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003F4" w14:textId="43C24D18" w:rsidR="00D61286" w:rsidRPr="00BF2070" w:rsidRDefault="00D61286" w:rsidP="000E358E">
      <w:pPr>
        <w:jc w:val="both"/>
        <w:rPr>
          <w:highlight w:val="yellow"/>
        </w:rPr>
      </w:pPr>
      <w:r w:rsidRPr="00BF2070">
        <w:rPr>
          <w:noProof/>
          <w:highlight w:val="yellow"/>
          <w:lang w:eastAsia="en-AU"/>
        </w:rPr>
        <w:drawing>
          <wp:inline distT="0" distB="0" distL="0" distR="0" wp14:anchorId="71E6F6A0" wp14:editId="5627B721">
            <wp:extent cx="3904960" cy="1800000"/>
            <wp:effectExtent l="0" t="0" r="6985" b="3810"/>
            <wp:docPr id="1" name="Picture 1" descr="System:Users:allison.duffy-davis:Desktop:BC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allison.duffy-davis:Desktop:BCC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960" cy="1800000"/>
                    </a:xfrm>
                    <a:prstGeom prst="rect">
                      <a:avLst/>
                    </a:prstGeom>
                    <a:noFill/>
                    <a:ln>
                      <a:noFill/>
                    </a:ln>
                  </pic:spPr>
                </pic:pic>
              </a:graphicData>
            </a:graphic>
          </wp:inline>
        </w:drawing>
      </w:r>
    </w:p>
    <w:p w14:paraId="35F41C29" w14:textId="75F39825" w:rsidR="004A72D0" w:rsidRPr="0075055B" w:rsidRDefault="0011798A" w:rsidP="000E358E">
      <w:pPr>
        <w:pBdr>
          <w:bottom w:val="single" w:sz="18" w:space="1" w:color="000000"/>
        </w:pBdr>
        <w:tabs>
          <w:tab w:val="clear" w:pos="454"/>
        </w:tabs>
        <w:spacing w:before="600" w:after="360" w:line="240" w:lineRule="auto"/>
        <w:jc w:val="both"/>
        <w:rPr>
          <w:b/>
          <w:bCs/>
          <w:color w:val="791477"/>
          <w:sz w:val="48"/>
          <w:szCs w:val="40"/>
        </w:rPr>
      </w:pPr>
      <w:r w:rsidRPr="0075055B">
        <w:rPr>
          <w:b/>
          <w:bCs/>
          <w:color w:val="791477"/>
          <w:sz w:val="48"/>
          <w:szCs w:val="40"/>
        </w:rPr>
        <w:t>Works Brief</w:t>
      </w:r>
    </w:p>
    <w:p w14:paraId="74EA5AA9" w14:textId="4D9F9583" w:rsidR="00B50CE8" w:rsidRPr="0075055B" w:rsidRDefault="003D35FE" w:rsidP="00C76815">
      <w:pPr>
        <w:rPr>
          <w:b/>
          <w:bCs/>
          <w:sz w:val="32"/>
          <w:szCs w:val="32"/>
        </w:rPr>
      </w:pPr>
      <w:r w:rsidRPr="003D35FE">
        <w:rPr>
          <w:b/>
          <w:bCs/>
          <w:sz w:val="44"/>
          <w:szCs w:val="44"/>
        </w:rPr>
        <w:t xml:space="preserve">Construction Works for proposed walkway </w:t>
      </w:r>
      <w:r w:rsidR="00527CCA">
        <w:rPr>
          <w:b/>
          <w:bCs/>
          <w:sz w:val="44"/>
          <w:szCs w:val="44"/>
        </w:rPr>
        <w:t>with</w:t>
      </w:r>
      <w:r w:rsidRPr="003D35FE">
        <w:rPr>
          <w:b/>
          <w:bCs/>
          <w:sz w:val="44"/>
          <w:szCs w:val="44"/>
        </w:rPr>
        <w:t>in</w:t>
      </w:r>
      <w:r w:rsidR="00DB0566">
        <w:rPr>
          <w:b/>
          <w:bCs/>
          <w:sz w:val="44"/>
          <w:szCs w:val="44"/>
        </w:rPr>
        <w:t xml:space="preserve"> the</w:t>
      </w:r>
      <w:r w:rsidRPr="003D35FE">
        <w:rPr>
          <w:b/>
          <w:bCs/>
          <w:sz w:val="44"/>
          <w:szCs w:val="44"/>
        </w:rPr>
        <w:t xml:space="preserve"> Ropes Creek Corridor </w:t>
      </w:r>
    </w:p>
    <w:p w14:paraId="56394766" w14:textId="77777777" w:rsidR="006E7B38" w:rsidRPr="0075055B" w:rsidRDefault="006E7B38" w:rsidP="0022166F"/>
    <w:p w14:paraId="0A3CED20" w14:textId="5BD75EB4" w:rsidR="004A72D0" w:rsidRPr="0075055B" w:rsidRDefault="00D53D41" w:rsidP="000E358E">
      <w:pPr>
        <w:spacing w:before="360" w:line="250" w:lineRule="atLeast"/>
        <w:jc w:val="both"/>
        <w:rPr>
          <w:b/>
          <w:sz w:val="32"/>
        </w:rPr>
      </w:pPr>
      <w:r w:rsidRPr="007E5C38">
        <w:rPr>
          <w:b/>
          <w:sz w:val="32"/>
        </w:rPr>
        <w:t>VP</w:t>
      </w:r>
      <w:r w:rsidR="00E86012">
        <w:rPr>
          <w:b/>
          <w:sz w:val="32"/>
        </w:rPr>
        <w:t>443421</w:t>
      </w:r>
    </w:p>
    <w:p w14:paraId="16FCE9D8" w14:textId="77777777" w:rsidR="008A2B3B" w:rsidRPr="0075055B" w:rsidRDefault="008A2B3B" w:rsidP="000E358E">
      <w:pPr>
        <w:tabs>
          <w:tab w:val="clear" w:pos="454"/>
        </w:tabs>
        <w:spacing w:before="0" w:line="240" w:lineRule="auto"/>
        <w:jc w:val="both"/>
      </w:pPr>
    </w:p>
    <w:p w14:paraId="67EB5A31" w14:textId="720190E2" w:rsidR="008B05E4" w:rsidRPr="00835630" w:rsidRDefault="00E86012" w:rsidP="000E358E">
      <w:pPr>
        <w:tabs>
          <w:tab w:val="clear" w:pos="454"/>
        </w:tabs>
        <w:spacing w:before="0" w:line="240" w:lineRule="auto"/>
        <w:jc w:val="both"/>
        <w:rPr>
          <w:b/>
          <w:bCs/>
          <w:sz w:val="32"/>
        </w:rPr>
      </w:pPr>
      <w:r w:rsidRPr="00E86012">
        <w:rPr>
          <w:b/>
          <w:bCs/>
          <w:sz w:val="32"/>
          <w:szCs w:val="32"/>
        </w:rPr>
        <w:t>11</w:t>
      </w:r>
      <w:r w:rsidR="008A2B3B" w:rsidRPr="00E86012">
        <w:rPr>
          <w:b/>
          <w:bCs/>
          <w:sz w:val="32"/>
          <w:szCs w:val="32"/>
        </w:rPr>
        <w:fldChar w:fldCharType="begin"/>
      </w:r>
      <w:r w:rsidR="008A2B3B" w:rsidRPr="00E86012">
        <w:rPr>
          <w:b/>
          <w:bCs/>
          <w:sz w:val="32"/>
          <w:szCs w:val="32"/>
        </w:rPr>
        <w:instrText xml:space="preserve"> DATE  \@ "MMMM yy"  \* MERGEFORMAT </w:instrText>
      </w:r>
      <w:r w:rsidR="008A2B3B" w:rsidRPr="00E86012">
        <w:rPr>
          <w:b/>
          <w:bCs/>
          <w:sz w:val="32"/>
          <w:szCs w:val="32"/>
        </w:rPr>
        <w:fldChar w:fldCharType="separate"/>
      </w:r>
      <w:r w:rsidR="0071492E">
        <w:rPr>
          <w:b/>
          <w:bCs/>
          <w:noProof/>
          <w:sz w:val="32"/>
          <w:szCs w:val="32"/>
        </w:rPr>
        <w:t>February 25</w:t>
      </w:r>
      <w:r w:rsidR="008A2B3B" w:rsidRPr="00E86012">
        <w:rPr>
          <w:b/>
          <w:bCs/>
          <w:sz w:val="32"/>
          <w:szCs w:val="32"/>
        </w:rPr>
        <w:fldChar w:fldCharType="end"/>
      </w:r>
      <w:r w:rsidR="008B05E4" w:rsidRPr="00835630">
        <w:rPr>
          <w:b/>
          <w:bCs/>
        </w:rPr>
        <w:br w:type="page"/>
      </w:r>
    </w:p>
    <w:p w14:paraId="3FF4FE84" w14:textId="11D60A3B" w:rsidR="007B5862" w:rsidRPr="0075055B" w:rsidRDefault="00F33C4A" w:rsidP="000E358E">
      <w:pPr>
        <w:pStyle w:val="TOCHeading"/>
        <w:jc w:val="both"/>
      </w:pPr>
      <w:r w:rsidRPr="0075055B">
        <w:lastRenderedPageBreak/>
        <w:t>Contents</w:t>
      </w:r>
    </w:p>
    <w:p w14:paraId="7AD564E4" w14:textId="435CADC9" w:rsidR="00064656" w:rsidRDefault="005B467D">
      <w:pPr>
        <w:pStyle w:val="TOC1"/>
        <w:rPr>
          <w:rFonts w:asciiTheme="minorHAnsi" w:eastAsiaTheme="minorEastAsia" w:hAnsiTheme="minorHAnsi" w:cstheme="minorBidi"/>
          <w:b w:val="0"/>
          <w:noProof/>
          <w:sz w:val="22"/>
          <w:lang w:eastAsia="en-AU"/>
        </w:rPr>
      </w:pPr>
      <w:r w:rsidRPr="0075055B">
        <w:fldChar w:fldCharType="begin"/>
      </w:r>
      <w:r w:rsidRPr="0075055B">
        <w:instrText xml:space="preserve"> TOC \o "1-2" </w:instrText>
      </w:r>
      <w:r w:rsidRPr="0075055B">
        <w:fldChar w:fldCharType="separate"/>
      </w:r>
      <w:r w:rsidR="00064656">
        <w:rPr>
          <w:noProof/>
        </w:rPr>
        <w:t>1</w:t>
      </w:r>
      <w:r w:rsidR="00064656">
        <w:rPr>
          <w:rFonts w:asciiTheme="minorHAnsi" w:eastAsiaTheme="minorEastAsia" w:hAnsiTheme="minorHAnsi" w:cstheme="minorBidi"/>
          <w:b w:val="0"/>
          <w:noProof/>
          <w:sz w:val="22"/>
          <w:lang w:eastAsia="en-AU"/>
        </w:rPr>
        <w:tab/>
      </w:r>
      <w:r w:rsidR="00064656">
        <w:rPr>
          <w:noProof/>
        </w:rPr>
        <w:t>Introduction</w:t>
      </w:r>
      <w:r w:rsidR="00064656">
        <w:rPr>
          <w:noProof/>
        </w:rPr>
        <w:tab/>
      </w:r>
      <w:r w:rsidR="00064656">
        <w:rPr>
          <w:noProof/>
        </w:rPr>
        <w:fldChar w:fldCharType="begin"/>
      </w:r>
      <w:r w:rsidR="00064656">
        <w:rPr>
          <w:noProof/>
        </w:rPr>
        <w:instrText xml:space="preserve"> PAGEREF _Toc179535644 \h </w:instrText>
      </w:r>
      <w:r w:rsidR="00064656">
        <w:rPr>
          <w:noProof/>
        </w:rPr>
      </w:r>
      <w:r w:rsidR="00064656">
        <w:rPr>
          <w:noProof/>
        </w:rPr>
        <w:fldChar w:fldCharType="separate"/>
      </w:r>
      <w:r w:rsidR="00064656">
        <w:rPr>
          <w:noProof/>
        </w:rPr>
        <w:t>4</w:t>
      </w:r>
      <w:r w:rsidR="00064656">
        <w:rPr>
          <w:noProof/>
        </w:rPr>
        <w:fldChar w:fldCharType="end"/>
      </w:r>
    </w:p>
    <w:p w14:paraId="678C89BE" w14:textId="137D07E2" w:rsidR="00064656" w:rsidRDefault="00064656">
      <w:pPr>
        <w:pStyle w:val="TOC2"/>
        <w:rPr>
          <w:rFonts w:asciiTheme="minorHAnsi" w:eastAsiaTheme="minorEastAsia" w:hAnsiTheme="minorHAnsi" w:cstheme="minorBidi"/>
          <w:noProof/>
          <w:sz w:val="22"/>
          <w:lang w:eastAsia="en-AU"/>
        </w:rPr>
      </w:pPr>
      <w:r>
        <w:rPr>
          <w:noProof/>
        </w:rPr>
        <w:t>1.1</w:t>
      </w:r>
      <w:r>
        <w:rPr>
          <w:rFonts w:asciiTheme="minorHAnsi" w:eastAsiaTheme="minorEastAsia" w:hAnsiTheme="minorHAnsi" w:cstheme="minorBidi"/>
          <w:noProof/>
          <w:sz w:val="22"/>
          <w:lang w:eastAsia="en-AU"/>
        </w:rPr>
        <w:tab/>
      </w:r>
      <w:r>
        <w:rPr>
          <w:noProof/>
        </w:rPr>
        <w:t>Preamble</w:t>
      </w:r>
      <w:r>
        <w:rPr>
          <w:noProof/>
        </w:rPr>
        <w:tab/>
      </w:r>
      <w:r>
        <w:rPr>
          <w:noProof/>
        </w:rPr>
        <w:fldChar w:fldCharType="begin"/>
      </w:r>
      <w:r>
        <w:rPr>
          <w:noProof/>
        </w:rPr>
        <w:instrText xml:space="preserve"> PAGEREF _Toc179535645 \h </w:instrText>
      </w:r>
      <w:r>
        <w:rPr>
          <w:noProof/>
        </w:rPr>
      </w:r>
      <w:r>
        <w:rPr>
          <w:noProof/>
        </w:rPr>
        <w:fldChar w:fldCharType="separate"/>
      </w:r>
      <w:r>
        <w:rPr>
          <w:noProof/>
        </w:rPr>
        <w:t>4</w:t>
      </w:r>
      <w:r>
        <w:rPr>
          <w:noProof/>
        </w:rPr>
        <w:fldChar w:fldCharType="end"/>
      </w:r>
    </w:p>
    <w:p w14:paraId="158D353D" w14:textId="1B28CA5D" w:rsidR="00064656" w:rsidRDefault="00064656">
      <w:pPr>
        <w:pStyle w:val="TOC2"/>
        <w:rPr>
          <w:rFonts w:asciiTheme="minorHAnsi" w:eastAsiaTheme="minorEastAsia" w:hAnsiTheme="minorHAnsi" w:cstheme="minorBidi"/>
          <w:noProof/>
          <w:sz w:val="22"/>
          <w:lang w:eastAsia="en-AU"/>
        </w:rPr>
      </w:pPr>
      <w:r>
        <w:rPr>
          <w:noProof/>
        </w:rPr>
        <w:t>1.2</w:t>
      </w:r>
      <w:r>
        <w:rPr>
          <w:rFonts w:asciiTheme="minorHAnsi" w:eastAsiaTheme="minorEastAsia" w:hAnsiTheme="minorHAnsi" w:cstheme="minorBidi"/>
          <w:noProof/>
          <w:sz w:val="22"/>
          <w:lang w:eastAsia="en-AU"/>
        </w:rPr>
        <w:tab/>
      </w:r>
      <w:r>
        <w:rPr>
          <w:noProof/>
        </w:rPr>
        <w:t>Purpose</w:t>
      </w:r>
      <w:r>
        <w:rPr>
          <w:noProof/>
        </w:rPr>
        <w:tab/>
      </w:r>
      <w:r>
        <w:rPr>
          <w:noProof/>
        </w:rPr>
        <w:fldChar w:fldCharType="begin"/>
      </w:r>
      <w:r>
        <w:rPr>
          <w:noProof/>
        </w:rPr>
        <w:instrText xml:space="preserve"> PAGEREF _Toc179535646 \h </w:instrText>
      </w:r>
      <w:r>
        <w:rPr>
          <w:noProof/>
        </w:rPr>
      </w:r>
      <w:r>
        <w:rPr>
          <w:noProof/>
        </w:rPr>
        <w:fldChar w:fldCharType="separate"/>
      </w:r>
      <w:r>
        <w:rPr>
          <w:noProof/>
        </w:rPr>
        <w:t>4</w:t>
      </w:r>
      <w:r>
        <w:rPr>
          <w:noProof/>
        </w:rPr>
        <w:fldChar w:fldCharType="end"/>
      </w:r>
    </w:p>
    <w:p w14:paraId="65401842" w14:textId="1804B6DB" w:rsidR="00064656" w:rsidRDefault="00064656">
      <w:pPr>
        <w:pStyle w:val="TOC1"/>
        <w:rPr>
          <w:rFonts w:asciiTheme="minorHAnsi" w:eastAsiaTheme="minorEastAsia" w:hAnsiTheme="minorHAnsi" w:cstheme="minorBidi"/>
          <w:b w:val="0"/>
          <w:noProof/>
          <w:sz w:val="22"/>
          <w:lang w:eastAsia="en-AU"/>
        </w:rPr>
      </w:pPr>
      <w:r>
        <w:rPr>
          <w:noProof/>
        </w:rPr>
        <w:t>2</w:t>
      </w:r>
      <w:r>
        <w:rPr>
          <w:rFonts w:asciiTheme="minorHAnsi" w:eastAsiaTheme="minorEastAsia" w:hAnsiTheme="minorHAnsi" w:cstheme="minorBidi"/>
          <w:b w:val="0"/>
          <w:noProof/>
          <w:sz w:val="22"/>
          <w:lang w:eastAsia="en-AU"/>
        </w:rPr>
        <w:tab/>
      </w:r>
      <w:r>
        <w:rPr>
          <w:noProof/>
        </w:rPr>
        <w:t>Definitions</w:t>
      </w:r>
      <w:r>
        <w:rPr>
          <w:noProof/>
        </w:rPr>
        <w:tab/>
      </w:r>
      <w:r>
        <w:rPr>
          <w:noProof/>
        </w:rPr>
        <w:fldChar w:fldCharType="begin"/>
      </w:r>
      <w:r>
        <w:rPr>
          <w:noProof/>
        </w:rPr>
        <w:instrText xml:space="preserve"> PAGEREF _Toc179535647 \h </w:instrText>
      </w:r>
      <w:r>
        <w:rPr>
          <w:noProof/>
        </w:rPr>
      </w:r>
      <w:r>
        <w:rPr>
          <w:noProof/>
        </w:rPr>
        <w:fldChar w:fldCharType="separate"/>
      </w:r>
      <w:r>
        <w:rPr>
          <w:noProof/>
        </w:rPr>
        <w:t>5</w:t>
      </w:r>
      <w:r>
        <w:rPr>
          <w:noProof/>
        </w:rPr>
        <w:fldChar w:fldCharType="end"/>
      </w:r>
    </w:p>
    <w:p w14:paraId="66EF9788" w14:textId="7A6195B0" w:rsidR="00064656" w:rsidRDefault="00064656">
      <w:pPr>
        <w:pStyle w:val="TOC1"/>
        <w:rPr>
          <w:rFonts w:asciiTheme="minorHAnsi" w:eastAsiaTheme="minorEastAsia" w:hAnsiTheme="minorHAnsi" w:cstheme="minorBidi"/>
          <w:b w:val="0"/>
          <w:noProof/>
          <w:sz w:val="22"/>
          <w:lang w:eastAsia="en-AU"/>
        </w:rPr>
      </w:pPr>
      <w:r>
        <w:rPr>
          <w:noProof/>
        </w:rPr>
        <w:t>3</w:t>
      </w:r>
      <w:r>
        <w:rPr>
          <w:rFonts w:asciiTheme="minorHAnsi" w:eastAsiaTheme="minorEastAsia" w:hAnsiTheme="minorHAnsi" w:cstheme="minorBidi"/>
          <w:b w:val="0"/>
          <w:noProof/>
          <w:sz w:val="22"/>
          <w:lang w:eastAsia="en-AU"/>
        </w:rPr>
        <w:tab/>
      </w:r>
      <w:r>
        <w:rPr>
          <w:noProof/>
        </w:rPr>
        <w:t>The Project</w:t>
      </w:r>
      <w:r>
        <w:rPr>
          <w:noProof/>
        </w:rPr>
        <w:tab/>
      </w:r>
      <w:r>
        <w:rPr>
          <w:noProof/>
        </w:rPr>
        <w:fldChar w:fldCharType="begin"/>
      </w:r>
      <w:r>
        <w:rPr>
          <w:noProof/>
        </w:rPr>
        <w:instrText xml:space="preserve"> PAGEREF _Toc179535648 \h </w:instrText>
      </w:r>
      <w:r>
        <w:rPr>
          <w:noProof/>
        </w:rPr>
      </w:r>
      <w:r>
        <w:rPr>
          <w:noProof/>
        </w:rPr>
        <w:fldChar w:fldCharType="separate"/>
      </w:r>
      <w:r>
        <w:rPr>
          <w:noProof/>
        </w:rPr>
        <w:t>7</w:t>
      </w:r>
      <w:r>
        <w:rPr>
          <w:noProof/>
        </w:rPr>
        <w:fldChar w:fldCharType="end"/>
      </w:r>
    </w:p>
    <w:p w14:paraId="10952A67" w14:textId="5D4251D5" w:rsidR="00064656" w:rsidRDefault="00064656">
      <w:pPr>
        <w:pStyle w:val="TOC2"/>
        <w:rPr>
          <w:rFonts w:asciiTheme="minorHAnsi" w:eastAsiaTheme="minorEastAsia" w:hAnsiTheme="minorHAnsi" w:cstheme="minorBidi"/>
          <w:noProof/>
          <w:sz w:val="22"/>
          <w:lang w:eastAsia="en-AU"/>
        </w:rPr>
      </w:pPr>
      <w:r>
        <w:rPr>
          <w:noProof/>
        </w:rPr>
        <w:t>3.1</w:t>
      </w:r>
      <w:r>
        <w:rPr>
          <w:rFonts w:asciiTheme="minorHAnsi" w:eastAsiaTheme="minorEastAsia" w:hAnsiTheme="minorHAnsi" w:cstheme="minorBidi"/>
          <w:noProof/>
          <w:sz w:val="22"/>
          <w:lang w:eastAsia="en-AU"/>
        </w:rPr>
        <w:tab/>
      </w:r>
      <w:r>
        <w:rPr>
          <w:noProof/>
        </w:rPr>
        <w:t>Background &amp; Overview</w:t>
      </w:r>
      <w:r>
        <w:rPr>
          <w:noProof/>
        </w:rPr>
        <w:tab/>
      </w:r>
      <w:r>
        <w:rPr>
          <w:noProof/>
        </w:rPr>
        <w:fldChar w:fldCharType="begin"/>
      </w:r>
      <w:r>
        <w:rPr>
          <w:noProof/>
        </w:rPr>
        <w:instrText xml:space="preserve"> PAGEREF _Toc179535649 \h </w:instrText>
      </w:r>
      <w:r>
        <w:rPr>
          <w:noProof/>
        </w:rPr>
      </w:r>
      <w:r>
        <w:rPr>
          <w:noProof/>
        </w:rPr>
        <w:fldChar w:fldCharType="separate"/>
      </w:r>
      <w:r>
        <w:rPr>
          <w:noProof/>
        </w:rPr>
        <w:t>7</w:t>
      </w:r>
      <w:r>
        <w:rPr>
          <w:noProof/>
        </w:rPr>
        <w:fldChar w:fldCharType="end"/>
      </w:r>
    </w:p>
    <w:p w14:paraId="45887DC5" w14:textId="179A8852" w:rsidR="00064656" w:rsidRDefault="00064656">
      <w:pPr>
        <w:pStyle w:val="TOC2"/>
        <w:rPr>
          <w:rFonts w:asciiTheme="minorHAnsi" w:eastAsiaTheme="minorEastAsia" w:hAnsiTheme="minorHAnsi" w:cstheme="minorBidi"/>
          <w:noProof/>
          <w:sz w:val="22"/>
          <w:lang w:eastAsia="en-AU"/>
        </w:rPr>
      </w:pPr>
      <w:r>
        <w:rPr>
          <w:noProof/>
        </w:rPr>
        <w:t>3.2</w:t>
      </w:r>
      <w:r>
        <w:rPr>
          <w:rFonts w:asciiTheme="minorHAnsi" w:eastAsiaTheme="minorEastAsia" w:hAnsiTheme="minorHAnsi" w:cstheme="minorBidi"/>
          <w:noProof/>
          <w:sz w:val="22"/>
          <w:lang w:eastAsia="en-AU"/>
        </w:rPr>
        <w:tab/>
      </w:r>
      <w:r>
        <w:rPr>
          <w:noProof/>
        </w:rPr>
        <w:t>Key principles and objectives</w:t>
      </w:r>
      <w:r>
        <w:rPr>
          <w:noProof/>
        </w:rPr>
        <w:tab/>
      </w:r>
      <w:r>
        <w:rPr>
          <w:noProof/>
        </w:rPr>
        <w:fldChar w:fldCharType="begin"/>
      </w:r>
      <w:r>
        <w:rPr>
          <w:noProof/>
        </w:rPr>
        <w:instrText xml:space="preserve"> PAGEREF _Toc179535650 \h </w:instrText>
      </w:r>
      <w:r>
        <w:rPr>
          <w:noProof/>
        </w:rPr>
      </w:r>
      <w:r>
        <w:rPr>
          <w:noProof/>
        </w:rPr>
        <w:fldChar w:fldCharType="separate"/>
      </w:r>
      <w:r>
        <w:rPr>
          <w:noProof/>
        </w:rPr>
        <w:t>7</w:t>
      </w:r>
      <w:r>
        <w:rPr>
          <w:noProof/>
        </w:rPr>
        <w:fldChar w:fldCharType="end"/>
      </w:r>
    </w:p>
    <w:p w14:paraId="204DCBEE" w14:textId="7F476992" w:rsidR="00064656" w:rsidRDefault="00064656">
      <w:pPr>
        <w:pStyle w:val="TOC2"/>
        <w:rPr>
          <w:rFonts w:asciiTheme="minorHAnsi" w:eastAsiaTheme="minorEastAsia" w:hAnsiTheme="minorHAnsi" w:cstheme="minorBidi"/>
          <w:noProof/>
          <w:sz w:val="22"/>
          <w:lang w:eastAsia="en-AU"/>
        </w:rPr>
      </w:pPr>
      <w:r>
        <w:rPr>
          <w:noProof/>
        </w:rPr>
        <w:t>3.3</w:t>
      </w:r>
      <w:r>
        <w:rPr>
          <w:rFonts w:asciiTheme="minorHAnsi" w:eastAsiaTheme="minorEastAsia" w:hAnsiTheme="minorHAnsi" w:cstheme="minorBidi"/>
          <w:noProof/>
          <w:sz w:val="22"/>
          <w:lang w:eastAsia="en-AU"/>
        </w:rPr>
        <w:tab/>
      </w:r>
      <w:r>
        <w:rPr>
          <w:noProof/>
        </w:rPr>
        <w:t>Scope of Works</w:t>
      </w:r>
      <w:r>
        <w:rPr>
          <w:noProof/>
        </w:rPr>
        <w:tab/>
      </w:r>
      <w:r>
        <w:rPr>
          <w:noProof/>
        </w:rPr>
        <w:fldChar w:fldCharType="begin"/>
      </w:r>
      <w:r>
        <w:rPr>
          <w:noProof/>
        </w:rPr>
        <w:instrText xml:space="preserve"> PAGEREF _Toc179535651 \h </w:instrText>
      </w:r>
      <w:r>
        <w:rPr>
          <w:noProof/>
        </w:rPr>
      </w:r>
      <w:r>
        <w:rPr>
          <w:noProof/>
        </w:rPr>
        <w:fldChar w:fldCharType="separate"/>
      </w:r>
      <w:r>
        <w:rPr>
          <w:noProof/>
        </w:rPr>
        <w:t>8</w:t>
      </w:r>
      <w:r>
        <w:rPr>
          <w:noProof/>
        </w:rPr>
        <w:fldChar w:fldCharType="end"/>
      </w:r>
    </w:p>
    <w:p w14:paraId="6395295F" w14:textId="634F63F1" w:rsidR="00064656" w:rsidRDefault="00064656">
      <w:pPr>
        <w:pStyle w:val="TOC2"/>
        <w:rPr>
          <w:rFonts w:asciiTheme="minorHAnsi" w:eastAsiaTheme="minorEastAsia" w:hAnsiTheme="minorHAnsi" w:cstheme="minorBidi"/>
          <w:noProof/>
          <w:sz w:val="22"/>
          <w:lang w:eastAsia="en-AU"/>
        </w:rPr>
      </w:pPr>
      <w:r>
        <w:rPr>
          <w:noProof/>
        </w:rPr>
        <w:t>3.4</w:t>
      </w:r>
      <w:r>
        <w:rPr>
          <w:rFonts w:asciiTheme="minorHAnsi" w:eastAsiaTheme="minorEastAsia" w:hAnsiTheme="minorHAnsi" w:cstheme="minorBidi"/>
          <w:noProof/>
          <w:sz w:val="22"/>
          <w:lang w:eastAsia="en-AU"/>
        </w:rPr>
        <w:tab/>
      </w:r>
      <w:r>
        <w:rPr>
          <w:noProof/>
        </w:rPr>
        <w:t>Site Specific Requirements</w:t>
      </w:r>
      <w:r>
        <w:rPr>
          <w:noProof/>
        </w:rPr>
        <w:tab/>
      </w:r>
      <w:r>
        <w:rPr>
          <w:noProof/>
        </w:rPr>
        <w:fldChar w:fldCharType="begin"/>
      </w:r>
      <w:r>
        <w:rPr>
          <w:noProof/>
        </w:rPr>
        <w:instrText xml:space="preserve"> PAGEREF _Toc179535652 \h </w:instrText>
      </w:r>
      <w:r>
        <w:rPr>
          <w:noProof/>
        </w:rPr>
      </w:r>
      <w:r>
        <w:rPr>
          <w:noProof/>
        </w:rPr>
        <w:fldChar w:fldCharType="separate"/>
      </w:r>
      <w:r>
        <w:rPr>
          <w:noProof/>
        </w:rPr>
        <w:t>8</w:t>
      </w:r>
      <w:r>
        <w:rPr>
          <w:noProof/>
        </w:rPr>
        <w:fldChar w:fldCharType="end"/>
      </w:r>
    </w:p>
    <w:p w14:paraId="6C611F64" w14:textId="0BF2D474" w:rsidR="00064656" w:rsidRDefault="00064656">
      <w:pPr>
        <w:pStyle w:val="TOC2"/>
        <w:rPr>
          <w:rFonts w:asciiTheme="minorHAnsi" w:eastAsiaTheme="minorEastAsia" w:hAnsiTheme="minorHAnsi" w:cstheme="minorBidi"/>
          <w:noProof/>
          <w:sz w:val="22"/>
          <w:lang w:eastAsia="en-AU"/>
        </w:rPr>
      </w:pPr>
      <w:r>
        <w:rPr>
          <w:noProof/>
        </w:rPr>
        <w:t>3.5</w:t>
      </w:r>
      <w:r>
        <w:rPr>
          <w:rFonts w:asciiTheme="minorHAnsi" w:eastAsiaTheme="minorEastAsia" w:hAnsiTheme="minorHAnsi" w:cstheme="minorBidi"/>
          <w:noProof/>
          <w:sz w:val="22"/>
          <w:lang w:eastAsia="en-AU"/>
        </w:rPr>
        <w:tab/>
      </w:r>
      <w:r>
        <w:rPr>
          <w:noProof/>
        </w:rPr>
        <w:t>The Principal</w:t>
      </w:r>
      <w:r>
        <w:rPr>
          <w:noProof/>
        </w:rPr>
        <w:tab/>
      </w:r>
      <w:r>
        <w:rPr>
          <w:noProof/>
        </w:rPr>
        <w:fldChar w:fldCharType="begin"/>
      </w:r>
      <w:r>
        <w:rPr>
          <w:noProof/>
        </w:rPr>
        <w:instrText xml:space="preserve"> PAGEREF _Toc179535653 \h </w:instrText>
      </w:r>
      <w:r>
        <w:rPr>
          <w:noProof/>
        </w:rPr>
      </w:r>
      <w:r>
        <w:rPr>
          <w:noProof/>
        </w:rPr>
        <w:fldChar w:fldCharType="separate"/>
      </w:r>
      <w:r>
        <w:rPr>
          <w:noProof/>
        </w:rPr>
        <w:t>9</w:t>
      </w:r>
      <w:r>
        <w:rPr>
          <w:noProof/>
        </w:rPr>
        <w:fldChar w:fldCharType="end"/>
      </w:r>
    </w:p>
    <w:p w14:paraId="64FE1F29" w14:textId="233B0DB4" w:rsidR="00064656" w:rsidRDefault="00064656">
      <w:pPr>
        <w:pStyle w:val="TOC2"/>
        <w:rPr>
          <w:rFonts w:asciiTheme="minorHAnsi" w:eastAsiaTheme="minorEastAsia" w:hAnsiTheme="minorHAnsi" w:cstheme="minorBidi"/>
          <w:noProof/>
          <w:sz w:val="22"/>
          <w:lang w:eastAsia="en-AU"/>
        </w:rPr>
      </w:pPr>
      <w:r w:rsidRPr="00487C61">
        <w:rPr>
          <w:noProof/>
          <w:lang w:val="en-US"/>
        </w:rPr>
        <w:t>3.6</w:t>
      </w:r>
      <w:r>
        <w:rPr>
          <w:rFonts w:asciiTheme="minorHAnsi" w:eastAsiaTheme="minorEastAsia" w:hAnsiTheme="minorHAnsi" w:cstheme="minorBidi"/>
          <w:noProof/>
          <w:sz w:val="22"/>
          <w:lang w:eastAsia="en-AU"/>
        </w:rPr>
        <w:tab/>
      </w:r>
      <w:r>
        <w:rPr>
          <w:noProof/>
        </w:rPr>
        <w:t>Superintendent</w:t>
      </w:r>
      <w:r>
        <w:rPr>
          <w:noProof/>
        </w:rPr>
        <w:tab/>
      </w:r>
      <w:r>
        <w:rPr>
          <w:noProof/>
        </w:rPr>
        <w:fldChar w:fldCharType="begin"/>
      </w:r>
      <w:r>
        <w:rPr>
          <w:noProof/>
        </w:rPr>
        <w:instrText xml:space="preserve"> PAGEREF _Toc179535654 \h </w:instrText>
      </w:r>
      <w:r>
        <w:rPr>
          <w:noProof/>
        </w:rPr>
      </w:r>
      <w:r>
        <w:rPr>
          <w:noProof/>
        </w:rPr>
        <w:fldChar w:fldCharType="separate"/>
      </w:r>
      <w:r>
        <w:rPr>
          <w:noProof/>
        </w:rPr>
        <w:t>9</w:t>
      </w:r>
      <w:r>
        <w:rPr>
          <w:noProof/>
        </w:rPr>
        <w:fldChar w:fldCharType="end"/>
      </w:r>
    </w:p>
    <w:p w14:paraId="03FE4E07" w14:textId="3AFF0D7E" w:rsidR="00064656" w:rsidRDefault="00064656">
      <w:pPr>
        <w:pStyle w:val="TOC2"/>
        <w:rPr>
          <w:rFonts w:asciiTheme="minorHAnsi" w:eastAsiaTheme="minorEastAsia" w:hAnsiTheme="minorHAnsi" w:cstheme="minorBidi"/>
          <w:noProof/>
          <w:sz w:val="22"/>
          <w:lang w:eastAsia="en-AU"/>
        </w:rPr>
      </w:pPr>
      <w:r w:rsidRPr="00487C61">
        <w:rPr>
          <w:noProof/>
          <w:lang w:val="en-US"/>
        </w:rPr>
        <w:t>3.7</w:t>
      </w:r>
      <w:r>
        <w:rPr>
          <w:rFonts w:asciiTheme="minorHAnsi" w:eastAsiaTheme="minorEastAsia" w:hAnsiTheme="minorHAnsi" w:cstheme="minorBidi"/>
          <w:noProof/>
          <w:sz w:val="22"/>
          <w:lang w:eastAsia="en-AU"/>
        </w:rPr>
        <w:tab/>
      </w:r>
      <w:r>
        <w:rPr>
          <w:noProof/>
        </w:rPr>
        <w:t>Project Team</w:t>
      </w:r>
      <w:r>
        <w:rPr>
          <w:noProof/>
        </w:rPr>
        <w:tab/>
      </w:r>
      <w:r>
        <w:rPr>
          <w:noProof/>
        </w:rPr>
        <w:fldChar w:fldCharType="begin"/>
      </w:r>
      <w:r>
        <w:rPr>
          <w:noProof/>
        </w:rPr>
        <w:instrText xml:space="preserve"> PAGEREF _Toc179535655 \h </w:instrText>
      </w:r>
      <w:r>
        <w:rPr>
          <w:noProof/>
        </w:rPr>
      </w:r>
      <w:r>
        <w:rPr>
          <w:noProof/>
        </w:rPr>
        <w:fldChar w:fldCharType="separate"/>
      </w:r>
      <w:r>
        <w:rPr>
          <w:noProof/>
        </w:rPr>
        <w:t>9</w:t>
      </w:r>
      <w:r>
        <w:rPr>
          <w:noProof/>
        </w:rPr>
        <w:fldChar w:fldCharType="end"/>
      </w:r>
    </w:p>
    <w:p w14:paraId="4E0405C2" w14:textId="6FD3E493" w:rsidR="00064656" w:rsidRDefault="00064656">
      <w:pPr>
        <w:pStyle w:val="TOC1"/>
        <w:rPr>
          <w:rFonts w:asciiTheme="minorHAnsi" w:eastAsiaTheme="minorEastAsia" w:hAnsiTheme="minorHAnsi" w:cstheme="minorBidi"/>
          <w:b w:val="0"/>
          <w:noProof/>
          <w:sz w:val="22"/>
          <w:lang w:eastAsia="en-AU"/>
        </w:rPr>
      </w:pPr>
      <w:r>
        <w:rPr>
          <w:noProof/>
        </w:rPr>
        <w:t>4</w:t>
      </w:r>
      <w:r>
        <w:rPr>
          <w:rFonts w:asciiTheme="minorHAnsi" w:eastAsiaTheme="minorEastAsia" w:hAnsiTheme="minorHAnsi" w:cstheme="minorBidi"/>
          <w:b w:val="0"/>
          <w:noProof/>
          <w:sz w:val="22"/>
          <w:lang w:eastAsia="en-AU"/>
        </w:rPr>
        <w:tab/>
      </w:r>
      <w:r>
        <w:rPr>
          <w:noProof/>
        </w:rPr>
        <w:t>Project Site</w:t>
      </w:r>
      <w:r>
        <w:rPr>
          <w:noProof/>
        </w:rPr>
        <w:tab/>
      </w:r>
      <w:r>
        <w:rPr>
          <w:noProof/>
        </w:rPr>
        <w:fldChar w:fldCharType="begin"/>
      </w:r>
      <w:r>
        <w:rPr>
          <w:noProof/>
        </w:rPr>
        <w:instrText xml:space="preserve"> PAGEREF _Toc179535656 \h </w:instrText>
      </w:r>
      <w:r>
        <w:rPr>
          <w:noProof/>
        </w:rPr>
      </w:r>
      <w:r>
        <w:rPr>
          <w:noProof/>
        </w:rPr>
        <w:fldChar w:fldCharType="separate"/>
      </w:r>
      <w:r>
        <w:rPr>
          <w:noProof/>
        </w:rPr>
        <w:t>10</w:t>
      </w:r>
      <w:r>
        <w:rPr>
          <w:noProof/>
        </w:rPr>
        <w:fldChar w:fldCharType="end"/>
      </w:r>
    </w:p>
    <w:p w14:paraId="0B5DCB8E" w14:textId="1AD1BA7A" w:rsidR="00064656" w:rsidRDefault="00064656">
      <w:pPr>
        <w:pStyle w:val="TOC2"/>
        <w:rPr>
          <w:rFonts w:asciiTheme="minorHAnsi" w:eastAsiaTheme="minorEastAsia" w:hAnsiTheme="minorHAnsi" w:cstheme="minorBidi"/>
          <w:noProof/>
          <w:sz w:val="22"/>
          <w:lang w:eastAsia="en-AU"/>
        </w:rPr>
      </w:pPr>
      <w:r>
        <w:rPr>
          <w:noProof/>
        </w:rPr>
        <w:t>4.1</w:t>
      </w:r>
      <w:r>
        <w:rPr>
          <w:rFonts w:asciiTheme="minorHAnsi" w:eastAsiaTheme="minorEastAsia" w:hAnsiTheme="minorHAnsi" w:cstheme="minorBidi"/>
          <w:noProof/>
          <w:sz w:val="22"/>
          <w:lang w:eastAsia="en-AU"/>
        </w:rPr>
        <w:tab/>
      </w:r>
      <w:r>
        <w:rPr>
          <w:noProof/>
        </w:rPr>
        <w:t>Location</w:t>
      </w:r>
      <w:r>
        <w:rPr>
          <w:noProof/>
        </w:rPr>
        <w:tab/>
      </w:r>
      <w:r>
        <w:rPr>
          <w:noProof/>
        </w:rPr>
        <w:fldChar w:fldCharType="begin"/>
      </w:r>
      <w:r>
        <w:rPr>
          <w:noProof/>
        </w:rPr>
        <w:instrText xml:space="preserve"> PAGEREF _Toc179535657 \h </w:instrText>
      </w:r>
      <w:r>
        <w:rPr>
          <w:noProof/>
        </w:rPr>
      </w:r>
      <w:r>
        <w:rPr>
          <w:noProof/>
        </w:rPr>
        <w:fldChar w:fldCharType="separate"/>
      </w:r>
      <w:r>
        <w:rPr>
          <w:noProof/>
        </w:rPr>
        <w:t>10</w:t>
      </w:r>
      <w:r>
        <w:rPr>
          <w:noProof/>
        </w:rPr>
        <w:fldChar w:fldCharType="end"/>
      </w:r>
    </w:p>
    <w:p w14:paraId="2856C587" w14:textId="66EF1B8E" w:rsidR="00064656" w:rsidRDefault="00064656">
      <w:pPr>
        <w:pStyle w:val="TOC1"/>
        <w:rPr>
          <w:rFonts w:asciiTheme="minorHAnsi" w:eastAsiaTheme="minorEastAsia" w:hAnsiTheme="minorHAnsi" w:cstheme="minorBidi"/>
          <w:b w:val="0"/>
          <w:noProof/>
          <w:sz w:val="22"/>
          <w:lang w:eastAsia="en-AU"/>
        </w:rPr>
      </w:pPr>
      <w:r>
        <w:rPr>
          <w:noProof/>
        </w:rPr>
        <w:t>5</w:t>
      </w:r>
      <w:r>
        <w:rPr>
          <w:rFonts w:asciiTheme="minorHAnsi" w:eastAsiaTheme="minorEastAsia" w:hAnsiTheme="minorHAnsi" w:cstheme="minorBidi"/>
          <w:b w:val="0"/>
          <w:noProof/>
          <w:sz w:val="22"/>
          <w:lang w:eastAsia="en-AU"/>
        </w:rPr>
        <w:tab/>
      </w:r>
      <w:r>
        <w:rPr>
          <w:noProof/>
        </w:rPr>
        <w:t>Program</w:t>
      </w:r>
      <w:r>
        <w:rPr>
          <w:noProof/>
        </w:rPr>
        <w:tab/>
      </w:r>
      <w:r>
        <w:rPr>
          <w:noProof/>
        </w:rPr>
        <w:fldChar w:fldCharType="begin"/>
      </w:r>
      <w:r>
        <w:rPr>
          <w:noProof/>
        </w:rPr>
        <w:instrText xml:space="preserve"> PAGEREF _Toc179535658 \h </w:instrText>
      </w:r>
      <w:r>
        <w:rPr>
          <w:noProof/>
        </w:rPr>
      </w:r>
      <w:r>
        <w:rPr>
          <w:noProof/>
        </w:rPr>
        <w:fldChar w:fldCharType="separate"/>
      </w:r>
      <w:r>
        <w:rPr>
          <w:noProof/>
        </w:rPr>
        <w:t>12</w:t>
      </w:r>
      <w:r>
        <w:rPr>
          <w:noProof/>
        </w:rPr>
        <w:fldChar w:fldCharType="end"/>
      </w:r>
    </w:p>
    <w:p w14:paraId="23E495B3" w14:textId="24FD14C0" w:rsidR="00064656" w:rsidRDefault="00064656">
      <w:pPr>
        <w:pStyle w:val="TOC2"/>
        <w:rPr>
          <w:rFonts w:asciiTheme="minorHAnsi" w:eastAsiaTheme="minorEastAsia" w:hAnsiTheme="minorHAnsi" w:cstheme="minorBidi"/>
          <w:noProof/>
          <w:sz w:val="22"/>
          <w:lang w:eastAsia="en-AU"/>
        </w:rPr>
      </w:pPr>
      <w:r>
        <w:rPr>
          <w:noProof/>
        </w:rPr>
        <w:t>5.1</w:t>
      </w:r>
      <w:r>
        <w:rPr>
          <w:rFonts w:asciiTheme="minorHAnsi" w:eastAsiaTheme="minorEastAsia" w:hAnsiTheme="minorHAnsi" w:cstheme="minorBidi"/>
          <w:noProof/>
          <w:sz w:val="22"/>
          <w:lang w:eastAsia="en-AU"/>
        </w:rPr>
        <w:tab/>
      </w:r>
      <w:r>
        <w:rPr>
          <w:noProof/>
        </w:rPr>
        <w:t>Contractor’s Program Requirements</w:t>
      </w:r>
      <w:r>
        <w:rPr>
          <w:noProof/>
        </w:rPr>
        <w:tab/>
      </w:r>
      <w:r>
        <w:rPr>
          <w:noProof/>
        </w:rPr>
        <w:fldChar w:fldCharType="begin"/>
      </w:r>
      <w:r>
        <w:rPr>
          <w:noProof/>
        </w:rPr>
        <w:instrText xml:space="preserve"> PAGEREF _Toc179535659 \h </w:instrText>
      </w:r>
      <w:r>
        <w:rPr>
          <w:noProof/>
        </w:rPr>
      </w:r>
      <w:r>
        <w:rPr>
          <w:noProof/>
        </w:rPr>
        <w:fldChar w:fldCharType="separate"/>
      </w:r>
      <w:r>
        <w:rPr>
          <w:noProof/>
        </w:rPr>
        <w:t>12</w:t>
      </w:r>
      <w:r>
        <w:rPr>
          <w:noProof/>
        </w:rPr>
        <w:fldChar w:fldCharType="end"/>
      </w:r>
    </w:p>
    <w:p w14:paraId="134FBCB6" w14:textId="4C2C6238" w:rsidR="00064656" w:rsidRDefault="00064656">
      <w:pPr>
        <w:pStyle w:val="TOC1"/>
        <w:rPr>
          <w:rFonts w:asciiTheme="minorHAnsi" w:eastAsiaTheme="minorEastAsia" w:hAnsiTheme="minorHAnsi" w:cstheme="minorBidi"/>
          <w:b w:val="0"/>
          <w:noProof/>
          <w:sz w:val="22"/>
          <w:lang w:eastAsia="en-AU"/>
        </w:rPr>
      </w:pPr>
      <w:r>
        <w:rPr>
          <w:noProof/>
        </w:rPr>
        <w:t>6</w:t>
      </w:r>
      <w:r>
        <w:rPr>
          <w:rFonts w:asciiTheme="minorHAnsi" w:eastAsiaTheme="minorEastAsia" w:hAnsiTheme="minorHAnsi" w:cstheme="minorBidi"/>
          <w:b w:val="0"/>
          <w:noProof/>
          <w:sz w:val="22"/>
          <w:lang w:eastAsia="en-AU"/>
        </w:rPr>
        <w:tab/>
      </w:r>
      <w:r>
        <w:rPr>
          <w:noProof/>
        </w:rPr>
        <w:t>Project Approvals</w:t>
      </w:r>
      <w:r>
        <w:rPr>
          <w:noProof/>
        </w:rPr>
        <w:tab/>
      </w:r>
      <w:r>
        <w:rPr>
          <w:noProof/>
        </w:rPr>
        <w:fldChar w:fldCharType="begin"/>
      </w:r>
      <w:r>
        <w:rPr>
          <w:noProof/>
        </w:rPr>
        <w:instrText xml:space="preserve"> PAGEREF _Toc179535660 \h </w:instrText>
      </w:r>
      <w:r>
        <w:rPr>
          <w:noProof/>
        </w:rPr>
      </w:r>
      <w:r>
        <w:rPr>
          <w:noProof/>
        </w:rPr>
        <w:fldChar w:fldCharType="separate"/>
      </w:r>
      <w:r>
        <w:rPr>
          <w:noProof/>
        </w:rPr>
        <w:t>12</w:t>
      </w:r>
      <w:r>
        <w:rPr>
          <w:noProof/>
        </w:rPr>
        <w:fldChar w:fldCharType="end"/>
      </w:r>
    </w:p>
    <w:p w14:paraId="75074CEF" w14:textId="3AD283B8" w:rsidR="00064656" w:rsidRDefault="00064656">
      <w:pPr>
        <w:pStyle w:val="TOC2"/>
        <w:rPr>
          <w:rFonts w:asciiTheme="minorHAnsi" w:eastAsiaTheme="minorEastAsia" w:hAnsiTheme="minorHAnsi" w:cstheme="minorBidi"/>
          <w:noProof/>
          <w:sz w:val="22"/>
          <w:lang w:eastAsia="en-AU"/>
        </w:rPr>
      </w:pPr>
      <w:r>
        <w:rPr>
          <w:noProof/>
        </w:rPr>
        <w:t>6.1</w:t>
      </w:r>
      <w:r>
        <w:rPr>
          <w:rFonts w:asciiTheme="minorHAnsi" w:eastAsiaTheme="minorEastAsia" w:hAnsiTheme="minorHAnsi" w:cstheme="minorBidi"/>
          <w:noProof/>
          <w:sz w:val="22"/>
          <w:lang w:eastAsia="en-AU"/>
        </w:rPr>
        <w:tab/>
      </w:r>
      <w:r>
        <w:rPr>
          <w:noProof/>
        </w:rPr>
        <w:t>Planning Approval</w:t>
      </w:r>
      <w:r>
        <w:rPr>
          <w:noProof/>
        </w:rPr>
        <w:tab/>
      </w:r>
      <w:r>
        <w:rPr>
          <w:noProof/>
        </w:rPr>
        <w:fldChar w:fldCharType="begin"/>
      </w:r>
      <w:r>
        <w:rPr>
          <w:noProof/>
        </w:rPr>
        <w:instrText xml:space="preserve"> PAGEREF _Toc179535661 \h </w:instrText>
      </w:r>
      <w:r>
        <w:rPr>
          <w:noProof/>
        </w:rPr>
      </w:r>
      <w:r>
        <w:rPr>
          <w:noProof/>
        </w:rPr>
        <w:fldChar w:fldCharType="separate"/>
      </w:r>
      <w:r>
        <w:rPr>
          <w:noProof/>
        </w:rPr>
        <w:t>12</w:t>
      </w:r>
      <w:r>
        <w:rPr>
          <w:noProof/>
        </w:rPr>
        <w:fldChar w:fldCharType="end"/>
      </w:r>
    </w:p>
    <w:p w14:paraId="341F5D38" w14:textId="44E961EC" w:rsidR="00064656" w:rsidRDefault="00064656">
      <w:pPr>
        <w:pStyle w:val="TOC2"/>
        <w:rPr>
          <w:rFonts w:asciiTheme="minorHAnsi" w:eastAsiaTheme="minorEastAsia" w:hAnsiTheme="minorHAnsi" w:cstheme="minorBidi"/>
          <w:noProof/>
          <w:sz w:val="22"/>
          <w:lang w:eastAsia="en-AU"/>
        </w:rPr>
      </w:pPr>
      <w:r w:rsidRPr="00487C61">
        <w:rPr>
          <w:noProof/>
          <w:lang w:val="en-US"/>
        </w:rPr>
        <w:t>6.2</w:t>
      </w:r>
      <w:r>
        <w:rPr>
          <w:rFonts w:asciiTheme="minorHAnsi" w:eastAsiaTheme="minorEastAsia" w:hAnsiTheme="minorHAnsi" w:cstheme="minorBidi"/>
          <w:noProof/>
          <w:sz w:val="22"/>
          <w:lang w:eastAsia="en-AU"/>
        </w:rPr>
        <w:tab/>
      </w:r>
      <w:r w:rsidRPr="00487C61">
        <w:rPr>
          <w:noProof/>
          <w:lang w:val="en-US"/>
        </w:rPr>
        <w:t>Coordination of WUC with works by third parties</w:t>
      </w:r>
      <w:r>
        <w:rPr>
          <w:noProof/>
        </w:rPr>
        <w:tab/>
      </w:r>
      <w:r>
        <w:rPr>
          <w:noProof/>
        </w:rPr>
        <w:fldChar w:fldCharType="begin"/>
      </w:r>
      <w:r>
        <w:rPr>
          <w:noProof/>
        </w:rPr>
        <w:instrText xml:space="preserve"> PAGEREF _Toc179535662 \h </w:instrText>
      </w:r>
      <w:r>
        <w:rPr>
          <w:noProof/>
        </w:rPr>
      </w:r>
      <w:r>
        <w:rPr>
          <w:noProof/>
        </w:rPr>
        <w:fldChar w:fldCharType="separate"/>
      </w:r>
      <w:r>
        <w:rPr>
          <w:noProof/>
        </w:rPr>
        <w:t>13</w:t>
      </w:r>
      <w:r>
        <w:rPr>
          <w:noProof/>
        </w:rPr>
        <w:fldChar w:fldCharType="end"/>
      </w:r>
    </w:p>
    <w:p w14:paraId="3247F281" w14:textId="4CAD6A72" w:rsidR="00064656" w:rsidRDefault="00064656">
      <w:pPr>
        <w:pStyle w:val="TOC1"/>
        <w:rPr>
          <w:rFonts w:asciiTheme="minorHAnsi" w:eastAsiaTheme="minorEastAsia" w:hAnsiTheme="minorHAnsi" w:cstheme="minorBidi"/>
          <w:b w:val="0"/>
          <w:noProof/>
          <w:sz w:val="22"/>
          <w:lang w:eastAsia="en-AU"/>
        </w:rPr>
      </w:pPr>
      <w:r>
        <w:rPr>
          <w:noProof/>
        </w:rPr>
        <w:t>7</w:t>
      </w:r>
      <w:r>
        <w:rPr>
          <w:rFonts w:asciiTheme="minorHAnsi" w:eastAsiaTheme="minorEastAsia" w:hAnsiTheme="minorHAnsi" w:cstheme="minorBidi"/>
          <w:b w:val="0"/>
          <w:noProof/>
          <w:sz w:val="22"/>
          <w:lang w:eastAsia="en-AU"/>
        </w:rPr>
        <w:tab/>
      </w:r>
      <w:r>
        <w:rPr>
          <w:noProof/>
        </w:rPr>
        <w:t>Works Brief Preliminaries</w:t>
      </w:r>
      <w:r>
        <w:rPr>
          <w:noProof/>
        </w:rPr>
        <w:tab/>
      </w:r>
      <w:r>
        <w:rPr>
          <w:noProof/>
        </w:rPr>
        <w:fldChar w:fldCharType="begin"/>
      </w:r>
      <w:r>
        <w:rPr>
          <w:noProof/>
        </w:rPr>
        <w:instrText xml:space="preserve"> PAGEREF _Toc179535663 \h </w:instrText>
      </w:r>
      <w:r>
        <w:rPr>
          <w:noProof/>
        </w:rPr>
      </w:r>
      <w:r>
        <w:rPr>
          <w:noProof/>
        </w:rPr>
        <w:fldChar w:fldCharType="separate"/>
      </w:r>
      <w:r>
        <w:rPr>
          <w:noProof/>
        </w:rPr>
        <w:t>14</w:t>
      </w:r>
      <w:r>
        <w:rPr>
          <w:noProof/>
        </w:rPr>
        <w:fldChar w:fldCharType="end"/>
      </w:r>
    </w:p>
    <w:p w14:paraId="0D2F0B72" w14:textId="70952CA3" w:rsidR="00064656" w:rsidRDefault="00064656">
      <w:pPr>
        <w:pStyle w:val="TOC2"/>
        <w:rPr>
          <w:rFonts w:asciiTheme="minorHAnsi" w:eastAsiaTheme="minorEastAsia" w:hAnsiTheme="minorHAnsi" w:cstheme="minorBidi"/>
          <w:noProof/>
          <w:sz w:val="22"/>
          <w:lang w:eastAsia="en-AU"/>
        </w:rPr>
      </w:pPr>
      <w:r>
        <w:rPr>
          <w:noProof/>
        </w:rPr>
        <w:t>7.1</w:t>
      </w:r>
      <w:r>
        <w:rPr>
          <w:rFonts w:asciiTheme="minorHAnsi" w:eastAsiaTheme="minorEastAsia" w:hAnsiTheme="minorHAnsi" w:cstheme="minorBidi"/>
          <w:noProof/>
          <w:sz w:val="22"/>
          <w:lang w:eastAsia="en-AU"/>
        </w:rPr>
        <w:tab/>
      </w:r>
      <w:r>
        <w:rPr>
          <w:noProof/>
        </w:rPr>
        <w:t>Management Plans</w:t>
      </w:r>
      <w:r>
        <w:rPr>
          <w:noProof/>
        </w:rPr>
        <w:tab/>
      </w:r>
      <w:r>
        <w:rPr>
          <w:noProof/>
        </w:rPr>
        <w:fldChar w:fldCharType="begin"/>
      </w:r>
      <w:r>
        <w:rPr>
          <w:noProof/>
        </w:rPr>
        <w:instrText xml:space="preserve"> PAGEREF _Toc179535664 \h </w:instrText>
      </w:r>
      <w:r>
        <w:rPr>
          <w:noProof/>
        </w:rPr>
      </w:r>
      <w:r>
        <w:rPr>
          <w:noProof/>
        </w:rPr>
        <w:fldChar w:fldCharType="separate"/>
      </w:r>
      <w:r>
        <w:rPr>
          <w:noProof/>
        </w:rPr>
        <w:t>14</w:t>
      </w:r>
      <w:r>
        <w:rPr>
          <w:noProof/>
        </w:rPr>
        <w:fldChar w:fldCharType="end"/>
      </w:r>
    </w:p>
    <w:p w14:paraId="60D6B9F4" w14:textId="42E86D5E" w:rsidR="00064656" w:rsidRDefault="00064656">
      <w:pPr>
        <w:pStyle w:val="TOC2"/>
        <w:rPr>
          <w:rFonts w:asciiTheme="minorHAnsi" w:eastAsiaTheme="minorEastAsia" w:hAnsiTheme="minorHAnsi" w:cstheme="minorBidi"/>
          <w:noProof/>
          <w:sz w:val="22"/>
          <w:lang w:eastAsia="en-AU"/>
        </w:rPr>
      </w:pPr>
      <w:r>
        <w:rPr>
          <w:noProof/>
        </w:rPr>
        <w:t>7.2</w:t>
      </w:r>
      <w:r>
        <w:rPr>
          <w:rFonts w:asciiTheme="minorHAnsi" w:eastAsiaTheme="minorEastAsia" w:hAnsiTheme="minorHAnsi" w:cstheme="minorBidi"/>
          <w:noProof/>
          <w:sz w:val="22"/>
          <w:lang w:eastAsia="en-AU"/>
        </w:rPr>
        <w:tab/>
      </w:r>
      <w:r>
        <w:rPr>
          <w:noProof/>
        </w:rPr>
        <w:t>Site establishment</w:t>
      </w:r>
      <w:r>
        <w:rPr>
          <w:noProof/>
        </w:rPr>
        <w:tab/>
      </w:r>
      <w:r>
        <w:rPr>
          <w:noProof/>
        </w:rPr>
        <w:fldChar w:fldCharType="begin"/>
      </w:r>
      <w:r>
        <w:rPr>
          <w:noProof/>
        </w:rPr>
        <w:instrText xml:space="preserve"> PAGEREF _Toc179535665 \h </w:instrText>
      </w:r>
      <w:r>
        <w:rPr>
          <w:noProof/>
        </w:rPr>
      </w:r>
      <w:r>
        <w:rPr>
          <w:noProof/>
        </w:rPr>
        <w:fldChar w:fldCharType="separate"/>
      </w:r>
      <w:r>
        <w:rPr>
          <w:noProof/>
        </w:rPr>
        <w:t>14</w:t>
      </w:r>
      <w:r>
        <w:rPr>
          <w:noProof/>
        </w:rPr>
        <w:fldChar w:fldCharType="end"/>
      </w:r>
    </w:p>
    <w:p w14:paraId="28A89F8E" w14:textId="370E569B" w:rsidR="00064656" w:rsidRDefault="00064656">
      <w:pPr>
        <w:pStyle w:val="TOC2"/>
        <w:rPr>
          <w:rFonts w:asciiTheme="minorHAnsi" w:eastAsiaTheme="minorEastAsia" w:hAnsiTheme="minorHAnsi" w:cstheme="minorBidi"/>
          <w:noProof/>
          <w:sz w:val="22"/>
          <w:lang w:eastAsia="en-AU"/>
        </w:rPr>
      </w:pPr>
      <w:r>
        <w:rPr>
          <w:noProof/>
        </w:rPr>
        <w:t>7.3</w:t>
      </w:r>
      <w:r>
        <w:rPr>
          <w:rFonts w:asciiTheme="minorHAnsi" w:eastAsiaTheme="minorEastAsia" w:hAnsiTheme="minorHAnsi" w:cstheme="minorBidi"/>
          <w:noProof/>
          <w:sz w:val="22"/>
          <w:lang w:eastAsia="en-AU"/>
        </w:rPr>
        <w:tab/>
      </w:r>
      <w:r>
        <w:rPr>
          <w:noProof/>
        </w:rPr>
        <w:t>Employees and Plant</w:t>
      </w:r>
      <w:r>
        <w:rPr>
          <w:noProof/>
        </w:rPr>
        <w:tab/>
      </w:r>
      <w:r>
        <w:rPr>
          <w:noProof/>
        </w:rPr>
        <w:fldChar w:fldCharType="begin"/>
      </w:r>
      <w:r>
        <w:rPr>
          <w:noProof/>
        </w:rPr>
        <w:instrText xml:space="preserve"> PAGEREF _Toc179535666 \h </w:instrText>
      </w:r>
      <w:r>
        <w:rPr>
          <w:noProof/>
        </w:rPr>
      </w:r>
      <w:r>
        <w:rPr>
          <w:noProof/>
        </w:rPr>
        <w:fldChar w:fldCharType="separate"/>
      </w:r>
      <w:r>
        <w:rPr>
          <w:noProof/>
        </w:rPr>
        <w:t>15</w:t>
      </w:r>
      <w:r>
        <w:rPr>
          <w:noProof/>
        </w:rPr>
        <w:fldChar w:fldCharType="end"/>
      </w:r>
    </w:p>
    <w:p w14:paraId="67FDE339" w14:textId="7A11C81F" w:rsidR="00064656" w:rsidRDefault="00064656">
      <w:pPr>
        <w:pStyle w:val="TOC2"/>
        <w:rPr>
          <w:rFonts w:asciiTheme="minorHAnsi" w:eastAsiaTheme="minorEastAsia" w:hAnsiTheme="minorHAnsi" w:cstheme="minorBidi"/>
          <w:noProof/>
          <w:sz w:val="22"/>
          <w:lang w:eastAsia="en-AU"/>
        </w:rPr>
      </w:pPr>
      <w:r>
        <w:rPr>
          <w:noProof/>
        </w:rPr>
        <w:t>7.4</w:t>
      </w:r>
      <w:r>
        <w:rPr>
          <w:rFonts w:asciiTheme="minorHAnsi" w:eastAsiaTheme="minorEastAsia" w:hAnsiTheme="minorHAnsi" w:cstheme="minorBidi"/>
          <w:noProof/>
          <w:sz w:val="22"/>
          <w:lang w:eastAsia="en-AU"/>
        </w:rPr>
        <w:tab/>
      </w:r>
      <w:r>
        <w:rPr>
          <w:noProof/>
        </w:rPr>
        <w:t>Site Access</w:t>
      </w:r>
      <w:r>
        <w:rPr>
          <w:noProof/>
        </w:rPr>
        <w:tab/>
      </w:r>
      <w:r>
        <w:rPr>
          <w:noProof/>
        </w:rPr>
        <w:fldChar w:fldCharType="begin"/>
      </w:r>
      <w:r>
        <w:rPr>
          <w:noProof/>
        </w:rPr>
        <w:instrText xml:space="preserve"> PAGEREF _Toc179535667 \h </w:instrText>
      </w:r>
      <w:r>
        <w:rPr>
          <w:noProof/>
        </w:rPr>
      </w:r>
      <w:r>
        <w:rPr>
          <w:noProof/>
        </w:rPr>
        <w:fldChar w:fldCharType="separate"/>
      </w:r>
      <w:r>
        <w:rPr>
          <w:noProof/>
        </w:rPr>
        <w:t>16</w:t>
      </w:r>
      <w:r>
        <w:rPr>
          <w:noProof/>
        </w:rPr>
        <w:fldChar w:fldCharType="end"/>
      </w:r>
    </w:p>
    <w:p w14:paraId="1202FD58" w14:textId="2858F040" w:rsidR="00064656" w:rsidRDefault="00064656">
      <w:pPr>
        <w:pStyle w:val="TOC2"/>
        <w:rPr>
          <w:rFonts w:asciiTheme="minorHAnsi" w:eastAsiaTheme="minorEastAsia" w:hAnsiTheme="minorHAnsi" w:cstheme="minorBidi"/>
          <w:noProof/>
          <w:sz w:val="22"/>
          <w:lang w:eastAsia="en-AU"/>
        </w:rPr>
      </w:pPr>
      <w:r>
        <w:rPr>
          <w:noProof/>
        </w:rPr>
        <w:t>7.5</w:t>
      </w:r>
      <w:r>
        <w:rPr>
          <w:rFonts w:asciiTheme="minorHAnsi" w:eastAsiaTheme="minorEastAsia" w:hAnsiTheme="minorHAnsi" w:cstheme="minorBidi"/>
          <w:noProof/>
          <w:sz w:val="22"/>
          <w:lang w:eastAsia="en-AU"/>
        </w:rPr>
        <w:tab/>
      </w:r>
      <w:r>
        <w:rPr>
          <w:noProof/>
        </w:rPr>
        <w:t>Site Control</w:t>
      </w:r>
      <w:r>
        <w:rPr>
          <w:noProof/>
        </w:rPr>
        <w:tab/>
      </w:r>
      <w:r>
        <w:rPr>
          <w:noProof/>
        </w:rPr>
        <w:fldChar w:fldCharType="begin"/>
      </w:r>
      <w:r>
        <w:rPr>
          <w:noProof/>
        </w:rPr>
        <w:instrText xml:space="preserve"> PAGEREF _Toc179535668 \h </w:instrText>
      </w:r>
      <w:r>
        <w:rPr>
          <w:noProof/>
        </w:rPr>
      </w:r>
      <w:r>
        <w:rPr>
          <w:noProof/>
        </w:rPr>
        <w:fldChar w:fldCharType="separate"/>
      </w:r>
      <w:r>
        <w:rPr>
          <w:noProof/>
        </w:rPr>
        <w:t>16</w:t>
      </w:r>
      <w:r>
        <w:rPr>
          <w:noProof/>
        </w:rPr>
        <w:fldChar w:fldCharType="end"/>
      </w:r>
    </w:p>
    <w:p w14:paraId="17BDC135" w14:textId="3E77C433" w:rsidR="00064656" w:rsidRDefault="00064656">
      <w:pPr>
        <w:pStyle w:val="TOC2"/>
        <w:rPr>
          <w:rFonts w:asciiTheme="minorHAnsi" w:eastAsiaTheme="minorEastAsia" w:hAnsiTheme="minorHAnsi" w:cstheme="minorBidi"/>
          <w:noProof/>
          <w:sz w:val="22"/>
          <w:lang w:eastAsia="en-AU"/>
        </w:rPr>
      </w:pPr>
      <w:r>
        <w:rPr>
          <w:noProof/>
        </w:rPr>
        <w:t>7.6</w:t>
      </w:r>
      <w:r>
        <w:rPr>
          <w:rFonts w:asciiTheme="minorHAnsi" w:eastAsiaTheme="minorEastAsia" w:hAnsiTheme="minorHAnsi" w:cstheme="minorBidi"/>
          <w:noProof/>
          <w:sz w:val="22"/>
          <w:lang w:eastAsia="en-AU"/>
        </w:rPr>
        <w:tab/>
      </w:r>
      <w:r>
        <w:rPr>
          <w:noProof/>
        </w:rPr>
        <w:t>Signboards</w:t>
      </w:r>
      <w:r>
        <w:rPr>
          <w:noProof/>
        </w:rPr>
        <w:tab/>
      </w:r>
      <w:r>
        <w:rPr>
          <w:noProof/>
        </w:rPr>
        <w:fldChar w:fldCharType="begin"/>
      </w:r>
      <w:r>
        <w:rPr>
          <w:noProof/>
        </w:rPr>
        <w:instrText xml:space="preserve"> PAGEREF _Toc179535669 \h </w:instrText>
      </w:r>
      <w:r>
        <w:rPr>
          <w:noProof/>
        </w:rPr>
      </w:r>
      <w:r>
        <w:rPr>
          <w:noProof/>
        </w:rPr>
        <w:fldChar w:fldCharType="separate"/>
      </w:r>
      <w:r>
        <w:rPr>
          <w:noProof/>
        </w:rPr>
        <w:t>17</w:t>
      </w:r>
      <w:r>
        <w:rPr>
          <w:noProof/>
        </w:rPr>
        <w:fldChar w:fldCharType="end"/>
      </w:r>
    </w:p>
    <w:p w14:paraId="65A9D67C" w14:textId="6F20C807" w:rsidR="00064656" w:rsidRDefault="00064656">
      <w:pPr>
        <w:pStyle w:val="TOC2"/>
        <w:rPr>
          <w:rFonts w:asciiTheme="minorHAnsi" w:eastAsiaTheme="minorEastAsia" w:hAnsiTheme="minorHAnsi" w:cstheme="minorBidi"/>
          <w:noProof/>
          <w:sz w:val="22"/>
          <w:lang w:eastAsia="en-AU"/>
        </w:rPr>
      </w:pPr>
      <w:r>
        <w:rPr>
          <w:noProof/>
        </w:rPr>
        <w:t>7.7</w:t>
      </w:r>
      <w:r>
        <w:rPr>
          <w:rFonts w:asciiTheme="minorHAnsi" w:eastAsiaTheme="minorEastAsia" w:hAnsiTheme="minorHAnsi" w:cstheme="minorBidi"/>
          <w:noProof/>
          <w:sz w:val="22"/>
          <w:lang w:eastAsia="en-AU"/>
        </w:rPr>
        <w:tab/>
      </w:r>
      <w:r>
        <w:rPr>
          <w:noProof/>
        </w:rPr>
        <w:t>Site Accommodation</w:t>
      </w:r>
      <w:r>
        <w:rPr>
          <w:noProof/>
        </w:rPr>
        <w:tab/>
      </w:r>
      <w:r>
        <w:rPr>
          <w:noProof/>
        </w:rPr>
        <w:fldChar w:fldCharType="begin"/>
      </w:r>
      <w:r>
        <w:rPr>
          <w:noProof/>
        </w:rPr>
        <w:instrText xml:space="preserve"> PAGEREF _Toc179535670 \h </w:instrText>
      </w:r>
      <w:r>
        <w:rPr>
          <w:noProof/>
        </w:rPr>
      </w:r>
      <w:r>
        <w:rPr>
          <w:noProof/>
        </w:rPr>
        <w:fldChar w:fldCharType="separate"/>
      </w:r>
      <w:r>
        <w:rPr>
          <w:noProof/>
        </w:rPr>
        <w:t>18</w:t>
      </w:r>
      <w:r>
        <w:rPr>
          <w:noProof/>
        </w:rPr>
        <w:fldChar w:fldCharType="end"/>
      </w:r>
    </w:p>
    <w:p w14:paraId="3F9630C8" w14:textId="6C46BB75" w:rsidR="00064656" w:rsidRDefault="00064656">
      <w:pPr>
        <w:pStyle w:val="TOC2"/>
        <w:rPr>
          <w:rFonts w:asciiTheme="minorHAnsi" w:eastAsiaTheme="minorEastAsia" w:hAnsiTheme="minorHAnsi" w:cstheme="minorBidi"/>
          <w:noProof/>
          <w:sz w:val="22"/>
          <w:lang w:eastAsia="en-AU"/>
        </w:rPr>
      </w:pPr>
      <w:r>
        <w:rPr>
          <w:noProof/>
        </w:rPr>
        <w:t>7.8</w:t>
      </w:r>
      <w:r>
        <w:rPr>
          <w:rFonts w:asciiTheme="minorHAnsi" w:eastAsiaTheme="minorEastAsia" w:hAnsiTheme="minorHAnsi" w:cstheme="minorBidi"/>
          <w:noProof/>
          <w:sz w:val="22"/>
          <w:lang w:eastAsia="en-AU"/>
        </w:rPr>
        <w:tab/>
      </w:r>
      <w:r>
        <w:rPr>
          <w:noProof/>
        </w:rPr>
        <w:t>Setting Out and Survey</w:t>
      </w:r>
      <w:r>
        <w:rPr>
          <w:noProof/>
        </w:rPr>
        <w:tab/>
      </w:r>
      <w:r>
        <w:rPr>
          <w:noProof/>
        </w:rPr>
        <w:fldChar w:fldCharType="begin"/>
      </w:r>
      <w:r>
        <w:rPr>
          <w:noProof/>
        </w:rPr>
        <w:instrText xml:space="preserve"> PAGEREF _Toc179535671 \h </w:instrText>
      </w:r>
      <w:r>
        <w:rPr>
          <w:noProof/>
        </w:rPr>
      </w:r>
      <w:r>
        <w:rPr>
          <w:noProof/>
        </w:rPr>
        <w:fldChar w:fldCharType="separate"/>
      </w:r>
      <w:r>
        <w:rPr>
          <w:noProof/>
        </w:rPr>
        <w:t>18</w:t>
      </w:r>
      <w:r>
        <w:rPr>
          <w:noProof/>
        </w:rPr>
        <w:fldChar w:fldCharType="end"/>
      </w:r>
    </w:p>
    <w:p w14:paraId="7FDA4B68" w14:textId="487F16A4" w:rsidR="00064656" w:rsidRDefault="00064656">
      <w:pPr>
        <w:pStyle w:val="TOC2"/>
        <w:rPr>
          <w:rFonts w:asciiTheme="minorHAnsi" w:eastAsiaTheme="minorEastAsia" w:hAnsiTheme="minorHAnsi" w:cstheme="minorBidi"/>
          <w:noProof/>
          <w:sz w:val="22"/>
          <w:lang w:eastAsia="en-AU"/>
        </w:rPr>
      </w:pPr>
      <w:r>
        <w:rPr>
          <w:noProof/>
        </w:rPr>
        <w:t>7.9</w:t>
      </w:r>
      <w:r>
        <w:rPr>
          <w:rFonts w:asciiTheme="minorHAnsi" w:eastAsiaTheme="minorEastAsia" w:hAnsiTheme="minorHAnsi" w:cstheme="minorBidi"/>
          <w:noProof/>
          <w:sz w:val="22"/>
          <w:lang w:eastAsia="en-AU"/>
        </w:rPr>
        <w:tab/>
      </w:r>
      <w:r>
        <w:rPr>
          <w:noProof/>
        </w:rPr>
        <w:t>Approvals Prior to Proceeding</w:t>
      </w:r>
      <w:r>
        <w:rPr>
          <w:noProof/>
        </w:rPr>
        <w:tab/>
      </w:r>
      <w:r>
        <w:rPr>
          <w:noProof/>
        </w:rPr>
        <w:fldChar w:fldCharType="begin"/>
      </w:r>
      <w:r>
        <w:rPr>
          <w:noProof/>
        </w:rPr>
        <w:instrText xml:space="preserve"> PAGEREF _Toc179535672 \h </w:instrText>
      </w:r>
      <w:r>
        <w:rPr>
          <w:noProof/>
        </w:rPr>
      </w:r>
      <w:r>
        <w:rPr>
          <w:noProof/>
        </w:rPr>
        <w:fldChar w:fldCharType="separate"/>
      </w:r>
      <w:r>
        <w:rPr>
          <w:noProof/>
        </w:rPr>
        <w:t>19</w:t>
      </w:r>
      <w:r>
        <w:rPr>
          <w:noProof/>
        </w:rPr>
        <w:fldChar w:fldCharType="end"/>
      </w:r>
    </w:p>
    <w:p w14:paraId="748BE46A" w14:textId="7CF91046" w:rsidR="00064656" w:rsidRDefault="00064656">
      <w:pPr>
        <w:pStyle w:val="TOC2"/>
        <w:rPr>
          <w:rFonts w:asciiTheme="minorHAnsi" w:eastAsiaTheme="minorEastAsia" w:hAnsiTheme="minorHAnsi" w:cstheme="minorBidi"/>
          <w:noProof/>
          <w:sz w:val="22"/>
          <w:lang w:eastAsia="en-AU"/>
        </w:rPr>
      </w:pPr>
      <w:r>
        <w:rPr>
          <w:noProof/>
        </w:rPr>
        <w:t>7.10</w:t>
      </w:r>
      <w:r>
        <w:rPr>
          <w:rFonts w:asciiTheme="minorHAnsi" w:eastAsiaTheme="minorEastAsia" w:hAnsiTheme="minorHAnsi" w:cstheme="minorBidi"/>
          <w:noProof/>
          <w:sz w:val="22"/>
          <w:lang w:eastAsia="en-AU"/>
        </w:rPr>
        <w:tab/>
      </w:r>
      <w:r>
        <w:rPr>
          <w:noProof/>
        </w:rPr>
        <w:t>Temporary works (including hoarding and fencing)</w:t>
      </w:r>
      <w:r>
        <w:rPr>
          <w:noProof/>
        </w:rPr>
        <w:tab/>
      </w:r>
      <w:r>
        <w:rPr>
          <w:noProof/>
        </w:rPr>
        <w:fldChar w:fldCharType="begin"/>
      </w:r>
      <w:r>
        <w:rPr>
          <w:noProof/>
        </w:rPr>
        <w:instrText xml:space="preserve"> PAGEREF _Toc179535673 \h </w:instrText>
      </w:r>
      <w:r>
        <w:rPr>
          <w:noProof/>
        </w:rPr>
      </w:r>
      <w:r>
        <w:rPr>
          <w:noProof/>
        </w:rPr>
        <w:fldChar w:fldCharType="separate"/>
      </w:r>
      <w:r>
        <w:rPr>
          <w:noProof/>
        </w:rPr>
        <w:t>19</w:t>
      </w:r>
      <w:r>
        <w:rPr>
          <w:noProof/>
        </w:rPr>
        <w:fldChar w:fldCharType="end"/>
      </w:r>
    </w:p>
    <w:p w14:paraId="35C6BEA7" w14:textId="0500C0EA" w:rsidR="00064656" w:rsidRDefault="00064656">
      <w:pPr>
        <w:pStyle w:val="TOC2"/>
        <w:rPr>
          <w:rFonts w:asciiTheme="minorHAnsi" w:eastAsiaTheme="minorEastAsia" w:hAnsiTheme="minorHAnsi" w:cstheme="minorBidi"/>
          <w:noProof/>
          <w:sz w:val="22"/>
          <w:lang w:eastAsia="en-AU"/>
        </w:rPr>
      </w:pPr>
      <w:r>
        <w:rPr>
          <w:noProof/>
        </w:rPr>
        <w:t>7.11</w:t>
      </w:r>
      <w:r>
        <w:rPr>
          <w:rFonts w:asciiTheme="minorHAnsi" w:eastAsiaTheme="minorEastAsia" w:hAnsiTheme="minorHAnsi" w:cstheme="minorBidi"/>
          <w:noProof/>
          <w:sz w:val="22"/>
          <w:lang w:eastAsia="en-AU"/>
        </w:rPr>
        <w:tab/>
      </w:r>
      <w:r>
        <w:rPr>
          <w:noProof/>
        </w:rPr>
        <w:t>Tools, Plant and Equipment</w:t>
      </w:r>
      <w:r>
        <w:rPr>
          <w:noProof/>
        </w:rPr>
        <w:tab/>
      </w:r>
      <w:r>
        <w:rPr>
          <w:noProof/>
        </w:rPr>
        <w:fldChar w:fldCharType="begin"/>
      </w:r>
      <w:r>
        <w:rPr>
          <w:noProof/>
        </w:rPr>
        <w:instrText xml:space="preserve"> PAGEREF _Toc179535674 \h </w:instrText>
      </w:r>
      <w:r>
        <w:rPr>
          <w:noProof/>
        </w:rPr>
      </w:r>
      <w:r>
        <w:rPr>
          <w:noProof/>
        </w:rPr>
        <w:fldChar w:fldCharType="separate"/>
      </w:r>
      <w:r>
        <w:rPr>
          <w:noProof/>
        </w:rPr>
        <w:t>20</w:t>
      </w:r>
      <w:r>
        <w:rPr>
          <w:noProof/>
        </w:rPr>
        <w:fldChar w:fldCharType="end"/>
      </w:r>
    </w:p>
    <w:p w14:paraId="248CE828" w14:textId="77E4EE8E" w:rsidR="00064656" w:rsidRDefault="00064656">
      <w:pPr>
        <w:pStyle w:val="TOC2"/>
        <w:rPr>
          <w:rFonts w:asciiTheme="minorHAnsi" w:eastAsiaTheme="minorEastAsia" w:hAnsiTheme="minorHAnsi" w:cstheme="minorBidi"/>
          <w:noProof/>
          <w:sz w:val="22"/>
          <w:lang w:eastAsia="en-AU"/>
        </w:rPr>
      </w:pPr>
      <w:r>
        <w:rPr>
          <w:noProof/>
        </w:rPr>
        <w:t>7.12</w:t>
      </w:r>
      <w:r>
        <w:rPr>
          <w:rFonts w:asciiTheme="minorHAnsi" w:eastAsiaTheme="minorEastAsia" w:hAnsiTheme="minorHAnsi" w:cstheme="minorBidi"/>
          <w:noProof/>
          <w:sz w:val="22"/>
          <w:lang w:eastAsia="en-AU"/>
        </w:rPr>
        <w:tab/>
      </w:r>
      <w:r>
        <w:rPr>
          <w:noProof/>
        </w:rPr>
        <w:t>Parking</w:t>
      </w:r>
      <w:r>
        <w:rPr>
          <w:noProof/>
        </w:rPr>
        <w:tab/>
      </w:r>
      <w:r>
        <w:rPr>
          <w:noProof/>
        </w:rPr>
        <w:fldChar w:fldCharType="begin"/>
      </w:r>
      <w:r>
        <w:rPr>
          <w:noProof/>
        </w:rPr>
        <w:instrText xml:space="preserve"> PAGEREF _Toc179535675 \h </w:instrText>
      </w:r>
      <w:r>
        <w:rPr>
          <w:noProof/>
        </w:rPr>
      </w:r>
      <w:r>
        <w:rPr>
          <w:noProof/>
        </w:rPr>
        <w:fldChar w:fldCharType="separate"/>
      </w:r>
      <w:r>
        <w:rPr>
          <w:noProof/>
        </w:rPr>
        <w:t>20</w:t>
      </w:r>
      <w:r>
        <w:rPr>
          <w:noProof/>
        </w:rPr>
        <w:fldChar w:fldCharType="end"/>
      </w:r>
    </w:p>
    <w:p w14:paraId="4CB3180E" w14:textId="71E94EED" w:rsidR="00064656" w:rsidRDefault="00064656">
      <w:pPr>
        <w:pStyle w:val="TOC2"/>
        <w:rPr>
          <w:rFonts w:asciiTheme="minorHAnsi" w:eastAsiaTheme="minorEastAsia" w:hAnsiTheme="minorHAnsi" w:cstheme="minorBidi"/>
          <w:noProof/>
          <w:sz w:val="22"/>
          <w:lang w:eastAsia="en-AU"/>
        </w:rPr>
      </w:pPr>
      <w:r>
        <w:rPr>
          <w:noProof/>
        </w:rPr>
        <w:t>7.13</w:t>
      </w:r>
      <w:r>
        <w:rPr>
          <w:rFonts w:asciiTheme="minorHAnsi" w:eastAsiaTheme="minorEastAsia" w:hAnsiTheme="minorHAnsi" w:cstheme="minorBidi"/>
          <w:noProof/>
          <w:sz w:val="22"/>
          <w:lang w:eastAsia="en-AU"/>
        </w:rPr>
        <w:tab/>
      </w:r>
      <w:r>
        <w:rPr>
          <w:noProof/>
        </w:rPr>
        <w:t>Storage of Materials and Waste</w:t>
      </w:r>
      <w:r>
        <w:rPr>
          <w:noProof/>
        </w:rPr>
        <w:tab/>
      </w:r>
      <w:r>
        <w:rPr>
          <w:noProof/>
        </w:rPr>
        <w:fldChar w:fldCharType="begin"/>
      </w:r>
      <w:r>
        <w:rPr>
          <w:noProof/>
        </w:rPr>
        <w:instrText xml:space="preserve"> PAGEREF _Toc179535676 \h </w:instrText>
      </w:r>
      <w:r>
        <w:rPr>
          <w:noProof/>
        </w:rPr>
      </w:r>
      <w:r>
        <w:rPr>
          <w:noProof/>
        </w:rPr>
        <w:fldChar w:fldCharType="separate"/>
      </w:r>
      <w:r>
        <w:rPr>
          <w:noProof/>
        </w:rPr>
        <w:t>20</w:t>
      </w:r>
      <w:r>
        <w:rPr>
          <w:noProof/>
        </w:rPr>
        <w:fldChar w:fldCharType="end"/>
      </w:r>
    </w:p>
    <w:p w14:paraId="0DAE9C8B" w14:textId="5A71D622" w:rsidR="00064656" w:rsidRDefault="00064656">
      <w:pPr>
        <w:pStyle w:val="TOC2"/>
        <w:rPr>
          <w:rFonts w:asciiTheme="minorHAnsi" w:eastAsiaTheme="minorEastAsia" w:hAnsiTheme="minorHAnsi" w:cstheme="minorBidi"/>
          <w:noProof/>
          <w:sz w:val="22"/>
          <w:lang w:eastAsia="en-AU"/>
        </w:rPr>
      </w:pPr>
      <w:r>
        <w:rPr>
          <w:noProof/>
        </w:rPr>
        <w:t>7.14</w:t>
      </w:r>
      <w:r>
        <w:rPr>
          <w:rFonts w:asciiTheme="minorHAnsi" w:eastAsiaTheme="minorEastAsia" w:hAnsiTheme="minorHAnsi" w:cstheme="minorBidi"/>
          <w:noProof/>
          <w:sz w:val="22"/>
          <w:lang w:eastAsia="en-AU"/>
        </w:rPr>
        <w:tab/>
      </w:r>
      <w:r>
        <w:rPr>
          <w:noProof/>
        </w:rPr>
        <w:t>Cleaning and Rubbish Removal</w:t>
      </w:r>
      <w:r>
        <w:rPr>
          <w:noProof/>
        </w:rPr>
        <w:tab/>
      </w:r>
      <w:r>
        <w:rPr>
          <w:noProof/>
        </w:rPr>
        <w:fldChar w:fldCharType="begin"/>
      </w:r>
      <w:r>
        <w:rPr>
          <w:noProof/>
        </w:rPr>
        <w:instrText xml:space="preserve"> PAGEREF _Toc179535677 \h </w:instrText>
      </w:r>
      <w:r>
        <w:rPr>
          <w:noProof/>
        </w:rPr>
      </w:r>
      <w:r>
        <w:rPr>
          <w:noProof/>
        </w:rPr>
        <w:fldChar w:fldCharType="separate"/>
      </w:r>
      <w:r>
        <w:rPr>
          <w:noProof/>
        </w:rPr>
        <w:t>20</w:t>
      </w:r>
      <w:r>
        <w:rPr>
          <w:noProof/>
        </w:rPr>
        <w:fldChar w:fldCharType="end"/>
      </w:r>
    </w:p>
    <w:p w14:paraId="7EB83099" w14:textId="7E0B9500" w:rsidR="00064656" w:rsidRDefault="00064656">
      <w:pPr>
        <w:pStyle w:val="TOC2"/>
        <w:rPr>
          <w:rFonts w:asciiTheme="minorHAnsi" w:eastAsiaTheme="minorEastAsia" w:hAnsiTheme="minorHAnsi" w:cstheme="minorBidi"/>
          <w:noProof/>
          <w:sz w:val="22"/>
          <w:lang w:eastAsia="en-AU"/>
        </w:rPr>
      </w:pPr>
      <w:r>
        <w:rPr>
          <w:noProof/>
        </w:rPr>
        <w:t>7.15</w:t>
      </w:r>
      <w:r>
        <w:rPr>
          <w:rFonts w:asciiTheme="minorHAnsi" w:eastAsiaTheme="minorEastAsia" w:hAnsiTheme="minorHAnsi" w:cstheme="minorBidi"/>
          <w:noProof/>
          <w:sz w:val="22"/>
          <w:lang w:eastAsia="en-AU"/>
        </w:rPr>
        <w:tab/>
      </w:r>
      <w:r>
        <w:rPr>
          <w:noProof/>
        </w:rPr>
        <w:t>Removal of Construction Material</w:t>
      </w:r>
      <w:r>
        <w:rPr>
          <w:noProof/>
        </w:rPr>
        <w:tab/>
      </w:r>
      <w:r>
        <w:rPr>
          <w:noProof/>
        </w:rPr>
        <w:fldChar w:fldCharType="begin"/>
      </w:r>
      <w:r>
        <w:rPr>
          <w:noProof/>
        </w:rPr>
        <w:instrText xml:space="preserve"> PAGEREF _Toc179535678 \h </w:instrText>
      </w:r>
      <w:r>
        <w:rPr>
          <w:noProof/>
        </w:rPr>
      </w:r>
      <w:r>
        <w:rPr>
          <w:noProof/>
        </w:rPr>
        <w:fldChar w:fldCharType="separate"/>
      </w:r>
      <w:r>
        <w:rPr>
          <w:noProof/>
        </w:rPr>
        <w:t>20</w:t>
      </w:r>
      <w:r>
        <w:rPr>
          <w:noProof/>
        </w:rPr>
        <w:fldChar w:fldCharType="end"/>
      </w:r>
    </w:p>
    <w:p w14:paraId="7B2D4EF2" w14:textId="77C13CAB" w:rsidR="00064656" w:rsidRDefault="00064656">
      <w:pPr>
        <w:pStyle w:val="TOC2"/>
        <w:rPr>
          <w:rFonts w:asciiTheme="minorHAnsi" w:eastAsiaTheme="minorEastAsia" w:hAnsiTheme="minorHAnsi" w:cstheme="minorBidi"/>
          <w:noProof/>
          <w:sz w:val="22"/>
          <w:lang w:eastAsia="en-AU"/>
        </w:rPr>
      </w:pPr>
      <w:r>
        <w:rPr>
          <w:noProof/>
        </w:rPr>
        <w:lastRenderedPageBreak/>
        <w:t>7.16</w:t>
      </w:r>
      <w:r>
        <w:rPr>
          <w:rFonts w:asciiTheme="minorHAnsi" w:eastAsiaTheme="minorEastAsia" w:hAnsiTheme="minorHAnsi" w:cstheme="minorBidi"/>
          <w:noProof/>
          <w:sz w:val="22"/>
          <w:lang w:eastAsia="en-AU"/>
        </w:rPr>
        <w:tab/>
      </w:r>
      <w:r>
        <w:rPr>
          <w:noProof/>
        </w:rPr>
        <w:t>Protection and Making Good</w:t>
      </w:r>
      <w:r>
        <w:rPr>
          <w:noProof/>
        </w:rPr>
        <w:tab/>
      </w:r>
      <w:r>
        <w:rPr>
          <w:noProof/>
        </w:rPr>
        <w:fldChar w:fldCharType="begin"/>
      </w:r>
      <w:r>
        <w:rPr>
          <w:noProof/>
        </w:rPr>
        <w:instrText xml:space="preserve"> PAGEREF _Toc179535679 \h </w:instrText>
      </w:r>
      <w:r>
        <w:rPr>
          <w:noProof/>
        </w:rPr>
      </w:r>
      <w:r>
        <w:rPr>
          <w:noProof/>
        </w:rPr>
        <w:fldChar w:fldCharType="separate"/>
      </w:r>
      <w:r>
        <w:rPr>
          <w:noProof/>
        </w:rPr>
        <w:t>21</w:t>
      </w:r>
      <w:r>
        <w:rPr>
          <w:noProof/>
        </w:rPr>
        <w:fldChar w:fldCharType="end"/>
      </w:r>
    </w:p>
    <w:p w14:paraId="143A9360" w14:textId="28731710" w:rsidR="00064656" w:rsidRDefault="00064656">
      <w:pPr>
        <w:pStyle w:val="TOC2"/>
        <w:rPr>
          <w:rFonts w:asciiTheme="minorHAnsi" w:eastAsiaTheme="minorEastAsia" w:hAnsiTheme="minorHAnsi" w:cstheme="minorBidi"/>
          <w:noProof/>
          <w:sz w:val="22"/>
          <w:lang w:eastAsia="en-AU"/>
        </w:rPr>
      </w:pPr>
      <w:r>
        <w:rPr>
          <w:noProof/>
        </w:rPr>
        <w:t>7.17</w:t>
      </w:r>
      <w:r>
        <w:rPr>
          <w:rFonts w:asciiTheme="minorHAnsi" w:eastAsiaTheme="minorEastAsia" w:hAnsiTheme="minorHAnsi" w:cstheme="minorBidi"/>
          <w:noProof/>
          <w:sz w:val="22"/>
          <w:lang w:eastAsia="en-AU"/>
        </w:rPr>
        <w:tab/>
      </w:r>
      <w:r>
        <w:rPr>
          <w:noProof/>
        </w:rPr>
        <w:t>Temporary Services</w:t>
      </w:r>
      <w:r>
        <w:rPr>
          <w:noProof/>
        </w:rPr>
        <w:tab/>
      </w:r>
      <w:r>
        <w:rPr>
          <w:noProof/>
        </w:rPr>
        <w:fldChar w:fldCharType="begin"/>
      </w:r>
      <w:r>
        <w:rPr>
          <w:noProof/>
        </w:rPr>
        <w:instrText xml:space="preserve"> PAGEREF _Toc179535680 \h </w:instrText>
      </w:r>
      <w:r>
        <w:rPr>
          <w:noProof/>
        </w:rPr>
      </w:r>
      <w:r>
        <w:rPr>
          <w:noProof/>
        </w:rPr>
        <w:fldChar w:fldCharType="separate"/>
      </w:r>
      <w:r>
        <w:rPr>
          <w:noProof/>
        </w:rPr>
        <w:t>21</w:t>
      </w:r>
      <w:r>
        <w:rPr>
          <w:noProof/>
        </w:rPr>
        <w:fldChar w:fldCharType="end"/>
      </w:r>
    </w:p>
    <w:p w14:paraId="26348E49" w14:textId="5C35A6BE" w:rsidR="00064656" w:rsidRDefault="00064656">
      <w:pPr>
        <w:pStyle w:val="TOC2"/>
        <w:rPr>
          <w:rFonts w:asciiTheme="minorHAnsi" w:eastAsiaTheme="minorEastAsia" w:hAnsiTheme="minorHAnsi" w:cstheme="minorBidi"/>
          <w:noProof/>
          <w:sz w:val="22"/>
          <w:lang w:eastAsia="en-AU"/>
        </w:rPr>
      </w:pPr>
      <w:r>
        <w:rPr>
          <w:noProof/>
        </w:rPr>
        <w:t>7.18</w:t>
      </w:r>
      <w:r>
        <w:rPr>
          <w:rFonts w:asciiTheme="minorHAnsi" w:eastAsiaTheme="minorEastAsia" w:hAnsiTheme="minorHAnsi" w:cstheme="minorBidi"/>
          <w:noProof/>
          <w:sz w:val="22"/>
          <w:lang w:eastAsia="en-AU"/>
        </w:rPr>
        <w:tab/>
      </w:r>
      <w:r>
        <w:rPr>
          <w:noProof/>
        </w:rPr>
        <w:t>Site Limitations</w:t>
      </w:r>
      <w:r>
        <w:rPr>
          <w:noProof/>
        </w:rPr>
        <w:tab/>
      </w:r>
      <w:r>
        <w:rPr>
          <w:noProof/>
        </w:rPr>
        <w:fldChar w:fldCharType="begin"/>
      </w:r>
      <w:r>
        <w:rPr>
          <w:noProof/>
        </w:rPr>
        <w:instrText xml:space="preserve"> PAGEREF _Toc179535681 \h </w:instrText>
      </w:r>
      <w:r>
        <w:rPr>
          <w:noProof/>
        </w:rPr>
      </w:r>
      <w:r>
        <w:rPr>
          <w:noProof/>
        </w:rPr>
        <w:fldChar w:fldCharType="separate"/>
      </w:r>
      <w:r>
        <w:rPr>
          <w:noProof/>
        </w:rPr>
        <w:t>21</w:t>
      </w:r>
      <w:r>
        <w:rPr>
          <w:noProof/>
        </w:rPr>
        <w:fldChar w:fldCharType="end"/>
      </w:r>
    </w:p>
    <w:p w14:paraId="49435A24" w14:textId="2A43971C" w:rsidR="00064656" w:rsidRDefault="00064656">
      <w:pPr>
        <w:pStyle w:val="TOC2"/>
        <w:rPr>
          <w:rFonts w:asciiTheme="minorHAnsi" w:eastAsiaTheme="minorEastAsia" w:hAnsiTheme="minorHAnsi" w:cstheme="minorBidi"/>
          <w:noProof/>
          <w:sz w:val="22"/>
          <w:lang w:eastAsia="en-AU"/>
        </w:rPr>
      </w:pPr>
      <w:r>
        <w:rPr>
          <w:noProof/>
        </w:rPr>
        <w:t>7.19</w:t>
      </w:r>
      <w:r>
        <w:rPr>
          <w:rFonts w:asciiTheme="minorHAnsi" w:eastAsiaTheme="minorEastAsia" w:hAnsiTheme="minorHAnsi" w:cstheme="minorBidi"/>
          <w:noProof/>
          <w:sz w:val="22"/>
          <w:lang w:eastAsia="en-AU"/>
        </w:rPr>
        <w:tab/>
      </w:r>
      <w:r>
        <w:rPr>
          <w:noProof/>
        </w:rPr>
        <w:t>Disruption Applications</w:t>
      </w:r>
      <w:r>
        <w:rPr>
          <w:noProof/>
        </w:rPr>
        <w:tab/>
      </w:r>
      <w:r>
        <w:rPr>
          <w:noProof/>
        </w:rPr>
        <w:fldChar w:fldCharType="begin"/>
      </w:r>
      <w:r>
        <w:rPr>
          <w:noProof/>
        </w:rPr>
        <w:instrText xml:space="preserve"> PAGEREF _Toc179535682 \h </w:instrText>
      </w:r>
      <w:r>
        <w:rPr>
          <w:noProof/>
        </w:rPr>
      </w:r>
      <w:r>
        <w:rPr>
          <w:noProof/>
        </w:rPr>
        <w:fldChar w:fldCharType="separate"/>
      </w:r>
      <w:r>
        <w:rPr>
          <w:noProof/>
        </w:rPr>
        <w:t>21</w:t>
      </w:r>
      <w:r>
        <w:rPr>
          <w:noProof/>
        </w:rPr>
        <w:fldChar w:fldCharType="end"/>
      </w:r>
    </w:p>
    <w:p w14:paraId="37E5E5D4" w14:textId="53FE669E" w:rsidR="00064656" w:rsidRDefault="00064656">
      <w:pPr>
        <w:pStyle w:val="TOC2"/>
        <w:rPr>
          <w:rFonts w:asciiTheme="minorHAnsi" w:eastAsiaTheme="minorEastAsia" w:hAnsiTheme="minorHAnsi" w:cstheme="minorBidi"/>
          <w:noProof/>
          <w:sz w:val="22"/>
          <w:lang w:eastAsia="en-AU"/>
        </w:rPr>
      </w:pPr>
      <w:r>
        <w:rPr>
          <w:noProof/>
        </w:rPr>
        <w:t>7.20</w:t>
      </w:r>
      <w:r>
        <w:rPr>
          <w:rFonts w:asciiTheme="minorHAnsi" w:eastAsiaTheme="minorEastAsia" w:hAnsiTheme="minorHAnsi" w:cstheme="minorBidi"/>
          <w:noProof/>
          <w:sz w:val="22"/>
          <w:lang w:eastAsia="en-AU"/>
        </w:rPr>
        <w:tab/>
      </w:r>
      <w:r>
        <w:rPr>
          <w:noProof/>
        </w:rPr>
        <w:t>Existing Services</w:t>
      </w:r>
      <w:r>
        <w:rPr>
          <w:noProof/>
        </w:rPr>
        <w:tab/>
      </w:r>
      <w:r>
        <w:rPr>
          <w:noProof/>
        </w:rPr>
        <w:fldChar w:fldCharType="begin"/>
      </w:r>
      <w:r>
        <w:rPr>
          <w:noProof/>
        </w:rPr>
        <w:instrText xml:space="preserve"> PAGEREF _Toc179535683 \h </w:instrText>
      </w:r>
      <w:r>
        <w:rPr>
          <w:noProof/>
        </w:rPr>
      </w:r>
      <w:r>
        <w:rPr>
          <w:noProof/>
        </w:rPr>
        <w:fldChar w:fldCharType="separate"/>
      </w:r>
      <w:r>
        <w:rPr>
          <w:noProof/>
        </w:rPr>
        <w:t>22</w:t>
      </w:r>
      <w:r>
        <w:rPr>
          <w:noProof/>
        </w:rPr>
        <w:fldChar w:fldCharType="end"/>
      </w:r>
    </w:p>
    <w:p w14:paraId="09AECC30" w14:textId="697333A1" w:rsidR="00064656" w:rsidRDefault="00064656">
      <w:pPr>
        <w:pStyle w:val="TOC2"/>
        <w:rPr>
          <w:rFonts w:asciiTheme="minorHAnsi" w:eastAsiaTheme="minorEastAsia" w:hAnsiTheme="minorHAnsi" w:cstheme="minorBidi"/>
          <w:noProof/>
          <w:sz w:val="22"/>
          <w:lang w:eastAsia="en-AU"/>
        </w:rPr>
      </w:pPr>
      <w:r>
        <w:rPr>
          <w:noProof/>
        </w:rPr>
        <w:t>7.21</w:t>
      </w:r>
      <w:r>
        <w:rPr>
          <w:rFonts w:asciiTheme="minorHAnsi" w:eastAsiaTheme="minorEastAsia" w:hAnsiTheme="minorHAnsi" w:cstheme="minorBidi"/>
          <w:noProof/>
          <w:sz w:val="22"/>
          <w:lang w:eastAsia="en-AU"/>
        </w:rPr>
        <w:tab/>
      </w:r>
      <w:r>
        <w:rPr>
          <w:noProof/>
        </w:rPr>
        <w:t>Utilities</w:t>
      </w:r>
      <w:r>
        <w:rPr>
          <w:noProof/>
        </w:rPr>
        <w:tab/>
      </w:r>
      <w:r>
        <w:rPr>
          <w:noProof/>
        </w:rPr>
        <w:fldChar w:fldCharType="begin"/>
      </w:r>
      <w:r>
        <w:rPr>
          <w:noProof/>
        </w:rPr>
        <w:instrText xml:space="preserve"> PAGEREF _Toc179535684 \h </w:instrText>
      </w:r>
      <w:r>
        <w:rPr>
          <w:noProof/>
        </w:rPr>
      </w:r>
      <w:r>
        <w:rPr>
          <w:noProof/>
        </w:rPr>
        <w:fldChar w:fldCharType="separate"/>
      </w:r>
      <w:r>
        <w:rPr>
          <w:noProof/>
        </w:rPr>
        <w:t>24</w:t>
      </w:r>
      <w:r>
        <w:rPr>
          <w:noProof/>
        </w:rPr>
        <w:fldChar w:fldCharType="end"/>
      </w:r>
    </w:p>
    <w:p w14:paraId="11DBFC92" w14:textId="69723314" w:rsidR="00064656" w:rsidRDefault="00064656">
      <w:pPr>
        <w:pStyle w:val="TOC2"/>
        <w:rPr>
          <w:rFonts w:asciiTheme="minorHAnsi" w:eastAsiaTheme="minorEastAsia" w:hAnsiTheme="minorHAnsi" w:cstheme="minorBidi"/>
          <w:noProof/>
          <w:sz w:val="22"/>
          <w:lang w:eastAsia="en-AU"/>
        </w:rPr>
      </w:pPr>
      <w:r>
        <w:rPr>
          <w:noProof/>
        </w:rPr>
        <w:t>7.22</w:t>
      </w:r>
      <w:r>
        <w:rPr>
          <w:rFonts w:asciiTheme="minorHAnsi" w:eastAsiaTheme="minorEastAsia" w:hAnsiTheme="minorHAnsi" w:cstheme="minorBidi"/>
          <w:noProof/>
          <w:sz w:val="22"/>
          <w:lang w:eastAsia="en-AU"/>
        </w:rPr>
        <w:tab/>
      </w:r>
      <w:r>
        <w:rPr>
          <w:noProof/>
        </w:rPr>
        <w:t>Authorities Coordination and Approvals</w:t>
      </w:r>
      <w:r>
        <w:rPr>
          <w:noProof/>
        </w:rPr>
        <w:tab/>
      </w:r>
      <w:r>
        <w:rPr>
          <w:noProof/>
        </w:rPr>
        <w:fldChar w:fldCharType="begin"/>
      </w:r>
      <w:r>
        <w:rPr>
          <w:noProof/>
        </w:rPr>
        <w:instrText xml:space="preserve"> PAGEREF _Toc179535685 \h </w:instrText>
      </w:r>
      <w:r>
        <w:rPr>
          <w:noProof/>
        </w:rPr>
      </w:r>
      <w:r>
        <w:rPr>
          <w:noProof/>
        </w:rPr>
        <w:fldChar w:fldCharType="separate"/>
      </w:r>
      <w:r>
        <w:rPr>
          <w:noProof/>
        </w:rPr>
        <w:t>24</w:t>
      </w:r>
      <w:r>
        <w:rPr>
          <w:noProof/>
        </w:rPr>
        <w:fldChar w:fldCharType="end"/>
      </w:r>
    </w:p>
    <w:p w14:paraId="3F752A2E" w14:textId="242A484A" w:rsidR="00064656" w:rsidRDefault="00064656">
      <w:pPr>
        <w:pStyle w:val="TOC2"/>
        <w:rPr>
          <w:rFonts w:asciiTheme="minorHAnsi" w:eastAsiaTheme="minorEastAsia" w:hAnsiTheme="minorHAnsi" w:cstheme="minorBidi"/>
          <w:noProof/>
          <w:sz w:val="22"/>
          <w:lang w:eastAsia="en-AU"/>
        </w:rPr>
      </w:pPr>
      <w:r>
        <w:rPr>
          <w:noProof/>
        </w:rPr>
        <w:t>7.23</w:t>
      </w:r>
      <w:r>
        <w:rPr>
          <w:rFonts w:asciiTheme="minorHAnsi" w:eastAsiaTheme="minorEastAsia" w:hAnsiTheme="minorHAnsi" w:cstheme="minorBidi"/>
          <w:noProof/>
          <w:sz w:val="22"/>
          <w:lang w:eastAsia="en-AU"/>
        </w:rPr>
        <w:tab/>
      </w:r>
      <w:r>
        <w:rPr>
          <w:noProof/>
        </w:rPr>
        <w:t>Contractors Obligations</w:t>
      </w:r>
      <w:r>
        <w:rPr>
          <w:noProof/>
        </w:rPr>
        <w:tab/>
      </w:r>
      <w:r>
        <w:rPr>
          <w:noProof/>
        </w:rPr>
        <w:fldChar w:fldCharType="begin"/>
      </w:r>
      <w:r>
        <w:rPr>
          <w:noProof/>
        </w:rPr>
        <w:instrText xml:space="preserve"> PAGEREF _Toc179535686 \h </w:instrText>
      </w:r>
      <w:r>
        <w:rPr>
          <w:noProof/>
        </w:rPr>
      </w:r>
      <w:r>
        <w:rPr>
          <w:noProof/>
        </w:rPr>
        <w:fldChar w:fldCharType="separate"/>
      </w:r>
      <w:r>
        <w:rPr>
          <w:noProof/>
        </w:rPr>
        <w:t>24</w:t>
      </w:r>
      <w:r>
        <w:rPr>
          <w:noProof/>
        </w:rPr>
        <w:fldChar w:fldCharType="end"/>
      </w:r>
    </w:p>
    <w:p w14:paraId="0CE008F2" w14:textId="34D39DDC" w:rsidR="00064656" w:rsidRDefault="00064656">
      <w:pPr>
        <w:pStyle w:val="TOC2"/>
        <w:rPr>
          <w:rFonts w:asciiTheme="minorHAnsi" w:eastAsiaTheme="minorEastAsia" w:hAnsiTheme="minorHAnsi" w:cstheme="minorBidi"/>
          <w:noProof/>
          <w:sz w:val="22"/>
          <w:lang w:eastAsia="en-AU"/>
        </w:rPr>
      </w:pPr>
      <w:r>
        <w:rPr>
          <w:noProof/>
        </w:rPr>
        <w:t>7.24</w:t>
      </w:r>
      <w:r>
        <w:rPr>
          <w:rFonts w:asciiTheme="minorHAnsi" w:eastAsiaTheme="minorEastAsia" w:hAnsiTheme="minorHAnsi" w:cstheme="minorBidi"/>
          <w:noProof/>
          <w:sz w:val="22"/>
          <w:lang w:eastAsia="en-AU"/>
        </w:rPr>
        <w:tab/>
      </w:r>
      <w:r>
        <w:rPr>
          <w:noProof/>
        </w:rPr>
        <w:t>Information Supplied by the Principal</w:t>
      </w:r>
      <w:r>
        <w:rPr>
          <w:noProof/>
        </w:rPr>
        <w:tab/>
      </w:r>
      <w:r>
        <w:rPr>
          <w:noProof/>
        </w:rPr>
        <w:fldChar w:fldCharType="begin"/>
      </w:r>
      <w:r>
        <w:rPr>
          <w:noProof/>
        </w:rPr>
        <w:instrText xml:space="preserve"> PAGEREF _Toc179535687 \h </w:instrText>
      </w:r>
      <w:r>
        <w:rPr>
          <w:noProof/>
        </w:rPr>
      </w:r>
      <w:r>
        <w:rPr>
          <w:noProof/>
        </w:rPr>
        <w:fldChar w:fldCharType="separate"/>
      </w:r>
      <w:r>
        <w:rPr>
          <w:noProof/>
        </w:rPr>
        <w:t>24</w:t>
      </w:r>
      <w:r>
        <w:rPr>
          <w:noProof/>
        </w:rPr>
        <w:fldChar w:fldCharType="end"/>
      </w:r>
    </w:p>
    <w:p w14:paraId="09C3E46A" w14:textId="2F536FB0" w:rsidR="00064656" w:rsidRDefault="00064656">
      <w:pPr>
        <w:pStyle w:val="TOC2"/>
        <w:rPr>
          <w:rFonts w:asciiTheme="minorHAnsi" w:eastAsiaTheme="minorEastAsia" w:hAnsiTheme="minorHAnsi" w:cstheme="minorBidi"/>
          <w:noProof/>
          <w:sz w:val="22"/>
          <w:lang w:eastAsia="en-AU"/>
        </w:rPr>
      </w:pPr>
      <w:r>
        <w:rPr>
          <w:noProof/>
        </w:rPr>
        <w:t>7.25</w:t>
      </w:r>
      <w:r>
        <w:rPr>
          <w:rFonts w:asciiTheme="minorHAnsi" w:eastAsiaTheme="minorEastAsia" w:hAnsiTheme="minorHAnsi" w:cstheme="minorBidi"/>
          <w:noProof/>
          <w:sz w:val="22"/>
          <w:lang w:eastAsia="en-AU"/>
        </w:rPr>
        <w:tab/>
      </w:r>
      <w:r>
        <w:rPr>
          <w:noProof/>
        </w:rPr>
        <w:t>Standards</w:t>
      </w:r>
      <w:r>
        <w:rPr>
          <w:noProof/>
        </w:rPr>
        <w:tab/>
      </w:r>
      <w:r>
        <w:rPr>
          <w:noProof/>
        </w:rPr>
        <w:fldChar w:fldCharType="begin"/>
      </w:r>
      <w:r>
        <w:rPr>
          <w:noProof/>
        </w:rPr>
        <w:instrText xml:space="preserve"> PAGEREF _Toc179535688 \h </w:instrText>
      </w:r>
      <w:r>
        <w:rPr>
          <w:noProof/>
        </w:rPr>
      </w:r>
      <w:r>
        <w:rPr>
          <w:noProof/>
        </w:rPr>
        <w:fldChar w:fldCharType="separate"/>
      </w:r>
      <w:r>
        <w:rPr>
          <w:noProof/>
        </w:rPr>
        <w:t>24</w:t>
      </w:r>
      <w:r>
        <w:rPr>
          <w:noProof/>
        </w:rPr>
        <w:fldChar w:fldCharType="end"/>
      </w:r>
    </w:p>
    <w:p w14:paraId="3B1E6856" w14:textId="758AE694" w:rsidR="00064656" w:rsidRDefault="00064656">
      <w:pPr>
        <w:pStyle w:val="TOC2"/>
        <w:rPr>
          <w:rFonts w:asciiTheme="minorHAnsi" w:eastAsiaTheme="minorEastAsia" w:hAnsiTheme="minorHAnsi" w:cstheme="minorBidi"/>
          <w:noProof/>
          <w:sz w:val="22"/>
          <w:lang w:eastAsia="en-AU"/>
        </w:rPr>
      </w:pPr>
      <w:r>
        <w:rPr>
          <w:noProof/>
        </w:rPr>
        <w:t>7.26</w:t>
      </w:r>
      <w:r>
        <w:rPr>
          <w:rFonts w:asciiTheme="minorHAnsi" w:eastAsiaTheme="minorEastAsia" w:hAnsiTheme="minorHAnsi" w:cstheme="minorBidi"/>
          <w:noProof/>
          <w:sz w:val="22"/>
          <w:lang w:eastAsia="en-AU"/>
        </w:rPr>
        <w:tab/>
      </w:r>
      <w:r>
        <w:rPr>
          <w:noProof/>
        </w:rPr>
        <w:t>Long Service Levy</w:t>
      </w:r>
      <w:r>
        <w:rPr>
          <w:noProof/>
        </w:rPr>
        <w:tab/>
      </w:r>
      <w:r>
        <w:rPr>
          <w:noProof/>
        </w:rPr>
        <w:fldChar w:fldCharType="begin"/>
      </w:r>
      <w:r>
        <w:rPr>
          <w:noProof/>
        </w:rPr>
        <w:instrText xml:space="preserve"> PAGEREF _Toc179535689 \h </w:instrText>
      </w:r>
      <w:r>
        <w:rPr>
          <w:noProof/>
        </w:rPr>
      </w:r>
      <w:r>
        <w:rPr>
          <w:noProof/>
        </w:rPr>
        <w:fldChar w:fldCharType="separate"/>
      </w:r>
      <w:r>
        <w:rPr>
          <w:noProof/>
        </w:rPr>
        <w:t>25</w:t>
      </w:r>
      <w:r>
        <w:rPr>
          <w:noProof/>
        </w:rPr>
        <w:fldChar w:fldCharType="end"/>
      </w:r>
    </w:p>
    <w:p w14:paraId="18957D11" w14:textId="3F0CEDB1" w:rsidR="00064656" w:rsidRDefault="00064656">
      <w:pPr>
        <w:pStyle w:val="TOC2"/>
        <w:rPr>
          <w:rFonts w:asciiTheme="minorHAnsi" w:eastAsiaTheme="minorEastAsia" w:hAnsiTheme="minorHAnsi" w:cstheme="minorBidi"/>
          <w:noProof/>
          <w:sz w:val="22"/>
          <w:lang w:eastAsia="en-AU"/>
        </w:rPr>
      </w:pPr>
      <w:r>
        <w:rPr>
          <w:noProof/>
        </w:rPr>
        <w:t>7.27</w:t>
      </w:r>
      <w:r>
        <w:rPr>
          <w:rFonts w:asciiTheme="minorHAnsi" w:eastAsiaTheme="minorEastAsia" w:hAnsiTheme="minorHAnsi" w:cstheme="minorBidi"/>
          <w:noProof/>
          <w:sz w:val="22"/>
          <w:lang w:eastAsia="en-AU"/>
        </w:rPr>
        <w:tab/>
      </w:r>
      <w:r>
        <w:rPr>
          <w:noProof/>
        </w:rPr>
        <w:t>Requests for Information</w:t>
      </w:r>
      <w:r>
        <w:rPr>
          <w:noProof/>
        </w:rPr>
        <w:tab/>
      </w:r>
      <w:r>
        <w:rPr>
          <w:noProof/>
        </w:rPr>
        <w:fldChar w:fldCharType="begin"/>
      </w:r>
      <w:r>
        <w:rPr>
          <w:noProof/>
        </w:rPr>
        <w:instrText xml:space="preserve"> PAGEREF _Toc179535690 \h </w:instrText>
      </w:r>
      <w:r>
        <w:rPr>
          <w:noProof/>
        </w:rPr>
      </w:r>
      <w:r>
        <w:rPr>
          <w:noProof/>
        </w:rPr>
        <w:fldChar w:fldCharType="separate"/>
      </w:r>
      <w:r>
        <w:rPr>
          <w:noProof/>
        </w:rPr>
        <w:t>25</w:t>
      </w:r>
      <w:r>
        <w:rPr>
          <w:noProof/>
        </w:rPr>
        <w:fldChar w:fldCharType="end"/>
      </w:r>
    </w:p>
    <w:p w14:paraId="39EBB624" w14:textId="7D06F984" w:rsidR="00064656" w:rsidRDefault="00064656">
      <w:pPr>
        <w:pStyle w:val="TOC2"/>
        <w:rPr>
          <w:rFonts w:asciiTheme="minorHAnsi" w:eastAsiaTheme="minorEastAsia" w:hAnsiTheme="minorHAnsi" w:cstheme="minorBidi"/>
          <w:noProof/>
          <w:sz w:val="22"/>
          <w:lang w:eastAsia="en-AU"/>
        </w:rPr>
      </w:pPr>
      <w:r>
        <w:rPr>
          <w:noProof/>
        </w:rPr>
        <w:t>7.28</w:t>
      </w:r>
      <w:r>
        <w:rPr>
          <w:rFonts w:asciiTheme="minorHAnsi" w:eastAsiaTheme="minorEastAsia" w:hAnsiTheme="minorHAnsi" w:cstheme="minorBidi"/>
          <w:noProof/>
          <w:sz w:val="22"/>
          <w:lang w:eastAsia="en-AU"/>
        </w:rPr>
        <w:tab/>
      </w:r>
      <w:r>
        <w:rPr>
          <w:noProof/>
        </w:rPr>
        <w:t>Work, Health &amp; Safety (WH&amp;S)</w:t>
      </w:r>
      <w:r>
        <w:rPr>
          <w:noProof/>
        </w:rPr>
        <w:tab/>
      </w:r>
      <w:r>
        <w:rPr>
          <w:noProof/>
        </w:rPr>
        <w:fldChar w:fldCharType="begin"/>
      </w:r>
      <w:r>
        <w:rPr>
          <w:noProof/>
        </w:rPr>
        <w:instrText xml:space="preserve"> PAGEREF _Toc179535691 \h </w:instrText>
      </w:r>
      <w:r>
        <w:rPr>
          <w:noProof/>
        </w:rPr>
      </w:r>
      <w:r>
        <w:rPr>
          <w:noProof/>
        </w:rPr>
        <w:fldChar w:fldCharType="separate"/>
      </w:r>
      <w:r>
        <w:rPr>
          <w:noProof/>
        </w:rPr>
        <w:t>25</w:t>
      </w:r>
      <w:r>
        <w:rPr>
          <w:noProof/>
        </w:rPr>
        <w:fldChar w:fldCharType="end"/>
      </w:r>
    </w:p>
    <w:p w14:paraId="22B74910" w14:textId="11508C8A" w:rsidR="00064656" w:rsidRDefault="00064656">
      <w:pPr>
        <w:pStyle w:val="TOC2"/>
        <w:rPr>
          <w:rFonts w:asciiTheme="minorHAnsi" w:eastAsiaTheme="minorEastAsia" w:hAnsiTheme="minorHAnsi" w:cstheme="minorBidi"/>
          <w:noProof/>
          <w:sz w:val="22"/>
          <w:lang w:eastAsia="en-AU"/>
        </w:rPr>
      </w:pPr>
      <w:r>
        <w:rPr>
          <w:noProof/>
        </w:rPr>
        <w:t>7.29</w:t>
      </w:r>
      <w:r>
        <w:rPr>
          <w:rFonts w:asciiTheme="minorHAnsi" w:eastAsiaTheme="minorEastAsia" w:hAnsiTheme="minorHAnsi" w:cstheme="minorBidi"/>
          <w:noProof/>
          <w:sz w:val="22"/>
          <w:lang w:eastAsia="en-AU"/>
        </w:rPr>
        <w:tab/>
      </w:r>
      <w:r>
        <w:rPr>
          <w:noProof/>
        </w:rPr>
        <w:t>Principal Contractor</w:t>
      </w:r>
      <w:r>
        <w:rPr>
          <w:noProof/>
        </w:rPr>
        <w:tab/>
      </w:r>
      <w:r>
        <w:rPr>
          <w:noProof/>
        </w:rPr>
        <w:fldChar w:fldCharType="begin"/>
      </w:r>
      <w:r>
        <w:rPr>
          <w:noProof/>
        </w:rPr>
        <w:instrText xml:space="preserve"> PAGEREF _Toc179535692 \h </w:instrText>
      </w:r>
      <w:r>
        <w:rPr>
          <w:noProof/>
        </w:rPr>
      </w:r>
      <w:r>
        <w:rPr>
          <w:noProof/>
        </w:rPr>
        <w:fldChar w:fldCharType="separate"/>
      </w:r>
      <w:r>
        <w:rPr>
          <w:noProof/>
        </w:rPr>
        <w:t>25</w:t>
      </w:r>
      <w:r>
        <w:rPr>
          <w:noProof/>
        </w:rPr>
        <w:fldChar w:fldCharType="end"/>
      </w:r>
    </w:p>
    <w:p w14:paraId="6C7AB750" w14:textId="299A93A6" w:rsidR="00064656" w:rsidRDefault="00064656">
      <w:pPr>
        <w:pStyle w:val="TOC2"/>
        <w:rPr>
          <w:rFonts w:asciiTheme="minorHAnsi" w:eastAsiaTheme="minorEastAsia" w:hAnsiTheme="minorHAnsi" w:cstheme="minorBidi"/>
          <w:noProof/>
          <w:sz w:val="22"/>
          <w:lang w:eastAsia="en-AU"/>
        </w:rPr>
      </w:pPr>
      <w:r>
        <w:rPr>
          <w:noProof/>
        </w:rPr>
        <w:t>7.30</w:t>
      </w:r>
      <w:r>
        <w:rPr>
          <w:rFonts w:asciiTheme="minorHAnsi" w:eastAsiaTheme="minorEastAsia" w:hAnsiTheme="minorHAnsi" w:cstheme="minorBidi"/>
          <w:noProof/>
          <w:sz w:val="22"/>
          <w:lang w:eastAsia="en-AU"/>
        </w:rPr>
        <w:tab/>
      </w:r>
      <w:r>
        <w:rPr>
          <w:noProof/>
        </w:rPr>
        <w:t>Site Construction Meetings</w:t>
      </w:r>
      <w:r>
        <w:rPr>
          <w:noProof/>
        </w:rPr>
        <w:tab/>
      </w:r>
      <w:r>
        <w:rPr>
          <w:noProof/>
        </w:rPr>
        <w:fldChar w:fldCharType="begin"/>
      </w:r>
      <w:r>
        <w:rPr>
          <w:noProof/>
        </w:rPr>
        <w:instrText xml:space="preserve"> PAGEREF _Toc179535693 \h </w:instrText>
      </w:r>
      <w:r>
        <w:rPr>
          <w:noProof/>
        </w:rPr>
      </w:r>
      <w:r>
        <w:rPr>
          <w:noProof/>
        </w:rPr>
        <w:fldChar w:fldCharType="separate"/>
      </w:r>
      <w:r>
        <w:rPr>
          <w:noProof/>
        </w:rPr>
        <w:t>26</w:t>
      </w:r>
      <w:r>
        <w:rPr>
          <w:noProof/>
        </w:rPr>
        <w:fldChar w:fldCharType="end"/>
      </w:r>
    </w:p>
    <w:p w14:paraId="3AD7635C" w14:textId="2A25092D" w:rsidR="00064656" w:rsidRDefault="00064656">
      <w:pPr>
        <w:pStyle w:val="TOC2"/>
        <w:rPr>
          <w:rFonts w:asciiTheme="minorHAnsi" w:eastAsiaTheme="minorEastAsia" w:hAnsiTheme="minorHAnsi" w:cstheme="minorBidi"/>
          <w:noProof/>
          <w:sz w:val="22"/>
          <w:lang w:eastAsia="en-AU"/>
        </w:rPr>
      </w:pPr>
      <w:r>
        <w:rPr>
          <w:noProof/>
        </w:rPr>
        <w:t>7.31</w:t>
      </w:r>
      <w:r>
        <w:rPr>
          <w:rFonts w:asciiTheme="minorHAnsi" w:eastAsiaTheme="minorEastAsia" w:hAnsiTheme="minorHAnsi" w:cstheme="minorBidi"/>
          <w:noProof/>
          <w:sz w:val="22"/>
          <w:lang w:eastAsia="en-AU"/>
        </w:rPr>
        <w:tab/>
      </w:r>
      <w:r>
        <w:rPr>
          <w:noProof/>
        </w:rPr>
        <w:t>Community and stakeholder engagement</w:t>
      </w:r>
      <w:r>
        <w:rPr>
          <w:noProof/>
        </w:rPr>
        <w:tab/>
      </w:r>
      <w:r>
        <w:rPr>
          <w:noProof/>
        </w:rPr>
        <w:fldChar w:fldCharType="begin"/>
      </w:r>
      <w:r>
        <w:rPr>
          <w:noProof/>
        </w:rPr>
        <w:instrText xml:space="preserve"> PAGEREF _Toc179535694 \h </w:instrText>
      </w:r>
      <w:r>
        <w:rPr>
          <w:noProof/>
        </w:rPr>
      </w:r>
      <w:r>
        <w:rPr>
          <w:noProof/>
        </w:rPr>
        <w:fldChar w:fldCharType="separate"/>
      </w:r>
      <w:r>
        <w:rPr>
          <w:noProof/>
        </w:rPr>
        <w:t>26</w:t>
      </w:r>
      <w:r>
        <w:rPr>
          <w:noProof/>
        </w:rPr>
        <w:fldChar w:fldCharType="end"/>
      </w:r>
    </w:p>
    <w:p w14:paraId="740B9E74" w14:textId="117E44C1" w:rsidR="00064656" w:rsidRDefault="00064656">
      <w:pPr>
        <w:pStyle w:val="TOC2"/>
        <w:rPr>
          <w:rFonts w:asciiTheme="minorHAnsi" w:eastAsiaTheme="minorEastAsia" w:hAnsiTheme="minorHAnsi" w:cstheme="minorBidi"/>
          <w:noProof/>
          <w:sz w:val="22"/>
          <w:lang w:eastAsia="en-AU"/>
        </w:rPr>
      </w:pPr>
      <w:r>
        <w:rPr>
          <w:noProof/>
        </w:rPr>
        <w:t>7.32</w:t>
      </w:r>
      <w:r>
        <w:rPr>
          <w:rFonts w:asciiTheme="minorHAnsi" w:eastAsiaTheme="minorEastAsia" w:hAnsiTheme="minorHAnsi" w:cstheme="minorBidi"/>
          <w:noProof/>
          <w:sz w:val="22"/>
          <w:lang w:eastAsia="en-AU"/>
        </w:rPr>
        <w:tab/>
      </w:r>
      <w:r>
        <w:rPr>
          <w:noProof/>
        </w:rPr>
        <w:t>Contractor’s Monthly Report</w:t>
      </w:r>
      <w:r>
        <w:rPr>
          <w:noProof/>
        </w:rPr>
        <w:tab/>
      </w:r>
      <w:r>
        <w:rPr>
          <w:noProof/>
        </w:rPr>
        <w:fldChar w:fldCharType="begin"/>
      </w:r>
      <w:r>
        <w:rPr>
          <w:noProof/>
        </w:rPr>
        <w:instrText xml:space="preserve"> PAGEREF _Toc179535695 \h </w:instrText>
      </w:r>
      <w:r>
        <w:rPr>
          <w:noProof/>
        </w:rPr>
      </w:r>
      <w:r>
        <w:rPr>
          <w:noProof/>
        </w:rPr>
        <w:fldChar w:fldCharType="separate"/>
      </w:r>
      <w:r>
        <w:rPr>
          <w:noProof/>
        </w:rPr>
        <w:t>27</w:t>
      </w:r>
      <w:r>
        <w:rPr>
          <w:noProof/>
        </w:rPr>
        <w:fldChar w:fldCharType="end"/>
      </w:r>
    </w:p>
    <w:p w14:paraId="7CCAC6C4" w14:textId="7B94922D" w:rsidR="00064656" w:rsidRDefault="00064656">
      <w:pPr>
        <w:pStyle w:val="TOC2"/>
        <w:rPr>
          <w:rFonts w:asciiTheme="minorHAnsi" w:eastAsiaTheme="minorEastAsia" w:hAnsiTheme="minorHAnsi" w:cstheme="minorBidi"/>
          <w:noProof/>
          <w:sz w:val="22"/>
          <w:lang w:eastAsia="en-AU"/>
        </w:rPr>
      </w:pPr>
      <w:r>
        <w:rPr>
          <w:noProof/>
        </w:rPr>
        <w:t>7.33</w:t>
      </w:r>
      <w:r>
        <w:rPr>
          <w:rFonts w:asciiTheme="minorHAnsi" w:eastAsiaTheme="minorEastAsia" w:hAnsiTheme="minorHAnsi" w:cstheme="minorBidi"/>
          <w:noProof/>
          <w:sz w:val="22"/>
          <w:lang w:eastAsia="en-AU"/>
        </w:rPr>
        <w:tab/>
      </w:r>
      <w:r>
        <w:rPr>
          <w:noProof/>
        </w:rPr>
        <w:t>Daily Reporting</w:t>
      </w:r>
      <w:r>
        <w:rPr>
          <w:noProof/>
        </w:rPr>
        <w:tab/>
      </w:r>
      <w:r>
        <w:rPr>
          <w:noProof/>
        </w:rPr>
        <w:fldChar w:fldCharType="begin"/>
      </w:r>
      <w:r>
        <w:rPr>
          <w:noProof/>
        </w:rPr>
        <w:instrText xml:space="preserve"> PAGEREF _Toc179535696 \h </w:instrText>
      </w:r>
      <w:r>
        <w:rPr>
          <w:noProof/>
        </w:rPr>
      </w:r>
      <w:r>
        <w:rPr>
          <w:noProof/>
        </w:rPr>
        <w:fldChar w:fldCharType="separate"/>
      </w:r>
      <w:r>
        <w:rPr>
          <w:noProof/>
        </w:rPr>
        <w:t>28</w:t>
      </w:r>
      <w:r>
        <w:rPr>
          <w:noProof/>
        </w:rPr>
        <w:fldChar w:fldCharType="end"/>
      </w:r>
    </w:p>
    <w:p w14:paraId="0A384C83" w14:textId="64595348" w:rsidR="00064656" w:rsidRDefault="00064656">
      <w:pPr>
        <w:pStyle w:val="TOC2"/>
        <w:rPr>
          <w:rFonts w:asciiTheme="minorHAnsi" w:eastAsiaTheme="minorEastAsia" w:hAnsiTheme="minorHAnsi" w:cstheme="minorBidi"/>
          <w:noProof/>
          <w:sz w:val="22"/>
          <w:lang w:eastAsia="en-AU"/>
        </w:rPr>
      </w:pPr>
      <w:r>
        <w:rPr>
          <w:noProof/>
        </w:rPr>
        <w:t>7.34</w:t>
      </w:r>
      <w:r>
        <w:rPr>
          <w:rFonts w:asciiTheme="minorHAnsi" w:eastAsiaTheme="minorEastAsia" w:hAnsiTheme="minorHAnsi" w:cstheme="minorBidi"/>
          <w:noProof/>
          <w:sz w:val="22"/>
          <w:lang w:eastAsia="en-AU"/>
        </w:rPr>
        <w:tab/>
      </w:r>
      <w:r>
        <w:rPr>
          <w:noProof/>
        </w:rPr>
        <w:t>Contractors Documents</w:t>
      </w:r>
      <w:r>
        <w:rPr>
          <w:noProof/>
        </w:rPr>
        <w:tab/>
      </w:r>
      <w:r>
        <w:rPr>
          <w:noProof/>
        </w:rPr>
        <w:fldChar w:fldCharType="begin"/>
      </w:r>
      <w:r>
        <w:rPr>
          <w:noProof/>
        </w:rPr>
        <w:instrText xml:space="preserve"> PAGEREF _Toc179535697 \h </w:instrText>
      </w:r>
      <w:r>
        <w:rPr>
          <w:noProof/>
        </w:rPr>
      </w:r>
      <w:r>
        <w:rPr>
          <w:noProof/>
        </w:rPr>
        <w:fldChar w:fldCharType="separate"/>
      </w:r>
      <w:r>
        <w:rPr>
          <w:noProof/>
        </w:rPr>
        <w:t>28</w:t>
      </w:r>
      <w:r>
        <w:rPr>
          <w:noProof/>
        </w:rPr>
        <w:fldChar w:fldCharType="end"/>
      </w:r>
    </w:p>
    <w:p w14:paraId="2CDBE215" w14:textId="385DEE90" w:rsidR="00064656" w:rsidRDefault="00064656">
      <w:pPr>
        <w:pStyle w:val="TOC2"/>
        <w:rPr>
          <w:rFonts w:asciiTheme="minorHAnsi" w:eastAsiaTheme="minorEastAsia" w:hAnsiTheme="minorHAnsi" w:cstheme="minorBidi"/>
          <w:noProof/>
          <w:sz w:val="22"/>
          <w:lang w:eastAsia="en-AU"/>
        </w:rPr>
      </w:pPr>
      <w:r>
        <w:rPr>
          <w:noProof/>
        </w:rPr>
        <w:t>7.35</w:t>
      </w:r>
      <w:r>
        <w:rPr>
          <w:rFonts w:asciiTheme="minorHAnsi" w:eastAsiaTheme="minorEastAsia" w:hAnsiTheme="minorHAnsi" w:cstheme="minorBidi"/>
          <w:noProof/>
          <w:sz w:val="22"/>
          <w:lang w:eastAsia="en-AU"/>
        </w:rPr>
        <w:tab/>
      </w:r>
      <w:r>
        <w:rPr>
          <w:noProof/>
        </w:rPr>
        <w:t>Dilapidation Report and Survey of Neighbouring Premises</w:t>
      </w:r>
      <w:r>
        <w:rPr>
          <w:noProof/>
        </w:rPr>
        <w:tab/>
      </w:r>
      <w:r>
        <w:rPr>
          <w:noProof/>
        </w:rPr>
        <w:fldChar w:fldCharType="begin"/>
      </w:r>
      <w:r>
        <w:rPr>
          <w:noProof/>
        </w:rPr>
        <w:instrText xml:space="preserve"> PAGEREF _Toc179535698 \h </w:instrText>
      </w:r>
      <w:r>
        <w:rPr>
          <w:noProof/>
        </w:rPr>
      </w:r>
      <w:r>
        <w:rPr>
          <w:noProof/>
        </w:rPr>
        <w:fldChar w:fldCharType="separate"/>
      </w:r>
      <w:r>
        <w:rPr>
          <w:noProof/>
        </w:rPr>
        <w:t>29</w:t>
      </w:r>
      <w:r>
        <w:rPr>
          <w:noProof/>
        </w:rPr>
        <w:fldChar w:fldCharType="end"/>
      </w:r>
    </w:p>
    <w:p w14:paraId="0A7D04B7" w14:textId="2CE243CC" w:rsidR="00064656" w:rsidRDefault="00064656">
      <w:pPr>
        <w:pStyle w:val="TOC2"/>
        <w:rPr>
          <w:rFonts w:asciiTheme="minorHAnsi" w:eastAsiaTheme="minorEastAsia" w:hAnsiTheme="minorHAnsi" w:cstheme="minorBidi"/>
          <w:noProof/>
          <w:sz w:val="22"/>
          <w:lang w:eastAsia="en-AU"/>
        </w:rPr>
      </w:pPr>
      <w:r>
        <w:rPr>
          <w:noProof/>
        </w:rPr>
        <w:t>7.36</w:t>
      </w:r>
      <w:r>
        <w:rPr>
          <w:rFonts w:asciiTheme="minorHAnsi" w:eastAsiaTheme="minorEastAsia" w:hAnsiTheme="minorHAnsi" w:cstheme="minorBidi"/>
          <w:noProof/>
          <w:sz w:val="22"/>
          <w:lang w:eastAsia="en-AU"/>
        </w:rPr>
        <w:tab/>
      </w:r>
      <w:r>
        <w:rPr>
          <w:noProof/>
        </w:rPr>
        <w:t>Maintenance</w:t>
      </w:r>
      <w:r>
        <w:rPr>
          <w:noProof/>
        </w:rPr>
        <w:tab/>
      </w:r>
      <w:r>
        <w:rPr>
          <w:noProof/>
        </w:rPr>
        <w:fldChar w:fldCharType="begin"/>
      </w:r>
      <w:r>
        <w:rPr>
          <w:noProof/>
        </w:rPr>
        <w:instrText xml:space="preserve"> PAGEREF _Toc179535699 \h </w:instrText>
      </w:r>
      <w:r>
        <w:rPr>
          <w:noProof/>
        </w:rPr>
      </w:r>
      <w:r>
        <w:rPr>
          <w:noProof/>
        </w:rPr>
        <w:fldChar w:fldCharType="separate"/>
      </w:r>
      <w:r>
        <w:rPr>
          <w:noProof/>
        </w:rPr>
        <w:t>29</w:t>
      </w:r>
      <w:r>
        <w:rPr>
          <w:noProof/>
        </w:rPr>
        <w:fldChar w:fldCharType="end"/>
      </w:r>
    </w:p>
    <w:p w14:paraId="792AA616" w14:textId="2C5C0E3D" w:rsidR="00064656" w:rsidRDefault="00064656">
      <w:pPr>
        <w:pStyle w:val="TOC2"/>
        <w:rPr>
          <w:rFonts w:asciiTheme="minorHAnsi" w:eastAsiaTheme="minorEastAsia" w:hAnsiTheme="minorHAnsi" w:cstheme="minorBidi"/>
          <w:noProof/>
          <w:sz w:val="22"/>
          <w:lang w:eastAsia="en-AU"/>
        </w:rPr>
      </w:pPr>
      <w:r>
        <w:rPr>
          <w:noProof/>
        </w:rPr>
        <w:t>7.37</w:t>
      </w:r>
      <w:r>
        <w:rPr>
          <w:rFonts w:asciiTheme="minorHAnsi" w:eastAsiaTheme="minorEastAsia" w:hAnsiTheme="minorHAnsi" w:cstheme="minorBidi"/>
          <w:noProof/>
          <w:sz w:val="22"/>
          <w:lang w:eastAsia="en-AU"/>
        </w:rPr>
        <w:tab/>
      </w:r>
      <w:r>
        <w:rPr>
          <w:noProof/>
        </w:rPr>
        <w:t>Performance Monitoring</w:t>
      </w:r>
      <w:r>
        <w:rPr>
          <w:noProof/>
        </w:rPr>
        <w:tab/>
      </w:r>
      <w:r>
        <w:rPr>
          <w:noProof/>
        </w:rPr>
        <w:fldChar w:fldCharType="begin"/>
      </w:r>
      <w:r>
        <w:rPr>
          <w:noProof/>
        </w:rPr>
        <w:instrText xml:space="preserve"> PAGEREF _Toc179535700 \h </w:instrText>
      </w:r>
      <w:r>
        <w:rPr>
          <w:noProof/>
        </w:rPr>
      </w:r>
      <w:r>
        <w:rPr>
          <w:noProof/>
        </w:rPr>
        <w:fldChar w:fldCharType="separate"/>
      </w:r>
      <w:r>
        <w:rPr>
          <w:noProof/>
        </w:rPr>
        <w:t>30</w:t>
      </w:r>
      <w:r>
        <w:rPr>
          <w:noProof/>
        </w:rPr>
        <w:fldChar w:fldCharType="end"/>
      </w:r>
    </w:p>
    <w:p w14:paraId="74329060" w14:textId="339262AA" w:rsidR="00064656" w:rsidRDefault="00064656">
      <w:pPr>
        <w:pStyle w:val="TOC2"/>
        <w:rPr>
          <w:rFonts w:asciiTheme="minorHAnsi" w:eastAsiaTheme="minorEastAsia" w:hAnsiTheme="minorHAnsi" w:cstheme="minorBidi"/>
          <w:noProof/>
          <w:sz w:val="22"/>
          <w:lang w:eastAsia="en-AU"/>
        </w:rPr>
      </w:pPr>
      <w:r>
        <w:rPr>
          <w:noProof/>
        </w:rPr>
        <w:t>7.38</w:t>
      </w:r>
      <w:r>
        <w:rPr>
          <w:rFonts w:asciiTheme="minorHAnsi" w:eastAsiaTheme="minorEastAsia" w:hAnsiTheme="minorHAnsi" w:cstheme="minorBidi"/>
          <w:noProof/>
          <w:sz w:val="22"/>
          <w:lang w:eastAsia="en-AU"/>
        </w:rPr>
        <w:tab/>
      </w:r>
      <w:r>
        <w:rPr>
          <w:noProof/>
        </w:rPr>
        <w:t>Final Claims/Practical Completion</w:t>
      </w:r>
      <w:r>
        <w:rPr>
          <w:noProof/>
        </w:rPr>
        <w:tab/>
      </w:r>
      <w:r>
        <w:rPr>
          <w:noProof/>
        </w:rPr>
        <w:fldChar w:fldCharType="begin"/>
      </w:r>
      <w:r>
        <w:rPr>
          <w:noProof/>
        </w:rPr>
        <w:instrText xml:space="preserve"> PAGEREF _Toc179535701 \h </w:instrText>
      </w:r>
      <w:r>
        <w:rPr>
          <w:noProof/>
        </w:rPr>
      </w:r>
      <w:r>
        <w:rPr>
          <w:noProof/>
        </w:rPr>
        <w:fldChar w:fldCharType="separate"/>
      </w:r>
      <w:r>
        <w:rPr>
          <w:noProof/>
        </w:rPr>
        <w:t>30</w:t>
      </w:r>
      <w:r>
        <w:rPr>
          <w:noProof/>
        </w:rPr>
        <w:fldChar w:fldCharType="end"/>
      </w:r>
    </w:p>
    <w:p w14:paraId="52D9B2C7" w14:textId="71502AF0" w:rsidR="00064656" w:rsidRDefault="00064656">
      <w:pPr>
        <w:pStyle w:val="TOC2"/>
        <w:rPr>
          <w:rFonts w:asciiTheme="minorHAnsi" w:eastAsiaTheme="minorEastAsia" w:hAnsiTheme="minorHAnsi" w:cstheme="minorBidi"/>
          <w:noProof/>
          <w:sz w:val="22"/>
          <w:lang w:eastAsia="en-AU"/>
        </w:rPr>
      </w:pPr>
      <w:r>
        <w:rPr>
          <w:noProof/>
        </w:rPr>
        <w:t>7.39</w:t>
      </w:r>
      <w:r>
        <w:rPr>
          <w:rFonts w:asciiTheme="minorHAnsi" w:eastAsiaTheme="minorEastAsia" w:hAnsiTheme="minorHAnsi" w:cstheme="minorBidi"/>
          <w:noProof/>
          <w:sz w:val="22"/>
          <w:lang w:eastAsia="en-AU"/>
        </w:rPr>
        <w:tab/>
      </w:r>
      <w:r>
        <w:rPr>
          <w:noProof/>
        </w:rPr>
        <w:t>Construction Plans</w:t>
      </w:r>
      <w:r>
        <w:rPr>
          <w:noProof/>
        </w:rPr>
        <w:tab/>
      </w:r>
      <w:r>
        <w:rPr>
          <w:noProof/>
        </w:rPr>
        <w:fldChar w:fldCharType="begin"/>
      </w:r>
      <w:r>
        <w:rPr>
          <w:noProof/>
        </w:rPr>
        <w:instrText xml:space="preserve"> PAGEREF _Toc179535702 \h </w:instrText>
      </w:r>
      <w:r>
        <w:rPr>
          <w:noProof/>
        </w:rPr>
      </w:r>
      <w:r>
        <w:rPr>
          <w:noProof/>
        </w:rPr>
        <w:fldChar w:fldCharType="separate"/>
      </w:r>
      <w:r>
        <w:rPr>
          <w:noProof/>
        </w:rPr>
        <w:t>30</w:t>
      </w:r>
      <w:r>
        <w:rPr>
          <w:noProof/>
        </w:rPr>
        <w:fldChar w:fldCharType="end"/>
      </w:r>
    </w:p>
    <w:p w14:paraId="04AC5889" w14:textId="04C3DF05" w:rsidR="00064656" w:rsidRDefault="00064656">
      <w:pPr>
        <w:pStyle w:val="TOC2"/>
        <w:rPr>
          <w:rFonts w:asciiTheme="minorHAnsi" w:eastAsiaTheme="minorEastAsia" w:hAnsiTheme="minorHAnsi" w:cstheme="minorBidi"/>
          <w:noProof/>
          <w:sz w:val="22"/>
          <w:lang w:eastAsia="en-AU"/>
        </w:rPr>
      </w:pPr>
      <w:r>
        <w:rPr>
          <w:noProof/>
        </w:rPr>
        <w:t>7.40</w:t>
      </w:r>
      <w:r>
        <w:rPr>
          <w:rFonts w:asciiTheme="minorHAnsi" w:eastAsiaTheme="minorEastAsia" w:hAnsiTheme="minorHAnsi" w:cstheme="minorBidi"/>
          <w:noProof/>
          <w:sz w:val="22"/>
          <w:lang w:eastAsia="en-AU"/>
        </w:rPr>
        <w:tab/>
      </w:r>
      <w:r>
        <w:rPr>
          <w:noProof/>
        </w:rPr>
        <w:t>Construction Notes</w:t>
      </w:r>
      <w:r>
        <w:rPr>
          <w:noProof/>
        </w:rPr>
        <w:tab/>
      </w:r>
      <w:r>
        <w:rPr>
          <w:noProof/>
        </w:rPr>
        <w:fldChar w:fldCharType="begin"/>
      </w:r>
      <w:r>
        <w:rPr>
          <w:noProof/>
        </w:rPr>
        <w:instrText xml:space="preserve"> PAGEREF _Toc179535703 \h </w:instrText>
      </w:r>
      <w:r>
        <w:rPr>
          <w:noProof/>
        </w:rPr>
      </w:r>
      <w:r>
        <w:rPr>
          <w:noProof/>
        </w:rPr>
        <w:fldChar w:fldCharType="separate"/>
      </w:r>
      <w:r>
        <w:rPr>
          <w:noProof/>
        </w:rPr>
        <w:t>30</w:t>
      </w:r>
      <w:r>
        <w:rPr>
          <w:noProof/>
        </w:rPr>
        <w:fldChar w:fldCharType="end"/>
      </w:r>
    </w:p>
    <w:p w14:paraId="62CD23E2" w14:textId="5078F8ED" w:rsidR="00064656" w:rsidRDefault="00064656">
      <w:pPr>
        <w:pStyle w:val="TOC1"/>
        <w:rPr>
          <w:rFonts w:asciiTheme="minorHAnsi" w:eastAsiaTheme="minorEastAsia" w:hAnsiTheme="minorHAnsi" w:cstheme="minorBidi"/>
          <w:b w:val="0"/>
          <w:noProof/>
          <w:sz w:val="22"/>
          <w:lang w:eastAsia="en-AU"/>
        </w:rPr>
      </w:pPr>
      <w:r>
        <w:rPr>
          <w:noProof/>
        </w:rPr>
        <w:t>8</w:t>
      </w:r>
      <w:r>
        <w:rPr>
          <w:rFonts w:asciiTheme="minorHAnsi" w:eastAsiaTheme="minorEastAsia" w:hAnsiTheme="minorHAnsi" w:cstheme="minorBidi"/>
          <w:b w:val="0"/>
          <w:noProof/>
          <w:sz w:val="22"/>
          <w:lang w:eastAsia="en-AU"/>
        </w:rPr>
        <w:tab/>
      </w:r>
      <w:r>
        <w:rPr>
          <w:noProof/>
        </w:rPr>
        <w:t>Commissioning and Handover</w:t>
      </w:r>
      <w:r>
        <w:rPr>
          <w:noProof/>
        </w:rPr>
        <w:tab/>
      </w:r>
      <w:r>
        <w:rPr>
          <w:noProof/>
        </w:rPr>
        <w:fldChar w:fldCharType="begin"/>
      </w:r>
      <w:r>
        <w:rPr>
          <w:noProof/>
        </w:rPr>
        <w:instrText xml:space="preserve"> PAGEREF _Toc179535704 \h </w:instrText>
      </w:r>
      <w:r>
        <w:rPr>
          <w:noProof/>
        </w:rPr>
      </w:r>
      <w:r>
        <w:rPr>
          <w:noProof/>
        </w:rPr>
        <w:fldChar w:fldCharType="separate"/>
      </w:r>
      <w:r>
        <w:rPr>
          <w:noProof/>
        </w:rPr>
        <w:t>31</w:t>
      </w:r>
      <w:r>
        <w:rPr>
          <w:noProof/>
        </w:rPr>
        <w:fldChar w:fldCharType="end"/>
      </w:r>
    </w:p>
    <w:p w14:paraId="72E68411" w14:textId="4FDA860B" w:rsidR="00064656" w:rsidRDefault="00064656">
      <w:pPr>
        <w:pStyle w:val="TOC2"/>
        <w:rPr>
          <w:rFonts w:asciiTheme="minorHAnsi" w:eastAsiaTheme="minorEastAsia" w:hAnsiTheme="minorHAnsi" w:cstheme="minorBidi"/>
          <w:noProof/>
          <w:sz w:val="22"/>
          <w:lang w:eastAsia="en-AU"/>
        </w:rPr>
      </w:pPr>
      <w:r>
        <w:rPr>
          <w:noProof/>
        </w:rPr>
        <w:t>8.1</w:t>
      </w:r>
      <w:r>
        <w:rPr>
          <w:rFonts w:asciiTheme="minorHAnsi" w:eastAsiaTheme="minorEastAsia" w:hAnsiTheme="minorHAnsi" w:cstheme="minorBidi"/>
          <w:noProof/>
          <w:sz w:val="22"/>
          <w:lang w:eastAsia="en-AU"/>
        </w:rPr>
        <w:tab/>
      </w:r>
      <w:r>
        <w:rPr>
          <w:noProof/>
        </w:rPr>
        <w:t>Defect management, operational readiness, and handover plan</w:t>
      </w:r>
      <w:r>
        <w:rPr>
          <w:noProof/>
        </w:rPr>
        <w:tab/>
      </w:r>
      <w:r>
        <w:rPr>
          <w:noProof/>
        </w:rPr>
        <w:fldChar w:fldCharType="begin"/>
      </w:r>
      <w:r>
        <w:rPr>
          <w:noProof/>
        </w:rPr>
        <w:instrText xml:space="preserve"> PAGEREF _Toc179535705 \h </w:instrText>
      </w:r>
      <w:r>
        <w:rPr>
          <w:noProof/>
        </w:rPr>
      </w:r>
      <w:r>
        <w:rPr>
          <w:noProof/>
        </w:rPr>
        <w:fldChar w:fldCharType="separate"/>
      </w:r>
      <w:r>
        <w:rPr>
          <w:noProof/>
        </w:rPr>
        <w:t>31</w:t>
      </w:r>
      <w:r>
        <w:rPr>
          <w:noProof/>
        </w:rPr>
        <w:fldChar w:fldCharType="end"/>
      </w:r>
    </w:p>
    <w:p w14:paraId="106580C2" w14:textId="29022185" w:rsidR="00064656" w:rsidRDefault="00064656">
      <w:pPr>
        <w:pStyle w:val="TOC1"/>
        <w:rPr>
          <w:rFonts w:asciiTheme="minorHAnsi" w:eastAsiaTheme="minorEastAsia" w:hAnsiTheme="minorHAnsi" w:cstheme="minorBidi"/>
          <w:b w:val="0"/>
          <w:noProof/>
          <w:sz w:val="22"/>
          <w:lang w:eastAsia="en-AU"/>
        </w:rPr>
      </w:pPr>
      <w:r>
        <w:rPr>
          <w:noProof/>
        </w:rPr>
        <w:t>Appendices</w:t>
      </w:r>
      <w:r>
        <w:rPr>
          <w:noProof/>
        </w:rPr>
        <w:tab/>
      </w:r>
      <w:r>
        <w:rPr>
          <w:noProof/>
        </w:rPr>
        <w:fldChar w:fldCharType="begin"/>
      </w:r>
      <w:r>
        <w:rPr>
          <w:noProof/>
        </w:rPr>
        <w:instrText xml:space="preserve"> PAGEREF _Toc179535706 \h </w:instrText>
      </w:r>
      <w:r>
        <w:rPr>
          <w:noProof/>
        </w:rPr>
      </w:r>
      <w:r>
        <w:rPr>
          <w:noProof/>
        </w:rPr>
        <w:fldChar w:fldCharType="separate"/>
      </w:r>
      <w:r>
        <w:rPr>
          <w:noProof/>
        </w:rPr>
        <w:t>32</w:t>
      </w:r>
      <w:r>
        <w:rPr>
          <w:noProof/>
        </w:rPr>
        <w:fldChar w:fldCharType="end"/>
      </w:r>
    </w:p>
    <w:p w14:paraId="21093A44" w14:textId="5D2D8C5B" w:rsidR="00064656" w:rsidRDefault="00064656">
      <w:pPr>
        <w:pStyle w:val="TOC2"/>
        <w:rPr>
          <w:rFonts w:asciiTheme="minorHAnsi" w:eastAsiaTheme="minorEastAsia" w:hAnsiTheme="minorHAnsi" w:cstheme="minorBidi"/>
          <w:noProof/>
          <w:sz w:val="22"/>
          <w:lang w:eastAsia="en-AU"/>
        </w:rPr>
      </w:pPr>
      <w:r>
        <w:rPr>
          <w:noProof/>
        </w:rPr>
        <w:t>Appendix 1: Principals Supplied Design</w:t>
      </w:r>
      <w:r>
        <w:rPr>
          <w:noProof/>
        </w:rPr>
        <w:tab/>
      </w:r>
      <w:r>
        <w:rPr>
          <w:noProof/>
        </w:rPr>
        <w:fldChar w:fldCharType="begin"/>
      </w:r>
      <w:r>
        <w:rPr>
          <w:noProof/>
        </w:rPr>
        <w:instrText xml:space="preserve"> PAGEREF _Toc179535707 \h </w:instrText>
      </w:r>
      <w:r>
        <w:rPr>
          <w:noProof/>
        </w:rPr>
      </w:r>
      <w:r>
        <w:rPr>
          <w:noProof/>
        </w:rPr>
        <w:fldChar w:fldCharType="separate"/>
      </w:r>
      <w:r>
        <w:rPr>
          <w:noProof/>
        </w:rPr>
        <w:t>32</w:t>
      </w:r>
      <w:r>
        <w:rPr>
          <w:noProof/>
        </w:rPr>
        <w:fldChar w:fldCharType="end"/>
      </w:r>
    </w:p>
    <w:p w14:paraId="7A0D077C" w14:textId="28C029CE" w:rsidR="00064656" w:rsidRDefault="00064656">
      <w:pPr>
        <w:pStyle w:val="TOC2"/>
        <w:rPr>
          <w:rFonts w:asciiTheme="minorHAnsi" w:eastAsiaTheme="minorEastAsia" w:hAnsiTheme="minorHAnsi" w:cstheme="minorBidi"/>
          <w:noProof/>
          <w:sz w:val="22"/>
          <w:lang w:eastAsia="en-AU"/>
        </w:rPr>
      </w:pPr>
      <w:r>
        <w:rPr>
          <w:noProof/>
        </w:rPr>
        <w:t>Appendix 2: Review of Environmental Factors (REF) and Associated Reports</w:t>
      </w:r>
      <w:r>
        <w:rPr>
          <w:noProof/>
        </w:rPr>
        <w:tab/>
      </w:r>
      <w:r>
        <w:rPr>
          <w:noProof/>
        </w:rPr>
        <w:fldChar w:fldCharType="begin"/>
      </w:r>
      <w:r>
        <w:rPr>
          <w:noProof/>
        </w:rPr>
        <w:instrText xml:space="preserve"> PAGEREF _Toc179535708 \h </w:instrText>
      </w:r>
      <w:r>
        <w:rPr>
          <w:noProof/>
        </w:rPr>
      </w:r>
      <w:r>
        <w:rPr>
          <w:noProof/>
        </w:rPr>
        <w:fldChar w:fldCharType="separate"/>
      </w:r>
      <w:r>
        <w:rPr>
          <w:noProof/>
        </w:rPr>
        <w:t>32</w:t>
      </w:r>
      <w:r>
        <w:rPr>
          <w:noProof/>
        </w:rPr>
        <w:fldChar w:fldCharType="end"/>
      </w:r>
    </w:p>
    <w:p w14:paraId="60E51682" w14:textId="736DE1D3" w:rsidR="00064656" w:rsidRDefault="00064656">
      <w:pPr>
        <w:pStyle w:val="TOC2"/>
        <w:rPr>
          <w:rFonts w:asciiTheme="minorHAnsi" w:eastAsiaTheme="minorEastAsia" w:hAnsiTheme="minorHAnsi" w:cstheme="minorBidi"/>
          <w:noProof/>
          <w:sz w:val="22"/>
          <w:lang w:eastAsia="en-AU"/>
        </w:rPr>
      </w:pPr>
      <w:r>
        <w:rPr>
          <w:noProof/>
        </w:rPr>
        <w:t xml:space="preserve">Appendix 3: </w:t>
      </w:r>
      <w:r w:rsidR="0071492E" w:rsidRPr="0071492E">
        <w:rPr>
          <w:noProof/>
        </w:rPr>
        <w:t>Principal supplied performance specifications</w:t>
      </w:r>
      <w:r>
        <w:rPr>
          <w:noProof/>
        </w:rPr>
        <w:tab/>
      </w:r>
      <w:r>
        <w:rPr>
          <w:noProof/>
        </w:rPr>
        <w:fldChar w:fldCharType="begin"/>
      </w:r>
      <w:r>
        <w:rPr>
          <w:noProof/>
        </w:rPr>
        <w:instrText xml:space="preserve"> PAGEREF _Toc179535709 \h </w:instrText>
      </w:r>
      <w:r>
        <w:rPr>
          <w:noProof/>
        </w:rPr>
      </w:r>
      <w:r>
        <w:rPr>
          <w:noProof/>
        </w:rPr>
        <w:fldChar w:fldCharType="separate"/>
      </w:r>
      <w:r>
        <w:rPr>
          <w:noProof/>
        </w:rPr>
        <w:t>32</w:t>
      </w:r>
      <w:r>
        <w:rPr>
          <w:noProof/>
        </w:rPr>
        <w:fldChar w:fldCharType="end"/>
      </w:r>
    </w:p>
    <w:p w14:paraId="270C3A7E" w14:textId="628B3935" w:rsidR="007B5862" w:rsidRPr="0075055B" w:rsidRDefault="005B467D" w:rsidP="000E358E">
      <w:pPr>
        <w:pStyle w:val="BodyText"/>
        <w:jc w:val="both"/>
        <w:rPr>
          <w:b/>
          <w:szCs w:val="22"/>
        </w:rPr>
      </w:pPr>
      <w:r w:rsidRPr="0075055B">
        <w:rPr>
          <w:szCs w:val="22"/>
        </w:rPr>
        <w:fldChar w:fldCharType="end"/>
      </w:r>
    </w:p>
    <w:p w14:paraId="17BC0C2B" w14:textId="242B7D94" w:rsidR="00C621B0" w:rsidRPr="0075055B" w:rsidRDefault="00C621B0" w:rsidP="000E358E">
      <w:pPr>
        <w:pStyle w:val="BodyText"/>
        <w:jc w:val="both"/>
      </w:pPr>
    </w:p>
    <w:p w14:paraId="337D53D5" w14:textId="19A88C8D" w:rsidR="00C621B0" w:rsidRPr="0075055B" w:rsidRDefault="00C621B0" w:rsidP="000E358E">
      <w:pPr>
        <w:pStyle w:val="BodyText"/>
        <w:jc w:val="both"/>
      </w:pPr>
    </w:p>
    <w:p w14:paraId="7224B80A" w14:textId="0CB54F8E" w:rsidR="00C621B0" w:rsidRPr="0075055B" w:rsidRDefault="00C621B0" w:rsidP="000E358E">
      <w:pPr>
        <w:pStyle w:val="BodyText"/>
        <w:jc w:val="both"/>
      </w:pPr>
    </w:p>
    <w:p w14:paraId="22B9AC91" w14:textId="481DF012" w:rsidR="00714925" w:rsidRPr="00BF2070" w:rsidRDefault="00714925" w:rsidP="000E358E">
      <w:pPr>
        <w:pStyle w:val="BodyText"/>
        <w:jc w:val="both"/>
        <w:rPr>
          <w:highlight w:val="yellow"/>
        </w:rPr>
      </w:pPr>
    </w:p>
    <w:p w14:paraId="3F8FC1A0" w14:textId="15F89FB1" w:rsidR="00714925" w:rsidRPr="00BF2070" w:rsidRDefault="00714925" w:rsidP="000E358E">
      <w:pPr>
        <w:pStyle w:val="BodyText"/>
        <w:jc w:val="both"/>
        <w:rPr>
          <w:highlight w:val="yellow"/>
        </w:rPr>
      </w:pPr>
    </w:p>
    <w:p w14:paraId="3EEB931D" w14:textId="71448B56" w:rsidR="009F1E5C" w:rsidRPr="00BF2070" w:rsidRDefault="0030508B" w:rsidP="000E358E">
      <w:pPr>
        <w:pStyle w:val="Heading1"/>
        <w:pageBreakBefore/>
        <w:ind w:left="709" w:hanging="709"/>
        <w:jc w:val="both"/>
      </w:pPr>
      <w:bookmarkStart w:id="0" w:name="_Toc126922876"/>
      <w:bookmarkStart w:id="1" w:name="_Toc179535644"/>
      <w:bookmarkStart w:id="2" w:name="_Hlk72224848"/>
      <w:r w:rsidRPr="00BF2070">
        <w:lastRenderedPageBreak/>
        <w:t>Int</w:t>
      </w:r>
      <w:r w:rsidR="00E457AF" w:rsidRPr="00BF2070">
        <w:t>r</w:t>
      </w:r>
      <w:r w:rsidRPr="00BF2070">
        <w:t>oduction</w:t>
      </w:r>
      <w:bookmarkEnd w:id="0"/>
      <w:bookmarkEnd w:id="1"/>
      <w:r w:rsidRPr="00BF2070">
        <w:t xml:space="preserve"> </w:t>
      </w:r>
    </w:p>
    <w:p w14:paraId="1BA9B796" w14:textId="07BABF16" w:rsidR="00EC2F1D" w:rsidRPr="00BF2070" w:rsidRDefault="00EC2F1D" w:rsidP="000E358E">
      <w:pPr>
        <w:pStyle w:val="Heading2"/>
        <w:ind w:left="567" w:hanging="567"/>
        <w:jc w:val="both"/>
      </w:pPr>
      <w:bookmarkStart w:id="3" w:name="_Toc126922877"/>
      <w:bookmarkStart w:id="4" w:name="_Toc179535645"/>
      <w:r w:rsidRPr="00BF2070">
        <w:t>Preamble</w:t>
      </w:r>
      <w:bookmarkEnd w:id="3"/>
      <w:bookmarkEnd w:id="4"/>
    </w:p>
    <w:p w14:paraId="739EBAFD" w14:textId="2AA8AEF3" w:rsidR="00DD56B5" w:rsidRPr="00042543" w:rsidRDefault="00544B2C" w:rsidP="00153119">
      <w:pPr>
        <w:spacing w:after="120" w:line="276" w:lineRule="auto"/>
        <w:jc w:val="both"/>
      </w:pPr>
      <w:r w:rsidRPr="00042543">
        <w:t>This document, the</w:t>
      </w:r>
      <w:r w:rsidR="00710886" w:rsidRPr="00042543">
        <w:t xml:space="preserve"> </w:t>
      </w:r>
      <w:r w:rsidR="001F1836" w:rsidRPr="00042543">
        <w:t>Works Brief</w:t>
      </w:r>
      <w:r w:rsidRPr="00042543">
        <w:t xml:space="preserve">, </w:t>
      </w:r>
      <w:r w:rsidR="00D64FE3" w:rsidRPr="00042543">
        <w:t>describes the requirements of the</w:t>
      </w:r>
      <w:r w:rsidR="00191A7A" w:rsidRPr="00042543">
        <w:t xml:space="preserve"> </w:t>
      </w:r>
      <w:r w:rsidR="00ED090A" w:rsidRPr="00042543">
        <w:t>W</w:t>
      </w:r>
      <w:r w:rsidR="00191A7A" w:rsidRPr="00042543">
        <w:t xml:space="preserve">ork </w:t>
      </w:r>
      <w:r w:rsidR="00ED090A" w:rsidRPr="00042543">
        <w:t>U</w:t>
      </w:r>
      <w:r w:rsidR="00191A7A" w:rsidRPr="00042543">
        <w:t>nder the Contract</w:t>
      </w:r>
      <w:r w:rsidR="00A97E4A" w:rsidRPr="00042543">
        <w:t xml:space="preserve"> (WUC)</w:t>
      </w:r>
      <w:r w:rsidR="006454B0" w:rsidRPr="00042543">
        <w:t xml:space="preserve"> for the</w:t>
      </w:r>
      <w:r w:rsidR="0011798A" w:rsidRPr="00042543">
        <w:t xml:space="preserve"> </w:t>
      </w:r>
      <w:r w:rsidR="0055548F" w:rsidRPr="0055548F">
        <w:rPr>
          <w:b/>
          <w:bCs/>
        </w:rPr>
        <w:t xml:space="preserve">Construction Works for proposed walkway </w:t>
      </w:r>
      <w:r w:rsidR="00527CCA">
        <w:rPr>
          <w:b/>
          <w:bCs/>
        </w:rPr>
        <w:t>with</w:t>
      </w:r>
      <w:r w:rsidR="0055548F" w:rsidRPr="0055548F">
        <w:rPr>
          <w:b/>
          <w:bCs/>
        </w:rPr>
        <w:t xml:space="preserve">in </w:t>
      </w:r>
      <w:r w:rsidR="00DB0566">
        <w:rPr>
          <w:b/>
          <w:bCs/>
        </w:rPr>
        <w:t xml:space="preserve">the </w:t>
      </w:r>
      <w:r w:rsidR="0055548F" w:rsidRPr="0055548F">
        <w:rPr>
          <w:b/>
          <w:bCs/>
        </w:rPr>
        <w:t xml:space="preserve">Ropes Creek Corridor </w:t>
      </w:r>
      <w:r w:rsidR="00236906" w:rsidRPr="00042543">
        <w:t>(</w:t>
      </w:r>
      <w:r w:rsidR="00236906" w:rsidRPr="005B5668">
        <w:rPr>
          <w:b/>
          <w:bCs/>
          <w:i/>
          <w:iCs/>
        </w:rPr>
        <w:t>the Project</w:t>
      </w:r>
      <w:r w:rsidR="00236906" w:rsidRPr="00042543">
        <w:t>)</w:t>
      </w:r>
      <w:r w:rsidR="00D64FE3" w:rsidRPr="00042543">
        <w:t>. The Contractor’s obligations</w:t>
      </w:r>
      <w:r w:rsidR="00103009" w:rsidRPr="00042543">
        <w:t xml:space="preserve"> are</w:t>
      </w:r>
      <w:r w:rsidR="00D64FE3" w:rsidRPr="00042543">
        <w:t xml:space="preserve"> described in the </w:t>
      </w:r>
      <w:r w:rsidR="006E0FBC" w:rsidRPr="00042543">
        <w:t>Contract</w:t>
      </w:r>
      <w:r w:rsidR="00D64FE3" w:rsidRPr="00042543">
        <w:t xml:space="preserve"> for the </w:t>
      </w:r>
      <w:r w:rsidR="0027198C" w:rsidRPr="00042543">
        <w:t>project</w:t>
      </w:r>
      <w:r w:rsidR="006E0FBC" w:rsidRPr="00042543">
        <w:t>, including th</w:t>
      </w:r>
      <w:r w:rsidR="00BC0EC1" w:rsidRPr="00042543">
        <w:t>e</w:t>
      </w:r>
      <w:r w:rsidR="006E0FBC" w:rsidRPr="00042543">
        <w:t xml:space="preserve"> </w:t>
      </w:r>
      <w:r w:rsidR="005C0B9E" w:rsidRPr="00042543">
        <w:t>Works Brief</w:t>
      </w:r>
      <w:r w:rsidR="00D64FE3" w:rsidRPr="00042543">
        <w:t xml:space="preserve">. The requirements specified </w:t>
      </w:r>
      <w:r w:rsidR="00BC0EC1" w:rsidRPr="00042543">
        <w:t xml:space="preserve">in the </w:t>
      </w:r>
      <w:r w:rsidR="005C0B9E" w:rsidRPr="00042543">
        <w:t>Works Brief</w:t>
      </w:r>
      <w:r w:rsidR="00D64FE3" w:rsidRPr="00042543">
        <w:t xml:space="preserve"> are to be read in conjunction with the </w:t>
      </w:r>
      <w:r w:rsidR="00492C56" w:rsidRPr="00042543">
        <w:t>Conditions of Engagement</w:t>
      </w:r>
      <w:r w:rsidR="00AD73F0" w:rsidRPr="00042543">
        <w:t xml:space="preserve"> and other Contract documents</w:t>
      </w:r>
      <w:r w:rsidR="00D64FE3" w:rsidRPr="00042543">
        <w:t xml:space="preserve">. </w:t>
      </w:r>
    </w:p>
    <w:p w14:paraId="11FA8367" w14:textId="220807F6" w:rsidR="00786805" w:rsidRPr="00042543" w:rsidRDefault="00D64FE3" w:rsidP="00153119">
      <w:pPr>
        <w:spacing w:after="120" w:line="276" w:lineRule="auto"/>
        <w:jc w:val="both"/>
      </w:pPr>
      <w:r w:rsidRPr="00042543">
        <w:t xml:space="preserve">All terms which have a defined meaning in the </w:t>
      </w:r>
      <w:r w:rsidR="00A74DE7" w:rsidRPr="00042543">
        <w:t>Conditions of Engagement</w:t>
      </w:r>
      <w:r w:rsidRPr="00042543">
        <w:t xml:space="preserve"> have the same meaning where in the </w:t>
      </w:r>
      <w:r w:rsidR="005C0B9E" w:rsidRPr="00042543">
        <w:t>Works Brief</w:t>
      </w:r>
      <w:r w:rsidRPr="00042543">
        <w:t xml:space="preserve">. </w:t>
      </w:r>
    </w:p>
    <w:p w14:paraId="57C48BAA" w14:textId="6D918D48" w:rsidR="00D64FE3" w:rsidRPr="00042543" w:rsidRDefault="00D64FE3" w:rsidP="00153119">
      <w:pPr>
        <w:spacing w:after="120" w:line="276" w:lineRule="auto"/>
        <w:jc w:val="both"/>
      </w:pPr>
      <w:r w:rsidRPr="00042543">
        <w:t xml:space="preserve">The </w:t>
      </w:r>
      <w:r w:rsidR="002476AE" w:rsidRPr="00042543">
        <w:t>Contractor</w:t>
      </w:r>
      <w:r w:rsidRPr="00042543">
        <w:t xml:space="preserve"> will be responsible for carrying out the </w:t>
      </w:r>
      <w:r w:rsidR="002476AE" w:rsidRPr="00042543">
        <w:t>WUC</w:t>
      </w:r>
      <w:r w:rsidR="00FF2108" w:rsidRPr="00042543">
        <w:t xml:space="preserve"> and</w:t>
      </w:r>
      <w:r w:rsidRPr="00042543">
        <w:t xml:space="preserve"> ensu</w:t>
      </w:r>
      <w:r w:rsidR="00233F09" w:rsidRPr="00042543">
        <w:t>ring</w:t>
      </w:r>
      <w:r w:rsidRPr="00042543">
        <w:t xml:space="preserve"> compliance with all the relevant standards, </w:t>
      </w:r>
      <w:r w:rsidR="00137375" w:rsidRPr="00042543">
        <w:t>regulations,</w:t>
      </w:r>
      <w:r w:rsidRPr="00042543">
        <w:t xml:space="preserve"> and legislation. </w:t>
      </w:r>
    </w:p>
    <w:p w14:paraId="4E19D7A0" w14:textId="29262DD4" w:rsidR="00C932E3" w:rsidRPr="00042543" w:rsidRDefault="00C932E3" w:rsidP="00153119">
      <w:pPr>
        <w:spacing w:after="120" w:line="276" w:lineRule="auto"/>
        <w:jc w:val="both"/>
        <w:rPr>
          <w:lang w:val="en-US" w:eastAsia="en-AU"/>
        </w:rPr>
      </w:pPr>
      <w:r w:rsidRPr="00042543">
        <w:t xml:space="preserve">Terms used in </w:t>
      </w:r>
      <w:r w:rsidR="00233F09" w:rsidRPr="00042543">
        <w:t xml:space="preserve">the </w:t>
      </w:r>
      <w:r w:rsidR="005C0B9E" w:rsidRPr="00042543">
        <w:t>Works Brief</w:t>
      </w:r>
      <w:r w:rsidRPr="00042543">
        <w:t xml:space="preserve"> and defined elsewhere in the Contract will have the same meaning given to them by the definition that provides the more onerous requirements. In the event of a </w:t>
      </w:r>
      <w:r w:rsidR="00161B8B" w:rsidRPr="00042543">
        <w:t>discrepancy</w:t>
      </w:r>
      <w:r w:rsidR="00242AEE" w:rsidRPr="00042543">
        <w:t>,</w:t>
      </w:r>
      <w:r w:rsidR="00161B8B" w:rsidRPr="00042543">
        <w:t xml:space="preserve"> the </w:t>
      </w:r>
      <w:r w:rsidR="00A74DE7" w:rsidRPr="00042543">
        <w:t>Conditions of Engagement</w:t>
      </w:r>
      <w:r w:rsidR="00242AEE" w:rsidRPr="00042543">
        <w:t xml:space="preserve"> will prevail</w:t>
      </w:r>
      <w:r w:rsidR="00D03031" w:rsidRPr="00042543">
        <w:rPr>
          <w:lang w:val="en-US" w:eastAsia="en-AU"/>
        </w:rPr>
        <w:t>.</w:t>
      </w:r>
    </w:p>
    <w:p w14:paraId="4B51F20F" w14:textId="0708E30B" w:rsidR="00D64FE3" w:rsidRPr="00042543" w:rsidRDefault="00D64FE3" w:rsidP="000E358E">
      <w:pPr>
        <w:pStyle w:val="Heading2"/>
        <w:jc w:val="both"/>
      </w:pPr>
      <w:bookmarkStart w:id="5" w:name="_Toc126922878"/>
      <w:bookmarkStart w:id="6" w:name="_Toc179535646"/>
      <w:r w:rsidRPr="00042543">
        <w:t>Purpose</w:t>
      </w:r>
      <w:bookmarkEnd w:id="5"/>
      <w:bookmarkEnd w:id="6"/>
      <w:r w:rsidRPr="00042543">
        <w:t xml:space="preserve"> </w:t>
      </w:r>
    </w:p>
    <w:p w14:paraId="351788DD" w14:textId="38B8E01A" w:rsidR="00F8396D" w:rsidRPr="00042543" w:rsidRDefault="00D64FE3" w:rsidP="000E358E">
      <w:pPr>
        <w:spacing w:before="0" w:after="120" w:line="276" w:lineRule="auto"/>
        <w:jc w:val="both"/>
      </w:pPr>
      <w:r w:rsidRPr="00042543">
        <w:t xml:space="preserve">The purpose of this </w:t>
      </w:r>
      <w:r w:rsidR="005C0B9E" w:rsidRPr="00042543">
        <w:t>Works Brief</w:t>
      </w:r>
      <w:r w:rsidR="00FE7B5D" w:rsidRPr="00042543">
        <w:t xml:space="preserve"> </w:t>
      </w:r>
      <w:r w:rsidRPr="00042543">
        <w:t>is to</w:t>
      </w:r>
      <w:r w:rsidR="001757C4" w:rsidRPr="00042543">
        <w:t>:</w:t>
      </w:r>
      <w:r w:rsidRPr="00042543">
        <w:t xml:space="preserve"> </w:t>
      </w:r>
    </w:p>
    <w:p w14:paraId="49A3D78A" w14:textId="5469C4E1" w:rsidR="00CB41D9" w:rsidRPr="00042543" w:rsidRDefault="00CB41D9" w:rsidP="00B03149">
      <w:pPr>
        <w:pStyle w:val="Alphaclause"/>
        <w:numPr>
          <w:ilvl w:val="0"/>
          <w:numId w:val="48"/>
        </w:numPr>
        <w:spacing w:before="0" w:line="360" w:lineRule="auto"/>
        <w:ind w:left="567" w:hanging="567"/>
        <w:jc w:val="both"/>
        <w:rPr>
          <w:lang w:val="en-US" w:eastAsia="en-AU"/>
        </w:rPr>
      </w:pPr>
      <w:r w:rsidRPr="00042543">
        <w:rPr>
          <w:lang w:val="en-US" w:eastAsia="en-AU"/>
        </w:rPr>
        <w:t xml:space="preserve">Set out </w:t>
      </w:r>
      <w:r w:rsidR="008F3B3A" w:rsidRPr="00042543">
        <w:rPr>
          <w:lang w:val="en-US" w:eastAsia="en-AU"/>
        </w:rPr>
        <w:t xml:space="preserve">the </w:t>
      </w:r>
      <w:r w:rsidRPr="00042543">
        <w:rPr>
          <w:lang w:val="en-US" w:eastAsia="en-AU"/>
        </w:rPr>
        <w:t xml:space="preserve">detailed requirements </w:t>
      </w:r>
      <w:r w:rsidR="008F3B3A" w:rsidRPr="00042543">
        <w:rPr>
          <w:lang w:val="en-US" w:eastAsia="en-AU"/>
        </w:rPr>
        <w:t>for the Construction of the Project.</w:t>
      </w:r>
    </w:p>
    <w:p w14:paraId="06936A88" w14:textId="48D17DBC" w:rsidR="00F8396D" w:rsidRPr="00042543" w:rsidRDefault="00F8396D" w:rsidP="00B03149">
      <w:pPr>
        <w:pStyle w:val="Alphaclause"/>
        <w:numPr>
          <w:ilvl w:val="0"/>
          <w:numId w:val="48"/>
        </w:numPr>
        <w:spacing w:before="0" w:line="360" w:lineRule="auto"/>
        <w:ind w:left="567" w:hanging="567"/>
        <w:jc w:val="both"/>
        <w:rPr>
          <w:lang w:val="en-US" w:eastAsia="en-AU"/>
        </w:rPr>
      </w:pPr>
      <w:r w:rsidRPr="00042543">
        <w:rPr>
          <w:lang w:val="en-US" w:eastAsia="en-AU"/>
        </w:rPr>
        <w:t>Define the Principal’s overall requirements for the project, including setting out the rules and expectations for the Contractor in implementing the Technical Specifications for Blacktown City Council</w:t>
      </w:r>
      <w:r w:rsidR="00287B91" w:rsidRPr="00042543">
        <w:rPr>
          <w:lang w:val="en-US" w:eastAsia="en-AU"/>
        </w:rPr>
        <w:t>.</w:t>
      </w:r>
    </w:p>
    <w:p w14:paraId="3289A986" w14:textId="515F7C8B" w:rsidR="00EC2F1D" w:rsidRPr="00042543" w:rsidRDefault="00F8396D" w:rsidP="00B03149">
      <w:pPr>
        <w:pStyle w:val="Alphaclause"/>
        <w:numPr>
          <w:ilvl w:val="0"/>
          <w:numId w:val="48"/>
        </w:numPr>
        <w:spacing w:before="0" w:line="360" w:lineRule="auto"/>
        <w:ind w:left="567" w:hanging="567"/>
        <w:jc w:val="both"/>
        <w:rPr>
          <w:lang w:val="en-US" w:eastAsia="en-AU"/>
        </w:rPr>
      </w:pPr>
      <w:r w:rsidRPr="00042543">
        <w:rPr>
          <w:lang w:val="en-US" w:eastAsia="en-AU"/>
        </w:rPr>
        <w:t>P</w:t>
      </w:r>
      <w:r w:rsidR="00D64FE3" w:rsidRPr="00042543">
        <w:rPr>
          <w:lang w:val="en-US" w:eastAsia="en-AU"/>
        </w:rPr>
        <w:t>rovide context and background for the</w:t>
      </w:r>
      <w:r w:rsidR="00FE7B5D" w:rsidRPr="00042543">
        <w:rPr>
          <w:lang w:val="en-US" w:eastAsia="en-AU"/>
        </w:rPr>
        <w:t xml:space="preserve"> </w:t>
      </w:r>
      <w:r w:rsidR="006934AC" w:rsidRPr="00042543">
        <w:rPr>
          <w:lang w:val="en-US" w:eastAsia="en-AU"/>
        </w:rPr>
        <w:t>Project</w:t>
      </w:r>
      <w:r w:rsidR="00287B91" w:rsidRPr="00042543">
        <w:rPr>
          <w:lang w:val="en-US" w:eastAsia="en-AU"/>
        </w:rPr>
        <w:t>.</w:t>
      </w:r>
    </w:p>
    <w:p w14:paraId="17BEF688" w14:textId="277A273B" w:rsidR="00D64FE3" w:rsidRPr="00042543" w:rsidRDefault="00F716C6" w:rsidP="000E358E">
      <w:pPr>
        <w:pStyle w:val="Alphaclause"/>
        <w:numPr>
          <w:ilvl w:val="0"/>
          <w:numId w:val="0"/>
        </w:numPr>
        <w:spacing w:before="0" w:line="360" w:lineRule="auto"/>
        <w:jc w:val="both"/>
      </w:pPr>
      <w:r w:rsidRPr="00042543">
        <w:t xml:space="preserve">The </w:t>
      </w:r>
      <w:r w:rsidR="005C0B9E" w:rsidRPr="00042543">
        <w:t>Works Brief</w:t>
      </w:r>
      <w:r w:rsidRPr="00042543">
        <w:t xml:space="preserve">: </w:t>
      </w:r>
    </w:p>
    <w:p w14:paraId="7D96868B" w14:textId="5739B2EB" w:rsidR="0057016A" w:rsidRPr="00042543" w:rsidRDefault="001D2385" w:rsidP="00B03149">
      <w:pPr>
        <w:pStyle w:val="Alphaclause"/>
        <w:numPr>
          <w:ilvl w:val="0"/>
          <w:numId w:val="48"/>
        </w:numPr>
        <w:spacing w:before="0" w:line="360" w:lineRule="auto"/>
        <w:ind w:left="567" w:hanging="567"/>
        <w:jc w:val="both"/>
        <w:rPr>
          <w:lang w:val="en-US" w:eastAsia="en-AU"/>
        </w:rPr>
      </w:pPr>
      <w:r w:rsidRPr="00042543">
        <w:rPr>
          <w:lang w:val="en-US" w:eastAsia="en-AU"/>
        </w:rPr>
        <w:t>I</w:t>
      </w:r>
      <w:r w:rsidR="00E457AF" w:rsidRPr="00042543">
        <w:rPr>
          <w:lang w:val="en-US" w:eastAsia="en-AU"/>
        </w:rPr>
        <w:t>s a document defined</w:t>
      </w:r>
      <w:r w:rsidR="002E685B" w:rsidRPr="00042543">
        <w:rPr>
          <w:lang w:val="en-US" w:eastAsia="en-AU"/>
        </w:rPr>
        <w:t xml:space="preserve"> in</w:t>
      </w:r>
      <w:r w:rsidR="00E457AF" w:rsidRPr="00042543">
        <w:rPr>
          <w:lang w:val="en-US" w:eastAsia="en-AU"/>
        </w:rPr>
        <w:t xml:space="preserve"> the Contract</w:t>
      </w:r>
      <w:r w:rsidR="007A5DB9" w:rsidRPr="00042543">
        <w:rPr>
          <w:lang w:val="en-US" w:eastAsia="en-AU"/>
        </w:rPr>
        <w:t>,</w:t>
      </w:r>
      <w:r w:rsidR="00BA3134" w:rsidRPr="00042543">
        <w:rPr>
          <w:lang w:val="en-US" w:eastAsia="en-AU"/>
        </w:rPr>
        <w:t xml:space="preserve"> </w:t>
      </w:r>
      <w:r w:rsidR="007A5DB9" w:rsidRPr="00042543">
        <w:rPr>
          <w:lang w:val="en-US" w:eastAsia="en-AU"/>
        </w:rPr>
        <w:t xml:space="preserve">and </w:t>
      </w:r>
      <w:r w:rsidR="007A5DB9" w:rsidRPr="00042543">
        <w:rPr>
          <w:color w:val="auto"/>
        </w:rPr>
        <w:t>w</w:t>
      </w:r>
      <w:proofErr w:type="spellStart"/>
      <w:r w:rsidR="007A5DB9" w:rsidRPr="00042543">
        <w:rPr>
          <w:lang w:val="en-US" w:eastAsia="en-AU"/>
        </w:rPr>
        <w:t>ill</w:t>
      </w:r>
      <w:proofErr w:type="spellEnd"/>
      <w:r w:rsidR="007A5DB9" w:rsidRPr="00042543">
        <w:rPr>
          <w:lang w:val="en-US" w:eastAsia="en-AU"/>
        </w:rPr>
        <w:t xml:space="preserve"> be used for the purpose as referenced in the Contract between the Contractor and the </w:t>
      </w:r>
      <w:proofErr w:type="gramStart"/>
      <w:r w:rsidR="007A5DB9" w:rsidRPr="00042543">
        <w:rPr>
          <w:lang w:val="en-US" w:eastAsia="en-AU"/>
        </w:rPr>
        <w:t>Principal;</w:t>
      </w:r>
      <w:proofErr w:type="gramEnd"/>
    </w:p>
    <w:p w14:paraId="3A743178" w14:textId="4DE2A150" w:rsidR="00586D07" w:rsidRPr="00042543" w:rsidRDefault="001D2385" w:rsidP="00B03149">
      <w:pPr>
        <w:pStyle w:val="Alphaclause"/>
        <w:numPr>
          <w:ilvl w:val="0"/>
          <w:numId w:val="48"/>
        </w:numPr>
        <w:spacing w:before="0" w:line="360" w:lineRule="auto"/>
        <w:ind w:left="567" w:hanging="567"/>
        <w:jc w:val="both"/>
      </w:pPr>
      <w:r w:rsidRPr="00042543">
        <w:rPr>
          <w:lang w:val="en-US" w:eastAsia="en-AU"/>
        </w:rPr>
        <w:t>D</w:t>
      </w:r>
      <w:r w:rsidR="00586D07" w:rsidRPr="00042543">
        <w:rPr>
          <w:lang w:val="en-US" w:eastAsia="en-AU"/>
        </w:rPr>
        <w:t>escribes</w:t>
      </w:r>
      <w:r w:rsidR="007C52D2" w:rsidRPr="00042543">
        <w:rPr>
          <w:lang w:val="en-US" w:eastAsia="en-AU"/>
        </w:rPr>
        <w:t xml:space="preserve"> the</w:t>
      </w:r>
      <w:r w:rsidR="00586D07" w:rsidRPr="00042543">
        <w:rPr>
          <w:lang w:val="en-US" w:eastAsia="en-AU"/>
        </w:rPr>
        <w:t xml:space="preserve"> technical requirements</w:t>
      </w:r>
      <w:r w:rsidR="0029618E" w:rsidRPr="00042543">
        <w:rPr>
          <w:lang w:val="en-US" w:eastAsia="en-AU"/>
        </w:rPr>
        <w:t xml:space="preserve"> for the</w:t>
      </w:r>
      <w:r w:rsidR="006B4F3E" w:rsidRPr="00042543">
        <w:rPr>
          <w:lang w:val="en-US" w:eastAsia="en-AU"/>
        </w:rPr>
        <w:t xml:space="preserve"> </w:t>
      </w:r>
      <w:r w:rsidR="0029618E" w:rsidRPr="00042543">
        <w:rPr>
          <w:lang w:val="en-US" w:eastAsia="en-AU"/>
        </w:rPr>
        <w:t>construction of the Project, including the</w:t>
      </w:r>
      <w:r w:rsidR="00586D07" w:rsidRPr="00042543">
        <w:rPr>
          <w:lang w:val="en-US" w:eastAsia="en-AU"/>
        </w:rPr>
        <w:t xml:space="preserve"> </w:t>
      </w:r>
      <w:r w:rsidR="007C52D2" w:rsidRPr="00042543">
        <w:rPr>
          <w:lang w:val="en-US" w:eastAsia="en-AU"/>
        </w:rPr>
        <w:t xml:space="preserve">required Objectives, </w:t>
      </w:r>
      <w:r w:rsidR="002B7CCC" w:rsidRPr="00042543">
        <w:rPr>
          <w:lang w:val="en-US" w:eastAsia="en-AU"/>
        </w:rPr>
        <w:t>obligations</w:t>
      </w:r>
      <w:r w:rsidR="007C52D2" w:rsidRPr="00042543">
        <w:rPr>
          <w:lang w:val="en-US" w:eastAsia="en-AU"/>
        </w:rPr>
        <w:t xml:space="preserve">, </w:t>
      </w:r>
      <w:r w:rsidR="002B7CCC" w:rsidRPr="00042543">
        <w:rPr>
          <w:lang w:val="en-US" w:eastAsia="en-AU"/>
        </w:rPr>
        <w:t xml:space="preserve">and </w:t>
      </w:r>
      <w:r w:rsidR="007C52D2" w:rsidRPr="00042543">
        <w:rPr>
          <w:lang w:val="en-US" w:eastAsia="en-AU"/>
        </w:rPr>
        <w:t xml:space="preserve">Performance </w:t>
      </w:r>
      <w:proofErr w:type="gramStart"/>
      <w:r w:rsidR="007C52D2" w:rsidRPr="00042543">
        <w:rPr>
          <w:lang w:val="en-US" w:eastAsia="en-AU"/>
        </w:rPr>
        <w:t>Specificatio</w:t>
      </w:r>
      <w:r w:rsidR="00774958" w:rsidRPr="00042543">
        <w:rPr>
          <w:lang w:val="en-US" w:eastAsia="en-AU"/>
        </w:rPr>
        <w:t>n</w:t>
      </w:r>
      <w:r w:rsidR="002B7CCC" w:rsidRPr="00042543">
        <w:rPr>
          <w:lang w:val="en-US" w:eastAsia="en-AU"/>
        </w:rPr>
        <w:t>s</w:t>
      </w:r>
      <w:r w:rsidR="00774958" w:rsidRPr="00042543">
        <w:rPr>
          <w:lang w:val="en-US" w:eastAsia="en-AU"/>
        </w:rPr>
        <w:t>;</w:t>
      </w:r>
      <w:proofErr w:type="gramEnd"/>
      <w:r w:rsidR="00774958" w:rsidRPr="00042543">
        <w:rPr>
          <w:lang w:val="en-US" w:eastAsia="en-AU"/>
        </w:rPr>
        <w:t xml:space="preserve"> </w:t>
      </w:r>
    </w:p>
    <w:p w14:paraId="4A997712" w14:textId="37E1C359" w:rsidR="00996541" w:rsidRPr="00042543" w:rsidRDefault="00996541" w:rsidP="00B03149">
      <w:pPr>
        <w:pStyle w:val="Alphaclause"/>
        <w:numPr>
          <w:ilvl w:val="0"/>
          <w:numId w:val="48"/>
        </w:numPr>
        <w:spacing w:before="0" w:line="360" w:lineRule="auto"/>
        <w:ind w:left="567" w:hanging="567"/>
        <w:jc w:val="both"/>
        <w:rPr>
          <w:lang w:val="en-US" w:eastAsia="en-AU"/>
        </w:rPr>
      </w:pPr>
      <w:r w:rsidRPr="00042543">
        <w:rPr>
          <w:color w:val="auto"/>
        </w:rPr>
        <w:t xml:space="preserve">Provides </w:t>
      </w:r>
      <w:r w:rsidRPr="00042543">
        <w:rPr>
          <w:lang w:val="en-US" w:eastAsia="en-AU"/>
        </w:rPr>
        <w:t xml:space="preserve">description and details of the Scope of Works and Performance Specifications for the Project as referenced in the </w:t>
      </w:r>
      <w:proofErr w:type="gramStart"/>
      <w:r w:rsidRPr="00042543">
        <w:rPr>
          <w:lang w:val="en-US" w:eastAsia="en-AU"/>
        </w:rPr>
        <w:t>Contract;</w:t>
      </w:r>
      <w:proofErr w:type="gramEnd"/>
    </w:p>
    <w:p w14:paraId="67DA9CD4" w14:textId="4168A6AB" w:rsidR="0057016A" w:rsidRPr="00042543" w:rsidRDefault="001D2385" w:rsidP="00B03149">
      <w:pPr>
        <w:pStyle w:val="Alphaclause"/>
        <w:numPr>
          <w:ilvl w:val="0"/>
          <w:numId w:val="48"/>
        </w:numPr>
        <w:spacing w:before="0" w:line="360" w:lineRule="auto"/>
        <w:ind w:left="567" w:hanging="567"/>
        <w:jc w:val="both"/>
      </w:pPr>
      <w:r w:rsidRPr="00042543">
        <w:t>O</w:t>
      </w:r>
      <w:r w:rsidR="00E73ED7" w:rsidRPr="00042543">
        <w:t xml:space="preserve">utlines </w:t>
      </w:r>
      <w:r w:rsidR="00965BFC" w:rsidRPr="00042543">
        <w:t xml:space="preserve">the Planning Approval </w:t>
      </w:r>
      <w:r w:rsidR="00AB3AAF" w:rsidRPr="00042543">
        <w:t>pathway</w:t>
      </w:r>
      <w:r w:rsidR="00965BFC" w:rsidRPr="00042543">
        <w:t xml:space="preserve"> and describes the conditions, legislation and </w:t>
      </w:r>
      <w:r w:rsidR="00D6507F" w:rsidRPr="00042543">
        <w:rPr>
          <w:lang w:val="en-US" w:eastAsia="en-AU"/>
        </w:rPr>
        <w:t>licenses</w:t>
      </w:r>
      <w:r w:rsidR="00965BFC" w:rsidRPr="00042543">
        <w:rPr>
          <w:lang w:val="en-US" w:eastAsia="en-AU"/>
        </w:rPr>
        <w:t xml:space="preserve"> required to be complied with; and</w:t>
      </w:r>
    </w:p>
    <w:p w14:paraId="4148734F" w14:textId="5969B6E0" w:rsidR="00086075" w:rsidRPr="00042543" w:rsidRDefault="00712221" w:rsidP="000E358E">
      <w:pPr>
        <w:pStyle w:val="Heading1"/>
        <w:pageBreakBefore/>
        <w:ind w:left="709" w:hanging="709"/>
        <w:jc w:val="both"/>
      </w:pPr>
      <w:bookmarkStart w:id="7" w:name="_Toc126329407"/>
      <w:bookmarkStart w:id="8" w:name="_Toc126329461"/>
      <w:bookmarkStart w:id="9" w:name="_Toc126329408"/>
      <w:bookmarkStart w:id="10" w:name="_Toc126329462"/>
      <w:bookmarkStart w:id="11" w:name="_Toc126922879"/>
      <w:bookmarkStart w:id="12" w:name="_Toc179535647"/>
      <w:bookmarkEnd w:id="2"/>
      <w:bookmarkEnd w:id="7"/>
      <w:bookmarkEnd w:id="8"/>
      <w:bookmarkEnd w:id="9"/>
      <w:bookmarkEnd w:id="10"/>
      <w:r w:rsidRPr="00042543">
        <w:lastRenderedPageBreak/>
        <w:t>D</w:t>
      </w:r>
      <w:r w:rsidR="0030508B" w:rsidRPr="00042543">
        <w:t>efinitions</w:t>
      </w:r>
      <w:bookmarkEnd w:id="11"/>
      <w:bookmarkEnd w:id="12"/>
      <w:r w:rsidR="0030508B" w:rsidRPr="00042543">
        <w:t xml:space="preserve"> </w:t>
      </w:r>
    </w:p>
    <w:tbl>
      <w:tblPr>
        <w:tblStyle w:val="BCCtable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083"/>
      </w:tblGrid>
      <w:tr w:rsidR="008470B8" w:rsidRPr="00042543" w14:paraId="3E6B220D"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2D1B8F0" w14:textId="4D178DC3" w:rsidR="008470B8" w:rsidRPr="00042543" w:rsidRDefault="00E940B9" w:rsidP="00500B7B">
            <w:pPr>
              <w:tabs>
                <w:tab w:val="clear" w:pos="454"/>
              </w:tabs>
              <w:spacing w:before="60" w:after="60" w:line="240" w:lineRule="auto"/>
              <w:rPr>
                <w:b/>
                <w:i/>
              </w:rPr>
            </w:pPr>
            <w:bookmarkStart w:id="13" w:name="_Term"/>
            <w:bookmarkStart w:id="14" w:name="_Ref430862421"/>
            <w:bookmarkStart w:id="15" w:name="_Toc431462276"/>
            <w:bookmarkStart w:id="16" w:name="_Ref431462800"/>
            <w:bookmarkStart w:id="17" w:name="_Ref431462833"/>
            <w:bookmarkEnd w:id="13"/>
            <w:r w:rsidRPr="00042543">
              <w:rPr>
                <w:b/>
                <w:i/>
              </w:rPr>
              <w:t>Authority</w:t>
            </w:r>
          </w:p>
        </w:tc>
        <w:tc>
          <w:tcPr>
            <w:tcW w:w="7083" w:type="dxa"/>
          </w:tcPr>
          <w:p w14:paraId="32B0A9B4" w14:textId="584D05E1" w:rsidR="008470B8" w:rsidRPr="00042543" w:rsidRDefault="00E940B9" w:rsidP="00500B7B">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the definition provided in the Contract</w:t>
            </w:r>
          </w:p>
        </w:tc>
      </w:tr>
      <w:tr w:rsidR="00E940B9" w:rsidRPr="00042543" w14:paraId="4CA01069"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50F9385E" w14:textId="09B56689" w:rsidR="00E940B9" w:rsidRPr="00042543" w:rsidRDefault="00E940B9" w:rsidP="00E940B9">
            <w:pPr>
              <w:tabs>
                <w:tab w:val="clear" w:pos="454"/>
              </w:tabs>
              <w:spacing w:before="60" w:after="60" w:line="240" w:lineRule="auto"/>
              <w:rPr>
                <w:b/>
                <w:i/>
              </w:rPr>
            </w:pPr>
            <w:r w:rsidRPr="00042543">
              <w:rPr>
                <w:b/>
                <w:i/>
              </w:rPr>
              <w:t xml:space="preserve">Authority Approval </w:t>
            </w:r>
          </w:p>
        </w:tc>
        <w:tc>
          <w:tcPr>
            <w:tcW w:w="7083" w:type="dxa"/>
          </w:tcPr>
          <w:p w14:paraId="03F4424C" w14:textId="0F2B3CCF"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any consent, application and approval required at either local, state or federal level required to progress with various elements of the Project</w:t>
            </w:r>
          </w:p>
        </w:tc>
      </w:tr>
      <w:tr w:rsidR="00E940B9" w:rsidRPr="00042543" w14:paraId="4CA4484A"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C63EEA5" w14:textId="69B8FF4C" w:rsidR="00E940B9" w:rsidRPr="00042543" w:rsidRDefault="00E940B9" w:rsidP="00E940B9">
            <w:pPr>
              <w:tabs>
                <w:tab w:val="clear" w:pos="454"/>
              </w:tabs>
              <w:spacing w:before="60" w:after="60" w:line="240" w:lineRule="auto"/>
              <w:rPr>
                <w:b/>
                <w:i/>
              </w:rPr>
            </w:pPr>
            <w:r w:rsidRPr="00042543">
              <w:rPr>
                <w:b/>
                <w:i/>
              </w:rPr>
              <w:t>Contract</w:t>
            </w:r>
          </w:p>
        </w:tc>
        <w:tc>
          <w:tcPr>
            <w:tcW w:w="7083" w:type="dxa"/>
          </w:tcPr>
          <w:p w14:paraId="60C6FB51" w14:textId="45608872"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the deed of agreement between the Principal and the Contractor which comprises the Formal Instrument of Agreement and the documents listed in the Formal Instrument of Agreement.</w:t>
            </w:r>
          </w:p>
        </w:tc>
      </w:tr>
      <w:tr w:rsidR="00E940B9" w:rsidRPr="00042543" w14:paraId="767A5B1D"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C59BDC7" w14:textId="6FA3EB01" w:rsidR="00E940B9" w:rsidRPr="00042543" w:rsidRDefault="00E940B9" w:rsidP="00E940B9">
            <w:pPr>
              <w:tabs>
                <w:tab w:val="clear" w:pos="454"/>
              </w:tabs>
              <w:spacing w:before="60" w:after="60" w:line="240" w:lineRule="auto"/>
              <w:rPr>
                <w:b/>
                <w:i/>
              </w:rPr>
            </w:pPr>
            <w:r w:rsidRPr="00042543">
              <w:rPr>
                <w:b/>
                <w:i/>
              </w:rPr>
              <w:t xml:space="preserve">Contractor </w:t>
            </w:r>
          </w:p>
        </w:tc>
        <w:tc>
          <w:tcPr>
            <w:tcW w:w="7083" w:type="dxa"/>
          </w:tcPr>
          <w:p w14:paraId="59D25E59" w14:textId="4C86D3E6"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the definition provided in the Contract</w:t>
            </w:r>
          </w:p>
        </w:tc>
      </w:tr>
      <w:tr w:rsidR="00E940B9" w:rsidRPr="00042543" w14:paraId="324840EB"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6FD7AC84" w14:textId="77777777" w:rsidR="00E940B9" w:rsidRPr="00042543" w:rsidRDefault="00E940B9" w:rsidP="00E940B9">
            <w:pPr>
              <w:tabs>
                <w:tab w:val="clear" w:pos="454"/>
              </w:tabs>
              <w:spacing w:before="60" w:after="60" w:line="240" w:lineRule="auto"/>
              <w:rPr>
                <w:b/>
                <w:i/>
              </w:rPr>
            </w:pPr>
            <w:r w:rsidRPr="00042543">
              <w:rPr>
                <w:b/>
                <w:i/>
              </w:rPr>
              <w:t xml:space="preserve">Design Documentation </w:t>
            </w:r>
          </w:p>
        </w:tc>
        <w:tc>
          <w:tcPr>
            <w:tcW w:w="7083" w:type="dxa"/>
          </w:tcPr>
          <w:p w14:paraId="4002461B" w14:textId="493A5299"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 xml:space="preserve">Means the documents consisting of the </w:t>
            </w:r>
            <w:r w:rsidR="00475861" w:rsidRPr="00042543">
              <w:rPr>
                <w:i/>
              </w:rPr>
              <w:t>Final</w:t>
            </w:r>
            <w:r w:rsidRPr="00042543">
              <w:rPr>
                <w:i/>
              </w:rPr>
              <w:t xml:space="preserve"> Design</w:t>
            </w:r>
            <w:r w:rsidR="00475861" w:rsidRPr="00042543">
              <w:rPr>
                <w:i/>
              </w:rPr>
              <w:t>s</w:t>
            </w:r>
            <w:r w:rsidRPr="00042543">
              <w:rPr>
                <w:i/>
              </w:rPr>
              <w:t xml:space="preserve"> and other design reports, schedules, plans, specification produced by the Principal and the Contractor f</w:t>
            </w:r>
            <w:r w:rsidR="00534FBB" w:rsidRPr="00042543">
              <w:rPr>
                <w:i/>
              </w:rPr>
              <w:t>r</w:t>
            </w:r>
            <w:r w:rsidRPr="00042543">
              <w:rPr>
                <w:i/>
              </w:rPr>
              <w:t>o</w:t>
            </w:r>
            <w:r w:rsidR="00475861" w:rsidRPr="00042543">
              <w:rPr>
                <w:i/>
              </w:rPr>
              <w:t>m</w:t>
            </w:r>
            <w:r w:rsidRPr="00042543">
              <w:rPr>
                <w:i/>
              </w:rPr>
              <w:t xml:space="preserve"> time to time</w:t>
            </w:r>
          </w:p>
        </w:tc>
      </w:tr>
      <w:tr w:rsidR="00E940B9" w:rsidRPr="00042543" w14:paraId="5E4DF040"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43C040A" w14:textId="435A41DD" w:rsidR="00E940B9" w:rsidRPr="00042543" w:rsidRDefault="00E940B9" w:rsidP="00E940B9">
            <w:pPr>
              <w:tabs>
                <w:tab w:val="clear" w:pos="454"/>
              </w:tabs>
              <w:spacing w:before="60" w:after="60" w:line="240" w:lineRule="auto"/>
              <w:rPr>
                <w:b/>
                <w:i/>
              </w:rPr>
            </w:pPr>
            <w:r w:rsidRPr="00042543">
              <w:rPr>
                <w:b/>
                <w:i/>
              </w:rPr>
              <w:t>Legislative Requirements</w:t>
            </w:r>
          </w:p>
        </w:tc>
        <w:tc>
          <w:tcPr>
            <w:tcW w:w="7083" w:type="dxa"/>
          </w:tcPr>
          <w:p w14:paraId="7D73CB5F" w14:textId="10621656"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those requirements not limited to and in no order of precedence that are required to be satisfied in the Australian and New Zealand Standards, Building Codes of Australia, and any other local, state or federal statutory requirements by law</w:t>
            </w:r>
          </w:p>
        </w:tc>
      </w:tr>
      <w:tr w:rsidR="00E940B9" w:rsidRPr="00042543" w14:paraId="4F0422B7"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129FFD16" w14:textId="440964F9" w:rsidR="00E940B9" w:rsidRPr="00042543" w:rsidRDefault="00E940B9" w:rsidP="00E940B9">
            <w:pPr>
              <w:tabs>
                <w:tab w:val="clear" w:pos="454"/>
              </w:tabs>
              <w:spacing w:before="60" w:after="60" w:line="240" w:lineRule="auto"/>
              <w:rPr>
                <w:b/>
                <w:i/>
              </w:rPr>
            </w:pPr>
            <w:proofErr w:type="gramStart"/>
            <w:r w:rsidRPr="00042543">
              <w:rPr>
                <w:b/>
                <w:i/>
              </w:rPr>
              <w:t>North West</w:t>
            </w:r>
            <w:proofErr w:type="gramEnd"/>
            <w:r w:rsidRPr="00042543">
              <w:rPr>
                <w:b/>
                <w:i/>
              </w:rPr>
              <w:t xml:space="preserve"> Growth Area</w:t>
            </w:r>
          </w:p>
        </w:tc>
        <w:tc>
          <w:tcPr>
            <w:tcW w:w="7083" w:type="dxa"/>
          </w:tcPr>
          <w:p w14:paraId="1EBCE0AE" w14:textId="4B44558D"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 xml:space="preserve">Means the larger development known as the </w:t>
            </w:r>
            <w:proofErr w:type="gramStart"/>
            <w:r w:rsidRPr="00042543">
              <w:rPr>
                <w:i/>
              </w:rPr>
              <w:t>North West</w:t>
            </w:r>
            <w:proofErr w:type="gramEnd"/>
            <w:r w:rsidRPr="00042543">
              <w:rPr>
                <w:i/>
              </w:rPr>
              <w:t xml:space="preserve"> Growth Area or NWGA that is being undertaken by Blacktown City Council and Hills Shire Council </w:t>
            </w:r>
          </w:p>
        </w:tc>
      </w:tr>
      <w:tr w:rsidR="003125F4" w:rsidRPr="00042543" w14:paraId="1B196E2A"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C0A5672" w14:textId="676AFD27" w:rsidR="003125F4" w:rsidRPr="00042543" w:rsidRDefault="003125F4" w:rsidP="003125F4">
            <w:pPr>
              <w:tabs>
                <w:tab w:val="clear" w:pos="454"/>
              </w:tabs>
              <w:spacing w:before="60" w:after="60" w:line="240" w:lineRule="auto"/>
              <w:rPr>
                <w:b/>
                <w:i/>
              </w:rPr>
            </w:pPr>
            <w:r w:rsidRPr="00042543">
              <w:rPr>
                <w:b/>
                <w:i/>
              </w:rPr>
              <w:t xml:space="preserve">Planning Approval </w:t>
            </w:r>
          </w:p>
        </w:tc>
        <w:tc>
          <w:tcPr>
            <w:tcW w:w="7083" w:type="dxa"/>
          </w:tcPr>
          <w:p w14:paraId="33A34EF9" w14:textId="2B2CE078" w:rsidR="003125F4" w:rsidRPr="00042543" w:rsidRDefault="003125F4" w:rsidP="003125F4">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the approved Review of Environmental Factors and associated documentation</w:t>
            </w:r>
          </w:p>
        </w:tc>
      </w:tr>
      <w:tr w:rsidR="00E940B9" w:rsidRPr="00042543" w14:paraId="158064C4"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55760E02" w14:textId="78CFDFB5" w:rsidR="00E940B9" w:rsidRPr="00042543" w:rsidRDefault="00534FBB" w:rsidP="00E940B9">
            <w:pPr>
              <w:tabs>
                <w:tab w:val="clear" w:pos="454"/>
              </w:tabs>
              <w:spacing w:before="60" w:after="60" w:line="240" w:lineRule="auto"/>
              <w:rPr>
                <w:b/>
                <w:i/>
              </w:rPr>
            </w:pPr>
            <w:r w:rsidRPr="00042543">
              <w:rPr>
                <w:b/>
                <w:i/>
              </w:rPr>
              <w:t>Principal’s Supplied Design</w:t>
            </w:r>
          </w:p>
        </w:tc>
        <w:tc>
          <w:tcPr>
            <w:tcW w:w="7083" w:type="dxa"/>
          </w:tcPr>
          <w:p w14:paraId="2D043560" w14:textId="70AA61BC" w:rsidR="00E940B9" w:rsidRPr="00042543"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the</w:t>
            </w:r>
            <w:r w:rsidR="00534FBB" w:rsidRPr="00042543">
              <w:rPr>
                <w:i/>
              </w:rPr>
              <w:t xml:space="preserve"> design</w:t>
            </w:r>
            <w:r w:rsidRPr="00042543">
              <w:rPr>
                <w:i/>
              </w:rPr>
              <w:t xml:space="preserve"> documents at Appendix 1 of the </w:t>
            </w:r>
            <w:r w:rsidR="009F5D3C" w:rsidRPr="00042543">
              <w:rPr>
                <w:i/>
              </w:rPr>
              <w:t>Works Brief</w:t>
            </w:r>
            <w:r w:rsidR="00534FBB" w:rsidRPr="00042543">
              <w:rPr>
                <w:i/>
              </w:rPr>
              <w:t xml:space="preserve"> to be delivered by the contractor.</w:t>
            </w:r>
          </w:p>
        </w:tc>
      </w:tr>
      <w:tr w:rsidR="00E940B9" w:rsidRPr="00042543" w14:paraId="375247F2"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BF76C39" w14:textId="1DBF56A1" w:rsidR="00E940B9" w:rsidRPr="00042543" w:rsidRDefault="00E940B9" w:rsidP="00E940B9">
            <w:pPr>
              <w:tabs>
                <w:tab w:val="clear" w:pos="454"/>
              </w:tabs>
              <w:spacing w:before="60" w:after="60" w:line="240" w:lineRule="auto"/>
              <w:rPr>
                <w:b/>
                <w:i/>
              </w:rPr>
            </w:pPr>
            <w:r w:rsidRPr="00042543">
              <w:rPr>
                <w:b/>
                <w:i/>
              </w:rPr>
              <w:t xml:space="preserve">Principal </w:t>
            </w:r>
          </w:p>
        </w:tc>
        <w:tc>
          <w:tcPr>
            <w:tcW w:w="7083" w:type="dxa"/>
          </w:tcPr>
          <w:p w14:paraId="4E75394B" w14:textId="77777777" w:rsidR="00D33E2D" w:rsidRPr="00042543" w:rsidRDefault="00D33E2D"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 xml:space="preserve">Means: </w:t>
            </w:r>
          </w:p>
          <w:p w14:paraId="41C890EA" w14:textId="77777777" w:rsidR="00D33E2D" w:rsidRPr="00042543" w:rsidRDefault="00D33E2D"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 xml:space="preserve">Blacktown City Council ABN 18 153 831 768 </w:t>
            </w:r>
          </w:p>
          <w:p w14:paraId="5DFFBF14" w14:textId="4106AAA4" w:rsidR="00E940B9" w:rsidRPr="00042543" w:rsidRDefault="00D33E2D" w:rsidP="00D33E2D">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of 62 Flushcombe Road, Blacktown NSW 2148 (Principal).</w:t>
            </w:r>
          </w:p>
        </w:tc>
      </w:tr>
      <w:tr w:rsidR="00606BD1" w:rsidRPr="00042543" w14:paraId="0118002B"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6A9ED50B" w14:textId="5F5FFB69" w:rsidR="00606BD1" w:rsidRPr="00042543" w:rsidRDefault="00606BD1" w:rsidP="00606BD1">
            <w:pPr>
              <w:tabs>
                <w:tab w:val="clear" w:pos="454"/>
              </w:tabs>
              <w:spacing w:before="60" w:after="60" w:line="240" w:lineRule="auto"/>
              <w:rPr>
                <w:b/>
                <w:i/>
              </w:rPr>
            </w:pPr>
            <w:r w:rsidRPr="00042543">
              <w:rPr>
                <w:b/>
                <w:i/>
              </w:rPr>
              <w:t>Principal’s Project Requirements (</w:t>
            </w:r>
            <w:r w:rsidR="005C0B9E" w:rsidRPr="00042543">
              <w:rPr>
                <w:b/>
                <w:i/>
              </w:rPr>
              <w:t>Works Brief</w:t>
            </w:r>
            <w:r w:rsidRPr="00042543">
              <w:rPr>
                <w:b/>
                <w:i/>
              </w:rPr>
              <w:t>)</w:t>
            </w:r>
          </w:p>
        </w:tc>
        <w:tc>
          <w:tcPr>
            <w:tcW w:w="7083" w:type="dxa"/>
          </w:tcPr>
          <w:p w14:paraId="6A6007CC" w14:textId="7392D46D" w:rsidR="00606BD1" w:rsidRPr="00042543" w:rsidRDefault="00606BD1" w:rsidP="00606BD1">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Means this document and forms a schedule to Contract and details obligations not limited to Objectives, Documentation, Performance Specification</w:t>
            </w:r>
            <w:r w:rsidR="00333886" w:rsidRPr="00042543">
              <w:rPr>
                <w:i/>
              </w:rPr>
              <w:t>s</w:t>
            </w:r>
            <w:r w:rsidRPr="00042543">
              <w:rPr>
                <w:i/>
              </w:rPr>
              <w:t xml:space="preserve"> that are additional to and are to be read in conjunction with those in the Contract</w:t>
            </w:r>
          </w:p>
        </w:tc>
      </w:tr>
      <w:tr w:rsidR="00512649" w:rsidRPr="00BF2070" w14:paraId="5D025F00"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0580EA41" w14:textId="28F59FBF" w:rsidR="00512649" w:rsidRPr="00042543" w:rsidRDefault="00512649" w:rsidP="00512649">
            <w:pPr>
              <w:tabs>
                <w:tab w:val="clear" w:pos="454"/>
              </w:tabs>
              <w:spacing w:before="60" w:after="60" w:line="240" w:lineRule="auto"/>
              <w:rPr>
                <w:b/>
                <w:i/>
              </w:rPr>
            </w:pPr>
            <w:r w:rsidRPr="00042543">
              <w:rPr>
                <w:b/>
                <w:i/>
              </w:rPr>
              <w:t>Project</w:t>
            </w:r>
          </w:p>
        </w:tc>
        <w:tc>
          <w:tcPr>
            <w:tcW w:w="7083" w:type="dxa"/>
          </w:tcPr>
          <w:p w14:paraId="34178A47" w14:textId="0AFBFAA6" w:rsidR="007E528F" w:rsidRDefault="00512649" w:rsidP="0051264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b/>
                <w:bCs/>
                <w:i/>
              </w:rPr>
            </w:pPr>
            <w:r w:rsidRPr="00042543">
              <w:rPr>
                <w:i/>
              </w:rPr>
              <w:t>Means the</w:t>
            </w:r>
            <w:r w:rsidR="00333886" w:rsidRPr="00042543">
              <w:rPr>
                <w:i/>
              </w:rPr>
              <w:t xml:space="preserve"> </w:t>
            </w:r>
            <w:r w:rsidR="00B93782" w:rsidRPr="00B93782">
              <w:rPr>
                <w:b/>
                <w:bCs/>
                <w:i/>
              </w:rPr>
              <w:t>Construction Works for proposed walkway</w:t>
            </w:r>
            <w:r w:rsidR="00527CCA">
              <w:rPr>
                <w:b/>
                <w:bCs/>
                <w:i/>
              </w:rPr>
              <w:t xml:space="preserve"> with</w:t>
            </w:r>
            <w:r w:rsidR="00B93782" w:rsidRPr="00B93782">
              <w:rPr>
                <w:b/>
                <w:bCs/>
                <w:i/>
              </w:rPr>
              <w:t>in</w:t>
            </w:r>
            <w:r w:rsidR="00DB0566">
              <w:rPr>
                <w:b/>
                <w:bCs/>
                <w:i/>
              </w:rPr>
              <w:t xml:space="preserve"> the</w:t>
            </w:r>
            <w:r w:rsidR="00B93782" w:rsidRPr="00B93782">
              <w:rPr>
                <w:b/>
                <w:bCs/>
                <w:i/>
              </w:rPr>
              <w:t xml:space="preserve"> Ropes Creek Corridor </w:t>
            </w:r>
          </w:p>
          <w:p w14:paraId="3DA77A0F" w14:textId="0A4FD7D4" w:rsidR="00512649" w:rsidRPr="00BF2070" w:rsidRDefault="00512649" w:rsidP="0051264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042543">
              <w:rPr>
                <w:i/>
              </w:rPr>
              <w:t>comprising the WUC.</w:t>
            </w:r>
          </w:p>
        </w:tc>
      </w:tr>
      <w:tr w:rsidR="00E940B9" w:rsidRPr="00BF2070" w14:paraId="4B6C5992"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226AFEF2" w14:textId="636C5F69" w:rsidR="00E940B9" w:rsidRPr="00BF2070" w:rsidRDefault="00E940B9" w:rsidP="00E940B9">
            <w:pPr>
              <w:tabs>
                <w:tab w:val="clear" w:pos="454"/>
              </w:tabs>
              <w:spacing w:before="60" w:after="60" w:line="240" w:lineRule="auto"/>
              <w:rPr>
                <w:b/>
                <w:i/>
              </w:rPr>
            </w:pPr>
            <w:r w:rsidRPr="00BF2070">
              <w:rPr>
                <w:b/>
                <w:i/>
              </w:rPr>
              <w:t xml:space="preserve">Project Objectives </w:t>
            </w:r>
          </w:p>
        </w:tc>
        <w:tc>
          <w:tcPr>
            <w:tcW w:w="7083" w:type="dxa"/>
          </w:tcPr>
          <w:p w14:paraId="7DC360FA" w14:textId="5F41B3F5"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Means those objectives listed at section 3 of the Principal’s Project Requirements </w:t>
            </w:r>
          </w:p>
        </w:tc>
      </w:tr>
      <w:tr w:rsidR="00E940B9" w:rsidRPr="00BF2070" w14:paraId="52B0E3DD"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1C155B7C" w14:textId="5DC3F700" w:rsidR="00E940B9" w:rsidRPr="00BF2070" w:rsidRDefault="00E940B9" w:rsidP="00E940B9">
            <w:pPr>
              <w:tabs>
                <w:tab w:val="clear" w:pos="454"/>
              </w:tabs>
              <w:spacing w:before="60" w:after="60" w:line="240" w:lineRule="auto"/>
              <w:rPr>
                <w:b/>
                <w:i/>
              </w:rPr>
            </w:pPr>
            <w:r w:rsidRPr="00BF2070">
              <w:rPr>
                <w:b/>
                <w:i/>
              </w:rPr>
              <w:t>Performance Specification</w:t>
            </w:r>
          </w:p>
        </w:tc>
        <w:tc>
          <w:tcPr>
            <w:tcW w:w="7083" w:type="dxa"/>
          </w:tcPr>
          <w:p w14:paraId="7A63689A" w14:textId="06423D2A"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Means the specific performance requirements that the Project must achieve and to be read in conjunction with the Design </w:t>
            </w:r>
          </w:p>
        </w:tc>
      </w:tr>
      <w:tr w:rsidR="00D10737" w:rsidRPr="00BF2070" w14:paraId="2208A7DB"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24DA9A77" w14:textId="77777777" w:rsidR="00D10737" w:rsidRPr="00BF2070" w:rsidRDefault="00D10737" w:rsidP="00D10737">
            <w:pPr>
              <w:tabs>
                <w:tab w:val="clear" w:pos="454"/>
                <w:tab w:val="left" w:pos="720"/>
              </w:tabs>
              <w:spacing w:before="60" w:after="60" w:line="240" w:lineRule="auto"/>
              <w:rPr>
                <w:b/>
                <w:i/>
              </w:rPr>
            </w:pPr>
            <w:r w:rsidRPr="00BF2070">
              <w:rPr>
                <w:b/>
                <w:i/>
              </w:rPr>
              <w:t>Principal Contractor</w:t>
            </w:r>
          </w:p>
          <w:p w14:paraId="751CBED8" w14:textId="2FA3B3C5" w:rsidR="00D10737" w:rsidRPr="00BF2070" w:rsidRDefault="00D10737" w:rsidP="00D10737"/>
        </w:tc>
        <w:tc>
          <w:tcPr>
            <w:tcW w:w="7083" w:type="dxa"/>
          </w:tcPr>
          <w:p w14:paraId="6AD254B6" w14:textId="141260D6" w:rsidR="00D10737" w:rsidRPr="00BF2070" w:rsidRDefault="00D10737" w:rsidP="00D10737">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Means the designated person or entity as required by the </w:t>
            </w:r>
            <w:r w:rsidRPr="00BF2070">
              <w:rPr>
                <w:b/>
                <w:i/>
              </w:rPr>
              <w:t>Work Health Safety Act 2011</w:t>
            </w:r>
            <w:r w:rsidRPr="00BF2070">
              <w:rPr>
                <w:i/>
              </w:rPr>
              <w:t>. Also referred to as the Contractor throughout the Principal’s Project Requirements.</w:t>
            </w:r>
          </w:p>
        </w:tc>
      </w:tr>
      <w:tr w:rsidR="00E940B9" w:rsidRPr="00BF2070" w14:paraId="789FC14C"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DC85144" w14:textId="644D9781" w:rsidR="00E940B9" w:rsidRPr="00BF2070" w:rsidRDefault="00E940B9" w:rsidP="00E940B9">
            <w:pPr>
              <w:tabs>
                <w:tab w:val="clear" w:pos="454"/>
              </w:tabs>
              <w:spacing w:before="60" w:after="60" w:line="240" w:lineRule="auto"/>
              <w:rPr>
                <w:b/>
                <w:i/>
              </w:rPr>
            </w:pPr>
            <w:r w:rsidRPr="00BF2070">
              <w:rPr>
                <w:b/>
                <w:i/>
              </w:rPr>
              <w:t xml:space="preserve">Specification(s) </w:t>
            </w:r>
          </w:p>
        </w:tc>
        <w:tc>
          <w:tcPr>
            <w:tcW w:w="7083" w:type="dxa"/>
          </w:tcPr>
          <w:p w14:paraId="08E29CA3" w14:textId="25A15D65"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Means the Performance Specification</w:t>
            </w:r>
          </w:p>
        </w:tc>
      </w:tr>
      <w:tr w:rsidR="00E940B9" w:rsidRPr="00BF2070" w14:paraId="076F4B81"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7BC1F60" w14:textId="30CE2122" w:rsidR="00E940B9" w:rsidRPr="00BF2070" w:rsidRDefault="00E940B9" w:rsidP="00E940B9">
            <w:pPr>
              <w:tabs>
                <w:tab w:val="clear" w:pos="454"/>
              </w:tabs>
              <w:spacing w:before="60" w:after="60" w:line="240" w:lineRule="auto"/>
              <w:rPr>
                <w:b/>
                <w:i/>
              </w:rPr>
            </w:pPr>
            <w:r w:rsidRPr="00BF2070">
              <w:rPr>
                <w:b/>
                <w:i/>
              </w:rPr>
              <w:t>Non-negotiables</w:t>
            </w:r>
          </w:p>
        </w:tc>
        <w:tc>
          <w:tcPr>
            <w:tcW w:w="7083" w:type="dxa"/>
          </w:tcPr>
          <w:p w14:paraId="070C8C4E" w14:textId="7CB52F88"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Means a list of criteria that the </w:t>
            </w:r>
            <w:proofErr w:type="gramStart"/>
            <w:r w:rsidRPr="00BF2070">
              <w:rPr>
                <w:i/>
              </w:rPr>
              <w:t>Principal</w:t>
            </w:r>
            <w:proofErr w:type="gramEnd"/>
            <w:r w:rsidRPr="00BF2070">
              <w:rPr>
                <w:i/>
              </w:rPr>
              <w:t xml:space="preserve"> does not allow the Contractor to remove during </w:t>
            </w:r>
            <w:r w:rsidR="00333886" w:rsidRPr="00BF2070">
              <w:rPr>
                <w:i/>
              </w:rPr>
              <w:t>the project</w:t>
            </w:r>
            <w:r w:rsidRPr="00BF2070">
              <w:rPr>
                <w:i/>
              </w:rPr>
              <w:t xml:space="preserve"> without written confirmation from the Principal and as listed at Section 6.5 of the Principal’s Project Requirements </w:t>
            </w:r>
          </w:p>
        </w:tc>
      </w:tr>
      <w:tr w:rsidR="00E940B9" w:rsidRPr="00BF2070" w14:paraId="7794BF22"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68DFA2D6" w14:textId="20C984ED" w:rsidR="00E940B9" w:rsidRPr="00BF2070" w:rsidRDefault="00E940B9" w:rsidP="00E940B9">
            <w:pPr>
              <w:tabs>
                <w:tab w:val="clear" w:pos="454"/>
              </w:tabs>
              <w:spacing w:before="60" w:after="60" w:line="240" w:lineRule="auto"/>
              <w:rPr>
                <w:b/>
                <w:i/>
              </w:rPr>
            </w:pPr>
            <w:r w:rsidRPr="00BF2070">
              <w:rPr>
                <w:b/>
                <w:i/>
              </w:rPr>
              <w:t xml:space="preserve">Program </w:t>
            </w:r>
          </w:p>
        </w:tc>
        <w:tc>
          <w:tcPr>
            <w:tcW w:w="7083" w:type="dxa"/>
          </w:tcPr>
          <w:p w14:paraId="6676D34B" w14:textId="7D9354BA"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As defined in the Contract  </w:t>
            </w:r>
          </w:p>
        </w:tc>
      </w:tr>
      <w:tr w:rsidR="00E940B9" w:rsidRPr="00BF2070" w14:paraId="0A9D5624"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BBB09F5" w14:textId="484F45FC" w:rsidR="00E940B9" w:rsidRPr="00BF2070" w:rsidRDefault="00E940B9" w:rsidP="00E940B9">
            <w:pPr>
              <w:tabs>
                <w:tab w:val="clear" w:pos="454"/>
              </w:tabs>
              <w:spacing w:before="60" w:after="60" w:line="240" w:lineRule="auto"/>
              <w:rPr>
                <w:b/>
                <w:i/>
              </w:rPr>
            </w:pPr>
            <w:r w:rsidRPr="00BF2070">
              <w:rPr>
                <w:b/>
                <w:i/>
              </w:rPr>
              <w:t>Site</w:t>
            </w:r>
          </w:p>
        </w:tc>
        <w:tc>
          <w:tcPr>
            <w:tcW w:w="7083" w:type="dxa"/>
          </w:tcPr>
          <w:p w14:paraId="1179D998" w14:textId="72182E48"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Means the geographical area within which the Contractor will be Principal Contractor and as described at Section 5 of the Principal’s Project Requirements</w:t>
            </w:r>
          </w:p>
        </w:tc>
      </w:tr>
      <w:tr w:rsidR="00E940B9" w:rsidRPr="00BF2070" w14:paraId="74605AD9"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37DADA02" w14:textId="6CEED640" w:rsidR="00E940B9" w:rsidRPr="00BF2070" w:rsidRDefault="00E940B9" w:rsidP="00E940B9">
            <w:pPr>
              <w:tabs>
                <w:tab w:val="clear" w:pos="454"/>
              </w:tabs>
              <w:spacing w:before="60" w:after="60" w:line="240" w:lineRule="auto"/>
              <w:rPr>
                <w:b/>
                <w:i/>
              </w:rPr>
            </w:pPr>
            <w:r w:rsidRPr="00BF2070">
              <w:rPr>
                <w:b/>
                <w:i/>
              </w:rPr>
              <w:lastRenderedPageBreak/>
              <w:t>Scope of Works</w:t>
            </w:r>
          </w:p>
        </w:tc>
        <w:tc>
          <w:tcPr>
            <w:tcW w:w="7083" w:type="dxa"/>
          </w:tcPr>
          <w:p w14:paraId="61EA4B87" w14:textId="0F329D96"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Means a list of requirements to be delivered by Contractor</w:t>
            </w:r>
          </w:p>
        </w:tc>
      </w:tr>
      <w:tr w:rsidR="00E940B9" w:rsidRPr="00BF2070" w14:paraId="1B9456EB"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17F9939D" w14:textId="4827D774" w:rsidR="00E940B9" w:rsidRPr="0075055B" w:rsidRDefault="00E940B9" w:rsidP="00E940B9">
            <w:pPr>
              <w:tabs>
                <w:tab w:val="clear" w:pos="454"/>
              </w:tabs>
              <w:spacing w:before="60" w:after="60" w:line="240" w:lineRule="auto"/>
              <w:rPr>
                <w:b/>
                <w:i/>
              </w:rPr>
            </w:pPr>
            <w:r w:rsidRPr="0075055B">
              <w:rPr>
                <w:b/>
                <w:i/>
              </w:rPr>
              <w:t>Third Party</w:t>
            </w:r>
          </w:p>
        </w:tc>
        <w:tc>
          <w:tcPr>
            <w:tcW w:w="7083" w:type="dxa"/>
          </w:tcPr>
          <w:p w14:paraId="5CA0B032" w14:textId="32BCCA7C" w:rsidR="00E940B9" w:rsidRPr="0075055B"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75055B">
              <w:rPr>
                <w:i/>
              </w:rPr>
              <w:t xml:space="preserve">Means a person, entity or stakeholder that may or may not be impacted by the Project including but not limited to local landowners, tenants, utility providers, </w:t>
            </w:r>
            <w:proofErr w:type="gramStart"/>
            <w:r w:rsidRPr="0075055B">
              <w:rPr>
                <w:i/>
              </w:rPr>
              <w:t>local residents</w:t>
            </w:r>
            <w:proofErr w:type="gramEnd"/>
            <w:r w:rsidRPr="0075055B">
              <w:rPr>
                <w:i/>
              </w:rPr>
              <w:t xml:space="preserve">, etc. </w:t>
            </w:r>
          </w:p>
        </w:tc>
      </w:tr>
      <w:tr w:rsidR="00E940B9" w:rsidRPr="00BF2070" w14:paraId="19B75534"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B82CFD4" w14:textId="3D61A729" w:rsidR="00E940B9" w:rsidRPr="0075055B" w:rsidRDefault="00E940B9" w:rsidP="00E940B9">
            <w:pPr>
              <w:tabs>
                <w:tab w:val="clear" w:pos="454"/>
              </w:tabs>
              <w:spacing w:before="60" w:after="60" w:line="240" w:lineRule="auto"/>
              <w:rPr>
                <w:b/>
                <w:i/>
              </w:rPr>
            </w:pPr>
            <w:r w:rsidRPr="0075055B">
              <w:rPr>
                <w:b/>
                <w:i/>
              </w:rPr>
              <w:t>Third Party Works</w:t>
            </w:r>
          </w:p>
        </w:tc>
        <w:tc>
          <w:tcPr>
            <w:tcW w:w="7083" w:type="dxa"/>
          </w:tcPr>
          <w:p w14:paraId="646BE183" w14:textId="09C146C7" w:rsidR="00E940B9" w:rsidRPr="0075055B"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75055B">
              <w:rPr>
                <w:i/>
              </w:rPr>
              <w:t>Means works performed by a Third Party</w:t>
            </w:r>
          </w:p>
        </w:tc>
      </w:tr>
      <w:tr w:rsidR="00E940B9" w:rsidRPr="00BF2070" w14:paraId="2D2E5162"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201F0A38" w14:textId="26042067" w:rsidR="00E940B9" w:rsidRPr="0075055B" w:rsidRDefault="00E940B9" w:rsidP="00E940B9">
            <w:pPr>
              <w:tabs>
                <w:tab w:val="clear" w:pos="454"/>
              </w:tabs>
              <w:spacing w:before="60" w:after="60" w:line="240" w:lineRule="auto"/>
              <w:rPr>
                <w:b/>
                <w:i/>
              </w:rPr>
            </w:pPr>
            <w:r w:rsidRPr="0075055B">
              <w:rPr>
                <w:b/>
                <w:i/>
              </w:rPr>
              <w:t>Interface Contractor</w:t>
            </w:r>
          </w:p>
        </w:tc>
        <w:tc>
          <w:tcPr>
            <w:tcW w:w="7083" w:type="dxa"/>
          </w:tcPr>
          <w:p w14:paraId="61D7C1AF" w14:textId="4544319B" w:rsidR="00E940B9" w:rsidRPr="0075055B"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75055B">
              <w:rPr>
                <w:i/>
              </w:rPr>
              <w:t xml:space="preserve">Means a contractor engaged by the </w:t>
            </w:r>
            <w:proofErr w:type="gramStart"/>
            <w:r w:rsidRPr="0075055B">
              <w:rPr>
                <w:i/>
              </w:rPr>
              <w:t>Principal</w:t>
            </w:r>
            <w:proofErr w:type="gramEnd"/>
            <w:r w:rsidRPr="0075055B">
              <w:rPr>
                <w:i/>
              </w:rPr>
              <w:t xml:space="preserve"> to perform works on behalf of the Principal </w:t>
            </w:r>
          </w:p>
        </w:tc>
      </w:tr>
      <w:tr w:rsidR="00E940B9" w:rsidRPr="00BF2070" w14:paraId="71022827"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1BA0F323" w14:textId="01AB543A" w:rsidR="00E940B9" w:rsidRPr="0075055B" w:rsidRDefault="5BAF1091" w:rsidP="64DC42E7">
            <w:pPr>
              <w:tabs>
                <w:tab w:val="clear" w:pos="454"/>
              </w:tabs>
              <w:spacing w:before="60" w:after="60" w:line="240" w:lineRule="auto"/>
              <w:rPr>
                <w:b/>
                <w:bCs/>
                <w:i/>
                <w:iCs/>
              </w:rPr>
            </w:pPr>
            <w:r w:rsidRPr="64DC42E7">
              <w:rPr>
                <w:b/>
                <w:bCs/>
                <w:i/>
                <w:iCs/>
              </w:rPr>
              <w:t>Interface Contractor Works</w:t>
            </w:r>
          </w:p>
        </w:tc>
        <w:tc>
          <w:tcPr>
            <w:tcW w:w="7083" w:type="dxa"/>
          </w:tcPr>
          <w:p w14:paraId="089C58AA" w14:textId="7963E6CD" w:rsidR="00E940B9" w:rsidRPr="0075055B"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75055B">
              <w:rPr>
                <w:i/>
              </w:rPr>
              <w:t>Means work performed by an Interface Contractor including the early works</w:t>
            </w:r>
          </w:p>
        </w:tc>
      </w:tr>
      <w:tr w:rsidR="00E940B9" w:rsidRPr="00BF2070" w14:paraId="1FDF1EB0"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7A99BAD3" w14:textId="4FB3DDF4" w:rsidR="00E940B9" w:rsidRPr="0075055B" w:rsidRDefault="00E940B9" w:rsidP="00E940B9">
            <w:pPr>
              <w:tabs>
                <w:tab w:val="clear" w:pos="454"/>
              </w:tabs>
              <w:spacing w:before="60" w:after="60" w:line="240" w:lineRule="auto"/>
              <w:rPr>
                <w:b/>
                <w:i/>
              </w:rPr>
            </w:pPr>
            <w:r w:rsidRPr="0075055B">
              <w:rPr>
                <w:b/>
                <w:i/>
              </w:rPr>
              <w:t>work under the Contract (WUC)</w:t>
            </w:r>
          </w:p>
        </w:tc>
        <w:tc>
          <w:tcPr>
            <w:tcW w:w="7083" w:type="dxa"/>
          </w:tcPr>
          <w:p w14:paraId="76A12A42" w14:textId="333FFCF8" w:rsidR="00E940B9" w:rsidRPr="0075055B"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75055B">
              <w:rPr>
                <w:i/>
              </w:rPr>
              <w:t xml:space="preserve">Means the definition provided in the Contract </w:t>
            </w:r>
          </w:p>
        </w:tc>
      </w:tr>
      <w:tr w:rsidR="00CB10C0" w:rsidRPr="00BF2070" w14:paraId="5C52BB4A"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2E3EFC1F" w14:textId="7DD1D093" w:rsidR="00CB10C0" w:rsidRPr="00BF2070" w:rsidRDefault="00CB10C0" w:rsidP="00CB10C0">
            <w:pPr>
              <w:tabs>
                <w:tab w:val="clear" w:pos="454"/>
              </w:tabs>
              <w:spacing w:before="60" w:after="60" w:line="240" w:lineRule="auto"/>
              <w:rPr>
                <w:b/>
                <w:i/>
              </w:rPr>
            </w:pPr>
            <w:r w:rsidRPr="00BF2070">
              <w:rPr>
                <w:b/>
                <w:i/>
              </w:rPr>
              <w:t>Work Health Safety Act 2011</w:t>
            </w:r>
          </w:p>
        </w:tc>
        <w:tc>
          <w:tcPr>
            <w:tcW w:w="7083" w:type="dxa"/>
          </w:tcPr>
          <w:p w14:paraId="415B081B" w14:textId="0BDD53EB" w:rsidR="00CB10C0" w:rsidRPr="00BF2070" w:rsidRDefault="00CB10C0" w:rsidP="00CB10C0">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Means the Work Health and Safety Act 2011 (NSW)</w:t>
            </w:r>
          </w:p>
        </w:tc>
      </w:tr>
      <w:tr w:rsidR="00E940B9" w:rsidRPr="00BF2070" w14:paraId="3B795422" w14:textId="77777777" w:rsidTr="64DC42E7">
        <w:tc>
          <w:tcPr>
            <w:cnfStyle w:val="001000000000" w:firstRow="0" w:lastRow="0" w:firstColumn="1" w:lastColumn="0" w:oddVBand="0" w:evenVBand="0" w:oddHBand="0" w:evenHBand="0" w:firstRowFirstColumn="0" w:firstRowLastColumn="0" w:lastRowFirstColumn="0" w:lastRowLastColumn="0"/>
            <w:tcW w:w="2551" w:type="dxa"/>
            <w:shd w:val="clear" w:color="auto" w:fill="D9D9D9" w:themeFill="background1" w:themeFillShade="D9"/>
          </w:tcPr>
          <w:p w14:paraId="29A9EF6C" w14:textId="3CF2FFBF" w:rsidR="00E940B9" w:rsidRPr="00BF2070" w:rsidRDefault="00E940B9" w:rsidP="00E940B9">
            <w:pPr>
              <w:tabs>
                <w:tab w:val="clear" w:pos="454"/>
              </w:tabs>
              <w:spacing w:before="60" w:after="60" w:line="240" w:lineRule="auto"/>
              <w:rPr>
                <w:b/>
                <w:i/>
              </w:rPr>
            </w:pPr>
            <w:r w:rsidRPr="00BF2070">
              <w:rPr>
                <w:b/>
                <w:i/>
              </w:rPr>
              <w:t>Works-As-Executed Plans</w:t>
            </w:r>
          </w:p>
        </w:tc>
        <w:tc>
          <w:tcPr>
            <w:tcW w:w="7083" w:type="dxa"/>
          </w:tcPr>
          <w:p w14:paraId="7752B868" w14:textId="49A3A83B" w:rsidR="00E940B9" w:rsidRPr="00BF2070" w:rsidRDefault="00E940B9" w:rsidP="00E940B9">
            <w:pPr>
              <w:tabs>
                <w:tab w:val="clear" w:pos="454"/>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i/>
              </w:rPr>
            </w:pPr>
            <w:r w:rsidRPr="00BF2070">
              <w:rPr>
                <w:i/>
              </w:rPr>
              <w:t xml:space="preserve">Means the design that has been constructed and is determined to be of sufficient detail to be handed over to the </w:t>
            </w:r>
            <w:proofErr w:type="gramStart"/>
            <w:r w:rsidRPr="00BF2070">
              <w:rPr>
                <w:i/>
              </w:rPr>
              <w:t>Principal</w:t>
            </w:r>
            <w:proofErr w:type="gramEnd"/>
            <w:r w:rsidRPr="00BF2070">
              <w:rPr>
                <w:i/>
              </w:rPr>
              <w:t xml:space="preserve"> (as-built drawings)</w:t>
            </w:r>
          </w:p>
        </w:tc>
      </w:tr>
    </w:tbl>
    <w:p w14:paraId="3CAD6812" w14:textId="6D8B593E" w:rsidR="00DF0602" w:rsidRPr="00BF2070" w:rsidRDefault="00C83B20" w:rsidP="000E358E">
      <w:pPr>
        <w:pStyle w:val="Alphaclause"/>
        <w:numPr>
          <w:ilvl w:val="0"/>
          <w:numId w:val="0"/>
        </w:numPr>
        <w:spacing w:before="0" w:line="480" w:lineRule="auto"/>
        <w:jc w:val="both"/>
      </w:pPr>
      <w:r w:rsidRPr="00BF2070">
        <w:br w:type="page"/>
      </w:r>
      <w:bookmarkEnd w:id="14"/>
      <w:bookmarkEnd w:id="15"/>
      <w:bookmarkEnd w:id="16"/>
      <w:bookmarkEnd w:id="17"/>
    </w:p>
    <w:p w14:paraId="7050711C" w14:textId="6DDF313F" w:rsidR="0030508B" w:rsidRPr="00BF2070" w:rsidRDefault="00DD2D7A" w:rsidP="000E358E">
      <w:pPr>
        <w:pStyle w:val="Heading1"/>
        <w:ind w:left="709" w:hanging="709"/>
        <w:jc w:val="both"/>
      </w:pPr>
      <w:bookmarkStart w:id="18" w:name="_Toc126922880"/>
      <w:bookmarkStart w:id="19" w:name="_Toc179535648"/>
      <w:r w:rsidRPr="00BF2070">
        <w:lastRenderedPageBreak/>
        <w:t xml:space="preserve">The </w:t>
      </w:r>
      <w:r w:rsidR="0030508B" w:rsidRPr="00BF2070">
        <w:t>Project</w:t>
      </w:r>
      <w:bookmarkEnd w:id="18"/>
      <w:bookmarkEnd w:id="19"/>
      <w:r w:rsidR="0030508B" w:rsidRPr="00BF2070">
        <w:t xml:space="preserve"> </w:t>
      </w:r>
    </w:p>
    <w:p w14:paraId="59102260" w14:textId="67547D16" w:rsidR="0030508B" w:rsidRPr="00BF2070" w:rsidRDefault="00EE0554" w:rsidP="000E358E">
      <w:pPr>
        <w:pStyle w:val="Heading2"/>
        <w:ind w:left="709" w:hanging="709"/>
        <w:jc w:val="both"/>
      </w:pPr>
      <w:bookmarkStart w:id="20" w:name="_Toc126922881"/>
      <w:bookmarkStart w:id="21" w:name="_Toc179535649"/>
      <w:r w:rsidRPr="00BF2070">
        <w:t>Background</w:t>
      </w:r>
      <w:bookmarkEnd w:id="20"/>
      <w:r w:rsidR="008D3DDA" w:rsidRPr="00BF2070">
        <w:t xml:space="preserve"> &amp; Overview</w:t>
      </w:r>
      <w:bookmarkEnd w:id="21"/>
    </w:p>
    <w:p w14:paraId="1BE5A059" w14:textId="40611C27" w:rsidR="00092581" w:rsidRDefault="00EE0554" w:rsidP="00092581">
      <w:pPr>
        <w:spacing w:after="120" w:line="240" w:lineRule="auto"/>
        <w:jc w:val="both"/>
      </w:pPr>
      <w:r w:rsidRPr="00BF2070">
        <w:t xml:space="preserve">The </w:t>
      </w:r>
      <w:r w:rsidR="00092581">
        <w:t>Blacktown City Council is the largest Council in NSW, with a current estimated 395,000 residents and projected population of 600,000 by 2036. Our vision for the City of Blacktown is a ‘City of Excellence</w:t>
      </w:r>
      <w:r w:rsidR="00E84F19">
        <w:t xml:space="preserve"> </w:t>
      </w:r>
      <w:r w:rsidR="00092581">
        <w:t>diverse, dynamic, progressive’ with six strategic directions. These are:</w:t>
      </w:r>
    </w:p>
    <w:p w14:paraId="53452995" w14:textId="211FB68F" w:rsidR="00092581" w:rsidRDefault="00092581" w:rsidP="00B03149">
      <w:pPr>
        <w:pStyle w:val="ListParagraph"/>
        <w:numPr>
          <w:ilvl w:val="0"/>
          <w:numId w:val="63"/>
        </w:numPr>
        <w:spacing w:after="120" w:line="240" w:lineRule="auto"/>
        <w:jc w:val="both"/>
      </w:pPr>
      <w:r>
        <w:t>A vibrant and inclusive city</w:t>
      </w:r>
    </w:p>
    <w:p w14:paraId="1F591C43" w14:textId="78053CD4" w:rsidR="00092581" w:rsidRDefault="00092581" w:rsidP="00B03149">
      <w:pPr>
        <w:pStyle w:val="ListParagraph"/>
        <w:numPr>
          <w:ilvl w:val="0"/>
          <w:numId w:val="63"/>
        </w:numPr>
        <w:spacing w:after="120" w:line="240" w:lineRule="auto"/>
        <w:jc w:val="both"/>
      </w:pPr>
      <w:r>
        <w:t>A clean, sustainable and healthy environment</w:t>
      </w:r>
    </w:p>
    <w:p w14:paraId="389DF5BB" w14:textId="6AAB6376" w:rsidR="00092581" w:rsidRDefault="00092581" w:rsidP="00B03149">
      <w:pPr>
        <w:pStyle w:val="ListParagraph"/>
        <w:numPr>
          <w:ilvl w:val="0"/>
          <w:numId w:val="63"/>
        </w:numPr>
        <w:spacing w:after="120" w:line="240" w:lineRule="auto"/>
        <w:jc w:val="both"/>
      </w:pPr>
      <w:r>
        <w:t>A smart and prosperous economy</w:t>
      </w:r>
    </w:p>
    <w:p w14:paraId="1EE8D40A" w14:textId="7264A727" w:rsidR="00092581" w:rsidRDefault="00092581" w:rsidP="00B03149">
      <w:pPr>
        <w:pStyle w:val="ListParagraph"/>
        <w:numPr>
          <w:ilvl w:val="0"/>
          <w:numId w:val="63"/>
        </w:numPr>
        <w:spacing w:after="120" w:line="240" w:lineRule="auto"/>
        <w:jc w:val="both"/>
      </w:pPr>
      <w:r>
        <w:t>A growing city supported by accessible infrastructure</w:t>
      </w:r>
    </w:p>
    <w:p w14:paraId="651B3396" w14:textId="7113E969" w:rsidR="00092581" w:rsidRDefault="00092581" w:rsidP="00B03149">
      <w:pPr>
        <w:pStyle w:val="ListParagraph"/>
        <w:numPr>
          <w:ilvl w:val="0"/>
          <w:numId w:val="63"/>
        </w:numPr>
        <w:spacing w:after="120" w:line="240" w:lineRule="auto"/>
        <w:jc w:val="both"/>
      </w:pPr>
      <w:r>
        <w:t>A sporting and active city</w:t>
      </w:r>
    </w:p>
    <w:p w14:paraId="5F96E4EC" w14:textId="0D18F0B2" w:rsidR="00092581" w:rsidRDefault="00092581" w:rsidP="00B03149">
      <w:pPr>
        <w:pStyle w:val="ListParagraph"/>
        <w:numPr>
          <w:ilvl w:val="0"/>
          <w:numId w:val="63"/>
        </w:numPr>
        <w:spacing w:after="120" w:line="240" w:lineRule="auto"/>
        <w:jc w:val="both"/>
      </w:pPr>
      <w:r>
        <w:t>A leading city.</w:t>
      </w:r>
    </w:p>
    <w:p w14:paraId="7A920CC3" w14:textId="77777777" w:rsidR="00373952" w:rsidRDefault="00373952" w:rsidP="00373952">
      <w:pPr>
        <w:pStyle w:val="ListBullet"/>
        <w:numPr>
          <w:ilvl w:val="0"/>
          <w:numId w:val="0"/>
        </w:numPr>
        <w:rPr>
          <w:rFonts w:cs="Arial"/>
          <w:sz w:val="21"/>
          <w:szCs w:val="21"/>
        </w:rPr>
      </w:pPr>
      <w:bookmarkStart w:id="22" w:name="_Toc148947507"/>
      <w:bookmarkStart w:id="23" w:name="_Toc148947508"/>
      <w:bookmarkStart w:id="24" w:name="_Toc126922883"/>
      <w:bookmarkStart w:id="25" w:name="_Toc179535650"/>
      <w:bookmarkEnd w:id="22"/>
      <w:bookmarkEnd w:id="23"/>
      <w:r w:rsidRPr="00D46839">
        <w:rPr>
          <w:rFonts w:cs="Arial"/>
          <w:sz w:val="21"/>
          <w:szCs w:val="21"/>
        </w:rPr>
        <w:t>The Great West Walk is a 140 km walking route stretching from Parramatta to Katoomba in the Blue Mountains. Officially opened in October 2019, the walk traverses a varied landscape of protected Cumberland Plain Woodland, local river systems, public parklands, and Australia’s oldest architecture – these being some of Western Sydney’s most iconic urban landscapes.</w:t>
      </w:r>
    </w:p>
    <w:p w14:paraId="2EA478E6" w14:textId="11BC2988" w:rsidR="00373952" w:rsidRPr="00373952" w:rsidRDefault="00373952" w:rsidP="00373952">
      <w:pPr>
        <w:pStyle w:val="ListBullet"/>
        <w:numPr>
          <w:ilvl w:val="0"/>
          <w:numId w:val="0"/>
        </w:numPr>
        <w:rPr>
          <w:rFonts w:cs="Arial"/>
          <w:sz w:val="21"/>
          <w:szCs w:val="21"/>
        </w:rPr>
      </w:pPr>
      <w:r w:rsidRPr="00D46839">
        <w:rPr>
          <w:rFonts w:cs="Arial"/>
          <w:sz w:val="21"/>
          <w:szCs w:val="21"/>
        </w:rPr>
        <w:t xml:space="preserve">Currently, due to the Western Rail line, the Great West Walk passes through the Mount Druitt town centre along Mount Druitt Road, Belmore Avenue, and Kurrajong Avenue before crossing into Whalan Reserve. This connection is still </w:t>
      </w:r>
      <w:proofErr w:type="gramStart"/>
      <w:r w:rsidRPr="00D46839">
        <w:rPr>
          <w:rFonts w:cs="Arial"/>
          <w:sz w:val="21"/>
          <w:szCs w:val="21"/>
        </w:rPr>
        <w:t>maintained,</w:t>
      </w:r>
      <w:proofErr w:type="gramEnd"/>
      <w:r w:rsidRPr="00D46839">
        <w:rPr>
          <w:rFonts w:cs="Arial"/>
          <w:sz w:val="21"/>
          <w:szCs w:val="21"/>
        </w:rPr>
        <w:t xml:space="preserve"> however the Project would extend the parkland experience by providing new accessible and safe shared paths through the </w:t>
      </w:r>
      <w:r w:rsidRPr="00D46839">
        <w:rPr>
          <w:rFonts w:eastAsia="Times New Roman" w:cs="Arial"/>
          <w:sz w:val="21"/>
          <w:szCs w:val="21"/>
        </w:rPr>
        <w:t>southern reserve and within Whalan Reserve.</w:t>
      </w:r>
      <w:r w:rsidRPr="00D46839">
        <w:rPr>
          <w:rFonts w:cs="Arial"/>
          <w:b/>
          <w:bCs/>
          <w:sz w:val="21"/>
          <w:szCs w:val="21"/>
        </w:rPr>
        <w:t xml:space="preserve"> </w:t>
      </w:r>
    </w:p>
    <w:p w14:paraId="3656199E" w14:textId="20566959" w:rsidR="00EE0554" w:rsidRPr="00BF2070" w:rsidRDefault="00EE0554" w:rsidP="000E358E">
      <w:pPr>
        <w:pStyle w:val="Heading2"/>
        <w:ind w:left="709" w:hanging="709"/>
        <w:jc w:val="both"/>
      </w:pPr>
      <w:r w:rsidRPr="00BF2070">
        <w:t xml:space="preserve">Key </w:t>
      </w:r>
      <w:r w:rsidR="00D24EF9" w:rsidRPr="00BF2070">
        <w:t xml:space="preserve">principles and </w:t>
      </w:r>
      <w:r w:rsidRPr="00BF2070">
        <w:t>objectives</w:t>
      </w:r>
      <w:bookmarkEnd w:id="24"/>
      <w:bookmarkEnd w:id="25"/>
    </w:p>
    <w:p w14:paraId="202D5D37" w14:textId="46BA964A" w:rsidR="00D74EF5" w:rsidRPr="00BF2070" w:rsidRDefault="00D74EF5" w:rsidP="00A240FF">
      <w:pPr>
        <w:pStyle w:val="Heading3"/>
        <w:spacing w:before="120" w:after="120" w:line="240" w:lineRule="auto"/>
      </w:pPr>
      <w:r w:rsidRPr="00BF2070">
        <w:t xml:space="preserve">Principal’s Objectives </w:t>
      </w:r>
    </w:p>
    <w:p w14:paraId="086B0F67" w14:textId="77B85FB7" w:rsidR="00EE0554" w:rsidRPr="00BF2070" w:rsidRDefault="00FE1B2A" w:rsidP="00D74EF5">
      <w:pPr>
        <w:spacing w:after="120" w:line="240" w:lineRule="auto"/>
        <w:jc w:val="both"/>
      </w:pPr>
      <w:r w:rsidRPr="00C30A4F">
        <w:t>The Project</w:t>
      </w:r>
      <w:r w:rsidR="0057016A" w:rsidRPr="00C30A4F">
        <w:t xml:space="preserve"> has the key objective </w:t>
      </w:r>
      <w:r w:rsidR="00791ABE" w:rsidRPr="00C30A4F">
        <w:t xml:space="preserve">of constructing </w:t>
      </w:r>
      <w:r w:rsidR="00291A31">
        <w:rPr>
          <w:b/>
          <w:bCs/>
        </w:rPr>
        <w:t>walkway along Ropes Creek Corridor</w:t>
      </w:r>
      <w:r w:rsidR="00A332F2" w:rsidRPr="00A332F2">
        <w:rPr>
          <w:b/>
          <w:bCs/>
        </w:rPr>
        <w:t xml:space="preserve"> </w:t>
      </w:r>
      <w:r w:rsidR="0057016A" w:rsidRPr="00C30A4F">
        <w:t>and should underpin all construct</w:t>
      </w:r>
      <w:r w:rsidR="00E44B03" w:rsidRPr="00C30A4F">
        <w:t>ion</w:t>
      </w:r>
      <w:r w:rsidR="0057016A" w:rsidRPr="00C30A4F">
        <w:t xml:space="preserve"> activities for this Project:</w:t>
      </w:r>
      <w:r w:rsidR="0057016A" w:rsidRPr="00BF2070">
        <w:t xml:space="preserve">  </w:t>
      </w:r>
    </w:p>
    <w:p w14:paraId="28B969A1" w14:textId="49297174" w:rsidR="0057016A"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 xml:space="preserve">Excellent standards of construction </w:t>
      </w:r>
      <w:proofErr w:type="gramStart"/>
      <w:r w:rsidRPr="00BF2070">
        <w:t>quality;</w:t>
      </w:r>
      <w:proofErr w:type="gramEnd"/>
    </w:p>
    <w:p w14:paraId="6C15FE35" w14:textId="77777777" w:rsidR="0057016A"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 xml:space="preserve">Reliable, timely and quality delivery of </w:t>
      </w:r>
      <w:proofErr w:type="gramStart"/>
      <w:r w:rsidRPr="00BF2070">
        <w:t>services;</w:t>
      </w:r>
      <w:proofErr w:type="gramEnd"/>
    </w:p>
    <w:p w14:paraId="22C6245A" w14:textId="0B9588B6" w:rsidR="0057016A"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 xml:space="preserve">Reliable, timely and quality control of budget and </w:t>
      </w:r>
      <w:proofErr w:type="gramStart"/>
      <w:r w:rsidRPr="00BF2070">
        <w:t>cost;</w:t>
      </w:r>
      <w:proofErr w:type="gramEnd"/>
    </w:p>
    <w:p w14:paraId="266D5628" w14:textId="14AF66DB" w:rsidR="0057016A"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 xml:space="preserve">Reliable, timely and quality </w:t>
      </w:r>
      <w:r w:rsidR="00B16486" w:rsidRPr="00BF2070">
        <w:t>c</w:t>
      </w:r>
      <w:r w:rsidRPr="00BF2070">
        <w:t xml:space="preserve">ontract administration and </w:t>
      </w:r>
      <w:proofErr w:type="gramStart"/>
      <w:r w:rsidRPr="00BF2070">
        <w:t>management;</w:t>
      </w:r>
      <w:proofErr w:type="gramEnd"/>
    </w:p>
    <w:p w14:paraId="47CAD52E" w14:textId="1BA58361" w:rsidR="0057016A"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Excellent standards of WHS management;</w:t>
      </w:r>
      <w:r w:rsidR="009C6AEA" w:rsidRPr="00BF2070">
        <w:t xml:space="preserve"> and</w:t>
      </w:r>
    </w:p>
    <w:p w14:paraId="0B8ECEF8" w14:textId="43970D21" w:rsidR="00962030" w:rsidRPr="00BF2070" w:rsidRDefault="0057016A" w:rsidP="00B03149">
      <w:pPr>
        <w:pStyle w:val="ListParagraph"/>
        <w:widowControl w:val="0"/>
        <w:numPr>
          <w:ilvl w:val="0"/>
          <w:numId w:val="20"/>
        </w:numPr>
        <w:tabs>
          <w:tab w:val="clear" w:pos="454"/>
        </w:tabs>
        <w:autoSpaceDE w:val="0"/>
        <w:autoSpaceDN w:val="0"/>
        <w:spacing w:after="120" w:line="240" w:lineRule="auto"/>
        <w:ind w:left="567" w:right="219" w:hanging="567"/>
        <w:contextualSpacing w:val="0"/>
        <w:jc w:val="both"/>
      </w:pPr>
      <w:r w:rsidRPr="00BF2070">
        <w:t>Best value for money</w:t>
      </w:r>
      <w:r w:rsidR="00B16486" w:rsidRPr="00BF2070">
        <w:t xml:space="preserve"> outcomes</w:t>
      </w:r>
      <w:r w:rsidR="009C6AEA" w:rsidRPr="00BF2070">
        <w:t>.</w:t>
      </w:r>
    </w:p>
    <w:p w14:paraId="3E4C6826" w14:textId="77E33A2D" w:rsidR="00D74EF5" w:rsidRPr="00BF2070" w:rsidRDefault="00D74EF5" w:rsidP="00A240FF">
      <w:pPr>
        <w:pStyle w:val="Heading3"/>
        <w:spacing w:before="120" w:after="120" w:line="240" w:lineRule="auto"/>
      </w:pPr>
      <w:r w:rsidRPr="00BF2070">
        <w:t>Contractor’s Objectives</w:t>
      </w:r>
    </w:p>
    <w:p w14:paraId="0D16883D" w14:textId="2925F404" w:rsidR="00F06CAC" w:rsidRPr="00BF2070" w:rsidRDefault="00F06CAC" w:rsidP="00D74EF5">
      <w:pPr>
        <w:pStyle w:val="BodyText"/>
        <w:spacing w:after="120" w:line="240" w:lineRule="auto"/>
        <w:jc w:val="both"/>
      </w:pPr>
      <w:r w:rsidRPr="00BF2070">
        <w:t>The Contractor</w:t>
      </w:r>
      <w:r w:rsidR="003471AF" w:rsidRPr="00BF2070">
        <w:t>’</w:t>
      </w:r>
      <w:r w:rsidR="00CC06C7" w:rsidRPr="00BF2070">
        <w:t>s objectives are as follows</w:t>
      </w:r>
      <w:r w:rsidRPr="00BF2070">
        <w:t>:</w:t>
      </w:r>
    </w:p>
    <w:p w14:paraId="12BDAEE1" w14:textId="732E798E"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Provide all professional services and equipment necessary to complete the </w:t>
      </w:r>
      <w:proofErr w:type="gramStart"/>
      <w:r w:rsidR="003471AF" w:rsidRPr="00BF2070">
        <w:t>W</w:t>
      </w:r>
      <w:r w:rsidR="009512AA" w:rsidRPr="00BF2070">
        <w:t>orks</w:t>
      </w:r>
      <w:r w:rsidR="0017248D" w:rsidRPr="00BF2070">
        <w:t>;</w:t>
      </w:r>
      <w:proofErr w:type="gramEnd"/>
    </w:p>
    <w:p w14:paraId="7740101F" w14:textId="7A4E3229" w:rsidR="001416A4" w:rsidRPr="00BF2070" w:rsidRDefault="001416A4"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Construct the works, the WUC in accordance with the </w:t>
      </w:r>
      <w:proofErr w:type="gramStart"/>
      <w:r w:rsidRPr="00BF2070">
        <w:t>Contract;</w:t>
      </w:r>
      <w:proofErr w:type="gramEnd"/>
    </w:p>
    <w:p w14:paraId="7259DF96" w14:textId="5CCA768B"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Ensure that public and stakeholder needs are </w:t>
      </w:r>
      <w:proofErr w:type="gramStart"/>
      <w:r w:rsidRPr="00BF2070">
        <w:t>met;</w:t>
      </w:r>
      <w:proofErr w:type="gramEnd"/>
    </w:p>
    <w:p w14:paraId="7CE38303" w14:textId="6FEBE9CD"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Act in a collaborative and cooperative manner to deliver best for community project </w:t>
      </w:r>
      <w:proofErr w:type="gramStart"/>
      <w:r w:rsidRPr="00BF2070">
        <w:t>solutions;</w:t>
      </w:r>
      <w:proofErr w:type="gramEnd"/>
    </w:p>
    <w:p w14:paraId="3F25FE4E" w14:textId="09690715"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Ensure all relevant Authority Approvals for the Project are satisfied</w:t>
      </w:r>
      <w:r w:rsidR="00FA5053" w:rsidRPr="00BF2070">
        <w:t xml:space="preserve">, where </w:t>
      </w:r>
      <w:proofErr w:type="gramStart"/>
      <w:r w:rsidR="00FA5053" w:rsidRPr="00BF2070">
        <w:t>applicable</w:t>
      </w:r>
      <w:r w:rsidRPr="00BF2070">
        <w:t>;</w:t>
      </w:r>
      <w:proofErr w:type="gramEnd"/>
      <w:r w:rsidRPr="00BF2070">
        <w:t xml:space="preserve"> </w:t>
      </w:r>
    </w:p>
    <w:p w14:paraId="2F99C5B0" w14:textId="02FC56F2"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Ensure compliance with all </w:t>
      </w:r>
      <w:r w:rsidR="00E44B03">
        <w:t>planning approval</w:t>
      </w:r>
      <w:r w:rsidR="00847A90" w:rsidRPr="00BF2070">
        <w:t xml:space="preserve"> conditions as</w:t>
      </w:r>
      <w:r w:rsidRPr="00BF2070">
        <w:t xml:space="preserve"> referenced </w:t>
      </w:r>
      <w:r w:rsidR="00847A90" w:rsidRPr="00BF2070">
        <w:t>in</w:t>
      </w:r>
      <w:r w:rsidRPr="00BF2070">
        <w:t xml:space="preserve"> Section</w:t>
      </w:r>
      <w:r w:rsidR="000466F5" w:rsidRPr="00BF2070">
        <w:t xml:space="preserve"> </w:t>
      </w:r>
      <w:r w:rsidR="000466F5" w:rsidRPr="00BF2070">
        <w:fldChar w:fldCharType="begin"/>
      </w:r>
      <w:r w:rsidR="000466F5" w:rsidRPr="00BF2070">
        <w:instrText xml:space="preserve"> REF _Ref126329359 \r \h </w:instrText>
      </w:r>
      <w:r w:rsidR="000E358E" w:rsidRPr="00BF2070">
        <w:instrText xml:space="preserve"> \* MERGEFORMAT </w:instrText>
      </w:r>
      <w:r w:rsidR="000466F5" w:rsidRPr="00BF2070">
        <w:fldChar w:fldCharType="separate"/>
      </w:r>
      <w:r w:rsidR="00AE3CB0" w:rsidRPr="00BF2070">
        <w:t>6</w:t>
      </w:r>
      <w:r w:rsidR="000466F5" w:rsidRPr="00BF2070">
        <w:fldChar w:fldCharType="end"/>
      </w:r>
      <w:r w:rsidRPr="00BF2070">
        <w:t xml:space="preserve">; </w:t>
      </w:r>
    </w:p>
    <w:p w14:paraId="3941B220" w14:textId="1EE89C79"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Ensure compliance with all Legislative Requirements relevant for the Project; and</w:t>
      </w:r>
    </w:p>
    <w:p w14:paraId="285B5084" w14:textId="373A6A5C" w:rsidR="00F06CAC" w:rsidRPr="00BF2070" w:rsidRDefault="00F06CAC" w:rsidP="00B03149">
      <w:pPr>
        <w:pStyle w:val="ListParagraph"/>
        <w:widowControl w:val="0"/>
        <w:numPr>
          <w:ilvl w:val="0"/>
          <w:numId w:val="22"/>
        </w:numPr>
        <w:tabs>
          <w:tab w:val="clear" w:pos="454"/>
        </w:tabs>
        <w:autoSpaceDE w:val="0"/>
        <w:autoSpaceDN w:val="0"/>
        <w:spacing w:after="120" w:line="240" w:lineRule="auto"/>
        <w:ind w:left="567" w:right="219" w:hanging="567"/>
        <w:contextualSpacing w:val="0"/>
        <w:jc w:val="both"/>
      </w:pPr>
      <w:r w:rsidRPr="00BF2070">
        <w:t xml:space="preserve">Ensure the Scope of Works within this </w:t>
      </w:r>
      <w:r w:rsidR="005C0B9E" w:rsidRPr="00BF2070">
        <w:t>Works Brief</w:t>
      </w:r>
      <w:r w:rsidR="009815AA" w:rsidRPr="00BF2070">
        <w:t xml:space="preserve"> </w:t>
      </w:r>
      <w:r w:rsidRPr="00BF2070">
        <w:t xml:space="preserve">are </w:t>
      </w:r>
      <w:proofErr w:type="gramStart"/>
      <w:r w:rsidRPr="00BF2070">
        <w:t>performed;</w:t>
      </w:r>
      <w:proofErr w:type="gramEnd"/>
      <w:r w:rsidRPr="00BF2070">
        <w:t xml:space="preserve">  </w:t>
      </w:r>
    </w:p>
    <w:p w14:paraId="2DF3E4EF" w14:textId="7AE31F5B" w:rsidR="009126B5" w:rsidRPr="00BF2070" w:rsidRDefault="0022722B" w:rsidP="000E358E">
      <w:pPr>
        <w:pStyle w:val="Heading2"/>
        <w:ind w:left="709" w:hanging="709"/>
        <w:jc w:val="both"/>
      </w:pPr>
      <w:bookmarkStart w:id="26" w:name="_Toc126922884"/>
      <w:bookmarkStart w:id="27" w:name="_Toc179535651"/>
      <w:r w:rsidRPr="00BF2070">
        <w:t>Scope of Works</w:t>
      </w:r>
      <w:bookmarkEnd w:id="26"/>
      <w:bookmarkEnd w:id="27"/>
    </w:p>
    <w:p w14:paraId="2BBBDD93" w14:textId="4BAEA3A5" w:rsidR="004B77B4" w:rsidRDefault="00D64991" w:rsidP="003F7C96">
      <w:pPr>
        <w:pStyle w:val="BodyText"/>
        <w:spacing w:after="120" w:line="276" w:lineRule="auto"/>
        <w:ind w:right="218"/>
        <w:jc w:val="both"/>
      </w:pPr>
      <w:r w:rsidRPr="00BF2070">
        <w:lastRenderedPageBreak/>
        <w:t xml:space="preserve">The </w:t>
      </w:r>
      <w:proofErr w:type="gramStart"/>
      <w:r w:rsidRPr="00BF2070">
        <w:t>Principal</w:t>
      </w:r>
      <w:proofErr w:type="gramEnd"/>
      <w:r w:rsidRPr="00BF2070">
        <w:t xml:space="preserve"> is </w:t>
      </w:r>
      <w:r w:rsidR="006C2B99" w:rsidRPr="00BF2070">
        <w:t xml:space="preserve">seeking to </w:t>
      </w:r>
      <w:r w:rsidR="00E21F86" w:rsidRPr="00BF2070">
        <w:t>engage a</w:t>
      </w:r>
      <w:r w:rsidR="004B77B4" w:rsidRPr="00BF2070">
        <w:t xml:space="preserve"> suitably qualified and competent </w:t>
      </w:r>
      <w:r w:rsidR="00E21F86" w:rsidRPr="00BF2070">
        <w:t>C</w:t>
      </w:r>
      <w:r w:rsidR="004B77B4" w:rsidRPr="00BF2070">
        <w:t>ontractor to</w:t>
      </w:r>
      <w:r w:rsidR="005563A2" w:rsidRPr="00BF2070">
        <w:t xml:space="preserve"> complete the construction</w:t>
      </w:r>
      <w:r w:rsidR="00254BF8" w:rsidRPr="00BF2070">
        <w:t xml:space="preserve"> </w:t>
      </w:r>
      <w:r w:rsidR="00624F90" w:rsidRPr="00BF2070">
        <w:t>of</w:t>
      </w:r>
      <w:r w:rsidR="00254BF8" w:rsidRPr="00BF2070">
        <w:t xml:space="preserve"> </w:t>
      </w:r>
      <w:r w:rsidR="0085515A" w:rsidRPr="00BF2070">
        <w:t>Works</w:t>
      </w:r>
      <w:r w:rsidR="002C7376" w:rsidRPr="00BF2070">
        <w:t>, in accordance with the Contract. Works will include, but are not limited to:</w:t>
      </w:r>
    </w:p>
    <w:p w14:paraId="2D0AAFE0" w14:textId="071FACA9" w:rsidR="00B75F40" w:rsidRPr="00B75F40" w:rsidRDefault="00B75F40" w:rsidP="00B75F40">
      <w:pPr>
        <w:numPr>
          <w:ilvl w:val="0"/>
          <w:numId w:val="65"/>
        </w:numPr>
        <w:tabs>
          <w:tab w:val="clear" w:pos="454"/>
        </w:tabs>
        <w:spacing w:before="80" w:after="120" w:line="220" w:lineRule="atLeast"/>
        <w:jc w:val="both"/>
      </w:pPr>
      <w:r w:rsidRPr="00B75F40">
        <w:rPr>
          <w:rFonts w:cs="Arial"/>
          <w:color w:val="000000"/>
          <w:szCs w:val="21"/>
        </w:rPr>
        <w:t>Two</w:t>
      </w:r>
      <w:r w:rsidRPr="00B75F40">
        <w:t xml:space="preserve"> new 2.5 metre (m) wide shared pedestrian/cycleways</w:t>
      </w:r>
    </w:p>
    <w:p w14:paraId="0E09E471" w14:textId="2B116259" w:rsidR="00B75F40" w:rsidRPr="00B75F40" w:rsidRDefault="002D67C1" w:rsidP="00B75F40">
      <w:pPr>
        <w:numPr>
          <w:ilvl w:val="0"/>
          <w:numId w:val="65"/>
        </w:numPr>
        <w:tabs>
          <w:tab w:val="clear" w:pos="454"/>
        </w:tabs>
        <w:spacing w:before="80" w:after="120" w:line="220" w:lineRule="atLeast"/>
        <w:jc w:val="both"/>
        <w:rPr>
          <w:rFonts w:cs="Arial"/>
          <w:color w:val="000000"/>
          <w:szCs w:val="21"/>
        </w:rPr>
      </w:pPr>
      <w:r>
        <w:rPr>
          <w:rFonts w:cs="Arial"/>
          <w:color w:val="000000"/>
          <w:szCs w:val="21"/>
        </w:rPr>
        <w:t xml:space="preserve">FRP </w:t>
      </w:r>
      <w:r w:rsidR="00BA0A77">
        <w:rPr>
          <w:rFonts w:cs="Arial"/>
          <w:color w:val="000000"/>
          <w:szCs w:val="21"/>
        </w:rPr>
        <w:t>Boardwalks</w:t>
      </w:r>
      <w:r w:rsidR="00B75F40" w:rsidRPr="00B75F40">
        <w:rPr>
          <w:rFonts w:cs="Arial"/>
          <w:color w:val="000000"/>
          <w:szCs w:val="21"/>
        </w:rPr>
        <w:t xml:space="preserve"> with </w:t>
      </w:r>
      <w:r w:rsidR="003E751F">
        <w:rPr>
          <w:rFonts w:cs="Arial"/>
          <w:color w:val="000000"/>
          <w:szCs w:val="21"/>
        </w:rPr>
        <w:t>b</w:t>
      </w:r>
      <w:r w:rsidR="00E543F2">
        <w:rPr>
          <w:rFonts w:cs="Arial"/>
          <w:color w:val="000000"/>
          <w:szCs w:val="21"/>
        </w:rPr>
        <w:t>alustrade</w:t>
      </w:r>
      <w:r w:rsidR="00B75F40" w:rsidRPr="00B75F40">
        <w:rPr>
          <w:rFonts w:cs="Arial"/>
          <w:color w:val="000000"/>
          <w:szCs w:val="21"/>
        </w:rPr>
        <w:t xml:space="preserve"> </w:t>
      </w:r>
      <w:r>
        <w:rPr>
          <w:rFonts w:cs="Arial"/>
          <w:color w:val="000000"/>
          <w:szCs w:val="21"/>
        </w:rPr>
        <w:t xml:space="preserve">– 2.5m wide </w:t>
      </w:r>
      <w:r w:rsidR="00B75F40" w:rsidRPr="00B75F40">
        <w:rPr>
          <w:rFonts w:cs="Arial"/>
          <w:color w:val="000000"/>
          <w:szCs w:val="21"/>
        </w:rPr>
        <w:t xml:space="preserve">where the shared path </w:t>
      </w:r>
      <w:r w:rsidR="003217EF" w:rsidRPr="003217EF">
        <w:rPr>
          <w:rFonts w:cs="Arial"/>
          <w:color w:val="000000"/>
          <w:szCs w:val="21"/>
        </w:rPr>
        <w:t xml:space="preserve">included in </w:t>
      </w:r>
      <w:proofErr w:type="gramStart"/>
      <w:r w:rsidR="00DB435E" w:rsidRPr="00DB435E">
        <w:rPr>
          <w:rFonts w:cs="Arial"/>
          <w:color w:val="000000"/>
          <w:szCs w:val="21"/>
        </w:rPr>
        <w:t>Prin</w:t>
      </w:r>
      <w:r w:rsidR="00B827C8">
        <w:rPr>
          <w:rFonts w:cs="Arial"/>
          <w:color w:val="000000"/>
          <w:szCs w:val="21"/>
        </w:rPr>
        <w:t>ci</w:t>
      </w:r>
      <w:r w:rsidR="00DB435E" w:rsidRPr="00DB435E">
        <w:rPr>
          <w:rFonts w:cs="Arial"/>
          <w:color w:val="000000"/>
          <w:szCs w:val="21"/>
        </w:rPr>
        <w:t>pal</w:t>
      </w:r>
      <w:proofErr w:type="gramEnd"/>
      <w:r w:rsidR="00DB435E" w:rsidRPr="00DB435E">
        <w:rPr>
          <w:rFonts w:cs="Arial"/>
          <w:color w:val="000000"/>
          <w:szCs w:val="21"/>
        </w:rPr>
        <w:t xml:space="preserve"> Supplied Design</w:t>
      </w:r>
      <w:r w:rsidR="003217EF" w:rsidRPr="003217EF">
        <w:rPr>
          <w:rFonts w:cs="Arial"/>
          <w:color w:val="000000"/>
          <w:szCs w:val="21"/>
        </w:rPr>
        <w:t xml:space="preserve"> (</w:t>
      </w:r>
      <w:r w:rsidR="0029131C" w:rsidRPr="0029131C">
        <w:rPr>
          <w:rFonts w:cs="Arial"/>
          <w:color w:val="000000"/>
          <w:szCs w:val="21"/>
        </w:rPr>
        <w:t>Appendix 1</w:t>
      </w:r>
      <w:r w:rsidR="003217EF" w:rsidRPr="003217EF">
        <w:rPr>
          <w:rFonts w:cs="Arial"/>
          <w:color w:val="000000"/>
          <w:szCs w:val="21"/>
        </w:rPr>
        <w:t>)</w:t>
      </w:r>
    </w:p>
    <w:p w14:paraId="1D5F3985" w14:textId="19C348BF" w:rsidR="003217EF" w:rsidRDefault="002D67C1" w:rsidP="00DE119A">
      <w:pPr>
        <w:numPr>
          <w:ilvl w:val="0"/>
          <w:numId w:val="65"/>
        </w:numPr>
        <w:tabs>
          <w:tab w:val="clear" w:pos="454"/>
        </w:tabs>
        <w:spacing w:before="80" w:after="120" w:line="220" w:lineRule="atLeast"/>
        <w:jc w:val="both"/>
        <w:rPr>
          <w:rFonts w:cs="Arial"/>
          <w:color w:val="000000"/>
          <w:szCs w:val="21"/>
        </w:rPr>
      </w:pPr>
      <w:r w:rsidRPr="003217EF">
        <w:rPr>
          <w:rFonts w:cs="Arial"/>
          <w:color w:val="000000"/>
          <w:szCs w:val="21"/>
        </w:rPr>
        <w:t xml:space="preserve">FRP </w:t>
      </w:r>
      <w:r w:rsidR="00B75F40" w:rsidRPr="003217EF">
        <w:rPr>
          <w:rFonts w:cs="Arial"/>
          <w:color w:val="000000"/>
          <w:szCs w:val="21"/>
        </w:rPr>
        <w:t>Boardwalks</w:t>
      </w:r>
      <w:r w:rsidR="000806C4" w:rsidRPr="003217EF">
        <w:rPr>
          <w:rFonts w:cs="Arial"/>
          <w:color w:val="000000"/>
          <w:szCs w:val="21"/>
        </w:rPr>
        <w:t xml:space="preserve"> with </w:t>
      </w:r>
      <w:proofErr w:type="spellStart"/>
      <w:r w:rsidR="003E751F" w:rsidRPr="003217EF">
        <w:rPr>
          <w:rFonts w:cs="Arial"/>
          <w:color w:val="000000"/>
          <w:szCs w:val="21"/>
        </w:rPr>
        <w:t>kickrail</w:t>
      </w:r>
      <w:proofErr w:type="spellEnd"/>
      <w:r w:rsidR="00B75F40" w:rsidRPr="003217EF">
        <w:rPr>
          <w:rFonts w:cs="Arial"/>
          <w:color w:val="000000"/>
          <w:szCs w:val="21"/>
        </w:rPr>
        <w:t xml:space="preserve"> </w:t>
      </w:r>
      <w:r w:rsidRPr="003217EF">
        <w:rPr>
          <w:rFonts w:cs="Arial"/>
          <w:color w:val="000000"/>
          <w:szCs w:val="21"/>
        </w:rPr>
        <w:t xml:space="preserve">- – 2.5m wide </w:t>
      </w:r>
      <w:r w:rsidR="00B75F40" w:rsidRPr="003217EF">
        <w:rPr>
          <w:rFonts w:cs="Arial"/>
          <w:color w:val="000000"/>
          <w:szCs w:val="21"/>
        </w:rPr>
        <w:t xml:space="preserve">where the shared path </w:t>
      </w:r>
      <w:r w:rsidR="003217EF" w:rsidRPr="003217EF">
        <w:rPr>
          <w:rFonts w:cs="Arial"/>
          <w:color w:val="000000"/>
          <w:szCs w:val="21"/>
        </w:rPr>
        <w:t xml:space="preserve">included in </w:t>
      </w:r>
      <w:proofErr w:type="gramStart"/>
      <w:r w:rsidR="00DB435E" w:rsidRPr="00DB435E">
        <w:rPr>
          <w:rFonts w:cs="Arial"/>
          <w:color w:val="000000"/>
          <w:szCs w:val="21"/>
        </w:rPr>
        <w:t>Prin</w:t>
      </w:r>
      <w:r w:rsidR="00B827C8">
        <w:rPr>
          <w:rFonts w:cs="Arial"/>
          <w:color w:val="000000"/>
          <w:szCs w:val="21"/>
        </w:rPr>
        <w:t>ci</w:t>
      </w:r>
      <w:r w:rsidR="00DB435E" w:rsidRPr="00DB435E">
        <w:rPr>
          <w:rFonts w:cs="Arial"/>
          <w:color w:val="000000"/>
          <w:szCs w:val="21"/>
        </w:rPr>
        <w:t>pal</w:t>
      </w:r>
      <w:proofErr w:type="gramEnd"/>
      <w:r w:rsidR="00DB435E" w:rsidRPr="00DB435E">
        <w:rPr>
          <w:rFonts w:cs="Arial"/>
          <w:color w:val="000000"/>
          <w:szCs w:val="21"/>
        </w:rPr>
        <w:t xml:space="preserve"> Supplied Design </w:t>
      </w:r>
      <w:r w:rsidR="003217EF" w:rsidRPr="003217EF">
        <w:rPr>
          <w:rFonts w:cs="Arial"/>
          <w:color w:val="000000"/>
          <w:szCs w:val="21"/>
        </w:rPr>
        <w:t>(</w:t>
      </w:r>
      <w:r w:rsidR="0029131C" w:rsidRPr="0029131C">
        <w:rPr>
          <w:rFonts w:cs="Arial"/>
          <w:color w:val="000000"/>
          <w:szCs w:val="21"/>
        </w:rPr>
        <w:t>Appendix 1</w:t>
      </w:r>
      <w:r w:rsidR="003217EF" w:rsidRPr="003217EF">
        <w:rPr>
          <w:rFonts w:cs="Arial"/>
          <w:color w:val="000000"/>
          <w:szCs w:val="21"/>
        </w:rPr>
        <w:t>)</w:t>
      </w:r>
    </w:p>
    <w:p w14:paraId="17C364ED" w14:textId="513F0950" w:rsidR="00B75F40" w:rsidRPr="00B75F40" w:rsidRDefault="00B75F40" w:rsidP="00CA33CB">
      <w:pPr>
        <w:numPr>
          <w:ilvl w:val="0"/>
          <w:numId w:val="65"/>
        </w:numPr>
        <w:tabs>
          <w:tab w:val="clear" w:pos="454"/>
        </w:tabs>
        <w:spacing w:before="80" w:after="120" w:line="220" w:lineRule="atLeast"/>
        <w:jc w:val="both"/>
        <w:rPr>
          <w:rFonts w:cs="Arial"/>
          <w:color w:val="000000"/>
          <w:szCs w:val="21"/>
        </w:rPr>
      </w:pPr>
      <w:r w:rsidRPr="003217EF">
        <w:rPr>
          <w:rFonts w:cs="Arial"/>
          <w:color w:val="000000"/>
          <w:szCs w:val="21"/>
        </w:rPr>
        <w:t xml:space="preserve">Tree plantings along the shared path that would match existing vegetation </w:t>
      </w:r>
    </w:p>
    <w:p w14:paraId="3E0393AB" w14:textId="77777777" w:rsidR="00B75F40" w:rsidRPr="00B75F40" w:rsidRDefault="00B75F40" w:rsidP="00B75F40">
      <w:pPr>
        <w:numPr>
          <w:ilvl w:val="0"/>
          <w:numId w:val="65"/>
        </w:numPr>
        <w:tabs>
          <w:tab w:val="clear" w:pos="454"/>
        </w:tabs>
        <w:spacing w:before="80" w:after="120" w:line="220" w:lineRule="atLeast"/>
        <w:jc w:val="both"/>
        <w:rPr>
          <w:rFonts w:cs="Arial"/>
          <w:color w:val="000000"/>
          <w:szCs w:val="21"/>
        </w:rPr>
      </w:pPr>
      <w:r w:rsidRPr="00B75F40">
        <w:rPr>
          <w:rFonts w:cs="Arial"/>
          <w:color w:val="000000"/>
          <w:szCs w:val="21"/>
        </w:rPr>
        <w:t>Scattered small tree plantings (not exceeding 3/4 m tall at mature height) along the shared path within the transmission line easement</w:t>
      </w:r>
    </w:p>
    <w:p w14:paraId="2A44CA1C" w14:textId="77777777" w:rsidR="00B75F40" w:rsidRDefault="00B75F40" w:rsidP="00B75F40">
      <w:pPr>
        <w:numPr>
          <w:ilvl w:val="0"/>
          <w:numId w:val="65"/>
        </w:numPr>
        <w:tabs>
          <w:tab w:val="clear" w:pos="454"/>
        </w:tabs>
        <w:spacing w:before="80" w:after="120" w:line="220" w:lineRule="atLeast"/>
        <w:jc w:val="both"/>
        <w:rPr>
          <w:rFonts w:cs="Arial"/>
          <w:color w:val="000000"/>
          <w:szCs w:val="21"/>
        </w:rPr>
      </w:pPr>
      <w:r w:rsidRPr="00B75F40">
        <w:rPr>
          <w:rFonts w:cs="Arial"/>
          <w:color w:val="000000"/>
          <w:szCs w:val="21"/>
        </w:rPr>
        <w:t>Bench seats and picnic settings along the shared path.</w:t>
      </w:r>
    </w:p>
    <w:p w14:paraId="5D286A6A" w14:textId="29FF5768" w:rsidR="00B0269B" w:rsidRPr="00B75F40" w:rsidRDefault="00B0269B" w:rsidP="00B75F40">
      <w:pPr>
        <w:numPr>
          <w:ilvl w:val="0"/>
          <w:numId w:val="65"/>
        </w:numPr>
        <w:tabs>
          <w:tab w:val="clear" w:pos="454"/>
        </w:tabs>
        <w:spacing w:before="80" w:after="120" w:line="220" w:lineRule="atLeast"/>
        <w:jc w:val="both"/>
        <w:rPr>
          <w:rFonts w:cs="Arial"/>
          <w:color w:val="000000"/>
          <w:szCs w:val="21"/>
        </w:rPr>
      </w:pPr>
      <w:r>
        <w:rPr>
          <w:rFonts w:cs="Arial"/>
          <w:color w:val="000000"/>
          <w:szCs w:val="21"/>
        </w:rPr>
        <w:t>Road crossing at Durham Street</w:t>
      </w:r>
    </w:p>
    <w:p w14:paraId="2C0A567C" w14:textId="77777777" w:rsidR="00B75F40" w:rsidRPr="00B75F40" w:rsidRDefault="00B75F40" w:rsidP="00B75F40">
      <w:pPr>
        <w:numPr>
          <w:ilvl w:val="0"/>
          <w:numId w:val="65"/>
        </w:numPr>
        <w:tabs>
          <w:tab w:val="clear" w:pos="454"/>
        </w:tabs>
        <w:spacing w:before="80" w:after="120" w:line="220" w:lineRule="atLeast"/>
        <w:jc w:val="both"/>
        <w:rPr>
          <w:rFonts w:cs="Arial"/>
          <w:color w:val="000000"/>
          <w:szCs w:val="21"/>
        </w:rPr>
      </w:pPr>
      <w:r w:rsidRPr="00B75F40">
        <w:rPr>
          <w:rFonts w:cs="Arial"/>
          <w:szCs w:val="21"/>
        </w:rPr>
        <w:t>No lighting is proposed for the paths.</w:t>
      </w:r>
      <w:r w:rsidRPr="00B75F40">
        <w:rPr>
          <w:rFonts w:cs="Arial"/>
          <w:szCs w:val="21"/>
          <w:lang w:val="en-US"/>
        </w:rPr>
        <w:t xml:space="preserve"> </w:t>
      </w:r>
    </w:p>
    <w:p w14:paraId="4DDDF8B6" w14:textId="0FC9B385" w:rsidR="00CF21E6" w:rsidRPr="00BF2070" w:rsidRDefault="00CF21E6" w:rsidP="009542CF">
      <w:pPr>
        <w:widowControl w:val="0"/>
        <w:tabs>
          <w:tab w:val="clear" w:pos="454"/>
        </w:tabs>
        <w:autoSpaceDE w:val="0"/>
        <w:autoSpaceDN w:val="0"/>
        <w:spacing w:after="120" w:line="240" w:lineRule="auto"/>
        <w:ind w:right="221"/>
        <w:jc w:val="both"/>
      </w:pPr>
      <w:r w:rsidRPr="00BF2070">
        <w:t>All other works</w:t>
      </w:r>
      <w:r w:rsidR="00E95346" w:rsidRPr="00BF2070">
        <w:t xml:space="preserve"> as</w:t>
      </w:r>
      <w:r w:rsidRPr="00BF2070">
        <w:t xml:space="preserve"> </w:t>
      </w:r>
      <w:r w:rsidR="00135B83" w:rsidRPr="00BF2070">
        <w:t xml:space="preserve">required under the Contract and </w:t>
      </w:r>
      <w:r w:rsidRPr="00BF2070">
        <w:t xml:space="preserve">described </w:t>
      </w:r>
      <w:r w:rsidR="00E95346" w:rsidRPr="00BF2070">
        <w:t>in</w:t>
      </w:r>
      <w:r w:rsidRPr="00BF2070">
        <w:t xml:space="preserve"> the </w:t>
      </w:r>
      <w:r w:rsidR="005C0B9E" w:rsidRPr="00BF2070">
        <w:t>Works</w:t>
      </w:r>
      <w:r w:rsidR="00C86AE2" w:rsidRPr="00BF2070">
        <w:t xml:space="preserve"> </w:t>
      </w:r>
      <w:r w:rsidR="0085515A" w:rsidRPr="00BF2070">
        <w:t>Brief.</w:t>
      </w:r>
    </w:p>
    <w:p w14:paraId="75AA6EC1" w14:textId="628C2EF5" w:rsidR="001441BE" w:rsidRPr="003F3530" w:rsidRDefault="00AD0950" w:rsidP="00671DE9">
      <w:pPr>
        <w:widowControl w:val="0"/>
        <w:tabs>
          <w:tab w:val="clear" w:pos="454"/>
        </w:tabs>
        <w:autoSpaceDE w:val="0"/>
        <w:autoSpaceDN w:val="0"/>
        <w:spacing w:after="120" w:line="240" w:lineRule="auto"/>
        <w:ind w:right="221"/>
        <w:jc w:val="both"/>
        <w:rPr>
          <w:spacing w:val="-1"/>
        </w:rPr>
      </w:pPr>
      <w:r w:rsidRPr="00BF2070">
        <w:rPr>
          <w:spacing w:val="-1"/>
        </w:rPr>
        <w:t xml:space="preserve">The </w:t>
      </w:r>
      <w:proofErr w:type="gramStart"/>
      <w:r w:rsidRPr="00BF2070">
        <w:rPr>
          <w:spacing w:val="-1"/>
        </w:rPr>
        <w:t>Principal</w:t>
      </w:r>
      <w:proofErr w:type="gramEnd"/>
      <w:r w:rsidRPr="00BF2070">
        <w:rPr>
          <w:spacing w:val="-1"/>
        </w:rPr>
        <w:t xml:space="preserve"> supplied design</w:t>
      </w:r>
      <w:r w:rsidR="002A1A28" w:rsidRPr="00BF2070">
        <w:rPr>
          <w:spacing w:val="-1"/>
        </w:rPr>
        <w:t>s</w:t>
      </w:r>
      <w:r w:rsidRPr="00BF2070">
        <w:rPr>
          <w:spacing w:val="-1"/>
        </w:rPr>
        <w:t xml:space="preserve"> </w:t>
      </w:r>
      <w:r w:rsidR="002A1A28" w:rsidRPr="00BF2070">
        <w:rPr>
          <w:spacing w:val="-1"/>
        </w:rPr>
        <w:t>are</w:t>
      </w:r>
      <w:r w:rsidRPr="00BF2070">
        <w:rPr>
          <w:spacing w:val="-1"/>
        </w:rPr>
        <w:t xml:space="preserve"> included </w:t>
      </w:r>
      <w:r w:rsidRPr="00AB2B80">
        <w:rPr>
          <w:spacing w:val="-1"/>
        </w:rPr>
        <w:t xml:space="preserve">in Appendix </w:t>
      </w:r>
      <w:r w:rsidR="00091AF5" w:rsidRPr="00AB2B80">
        <w:rPr>
          <w:spacing w:val="-1"/>
        </w:rPr>
        <w:t>1</w:t>
      </w:r>
      <w:r w:rsidR="00671DE9">
        <w:rPr>
          <w:spacing w:val="-1"/>
        </w:rPr>
        <w:t>.</w:t>
      </w:r>
    </w:p>
    <w:p w14:paraId="48691ED3" w14:textId="25335217" w:rsidR="00610F47" w:rsidRDefault="00E035AB" w:rsidP="00D7270D">
      <w:pPr>
        <w:widowControl w:val="0"/>
        <w:tabs>
          <w:tab w:val="clear" w:pos="454"/>
        </w:tabs>
        <w:autoSpaceDE w:val="0"/>
        <w:autoSpaceDN w:val="0"/>
        <w:spacing w:after="120" w:line="240" w:lineRule="auto"/>
        <w:ind w:right="221"/>
        <w:jc w:val="both"/>
        <w:rPr>
          <w:spacing w:val="-1"/>
        </w:rPr>
      </w:pPr>
      <w:r w:rsidRPr="00BF2070">
        <w:rPr>
          <w:spacing w:val="-1"/>
        </w:rPr>
        <w:t xml:space="preserve">The </w:t>
      </w:r>
      <w:proofErr w:type="gramStart"/>
      <w:r w:rsidRPr="00BF2070">
        <w:rPr>
          <w:spacing w:val="-1"/>
        </w:rPr>
        <w:t>Principal</w:t>
      </w:r>
      <w:proofErr w:type="gramEnd"/>
      <w:r w:rsidRPr="00BF2070">
        <w:rPr>
          <w:spacing w:val="-1"/>
        </w:rPr>
        <w:t xml:space="preserve"> </w:t>
      </w:r>
      <w:r w:rsidR="009A197D" w:rsidRPr="00BF2070">
        <w:rPr>
          <w:spacing w:val="-1"/>
        </w:rPr>
        <w:t>supplied design</w:t>
      </w:r>
      <w:r w:rsidR="00B806AF" w:rsidRPr="00BF2070">
        <w:rPr>
          <w:spacing w:val="-1"/>
        </w:rPr>
        <w:t xml:space="preserve"> </w:t>
      </w:r>
      <w:r w:rsidR="00A61D13" w:rsidRPr="00BF2070">
        <w:rPr>
          <w:spacing w:val="-1"/>
        </w:rPr>
        <w:t xml:space="preserve">and scope items referenced above form the Scope of Works in accordance with the Contract. </w:t>
      </w:r>
    </w:p>
    <w:p w14:paraId="37E2CDCA" w14:textId="05CCB75D" w:rsidR="007846E1" w:rsidRPr="00CF2D7A" w:rsidRDefault="007846E1" w:rsidP="000E358E">
      <w:pPr>
        <w:pStyle w:val="Heading2"/>
        <w:ind w:left="709" w:hanging="709"/>
        <w:jc w:val="both"/>
      </w:pPr>
      <w:bookmarkStart w:id="28" w:name="_Toc148947511"/>
      <w:bookmarkStart w:id="29" w:name="_Toc148947512"/>
      <w:bookmarkStart w:id="30" w:name="_Toc148947513"/>
      <w:bookmarkStart w:id="31" w:name="_Toc148947514"/>
      <w:bookmarkStart w:id="32" w:name="_Toc148947515"/>
      <w:bookmarkStart w:id="33" w:name="_Toc148947516"/>
      <w:bookmarkStart w:id="34" w:name="_Toc148947517"/>
      <w:bookmarkStart w:id="35" w:name="_Toc148947518"/>
      <w:bookmarkStart w:id="36" w:name="_Toc148947519"/>
      <w:bookmarkStart w:id="37" w:name="_Toc148947520"/>
      <w:bookmarkStart w:id="38" w:name="_Toc148947521"/>
      <w:bookmarkStart w:id="39" w:name="_Toc148947522"/>
      <w:bookmarkStart w:id="40" w:name="_Toc148947523"/>
      <w:bookmarkStart w:id="41" w:name="_Toc148947524"/>
      <w:bookmarkStart w:id="42" w:name="_Toc148947525"/>
      <w:bookmarkStart w:id="43" w:name="_Toc148947526"/>
      <w:bookmarkStart w:id="44" w:name="_Toc148947527"/>
      <w:bookmarkStart w:id="45" w:name="_Toc148947528"/>
      <w:bookmarkStart w:id="46" w:name="_Toc126922885"/>
      <w:bookmarkStart w:id="47" w:name="_Toc17953565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CF2D7A">
        <w:t>Site Specific Requirements</w:t>
      </w:r>
      <w:bookmarkEnd w:id="46"/>
      <w:bookmarkEnd w:id="47"/>
    </w:p>
    <w:p w14:paraId="4F32DD51" w14:textId="737DA15C" w:rsidR="005B3106" w:rsidRPr="00CF2D7A" w:rsidRDefault="009465FC" w:rsidP="00BF2070">
      <w:pPr>
        <w:spacing w:after="120" w:line="240" w:lineRule="auto"/>
        <w:jc w:val="both"/>
        <w:rPr>
          <w:b/>
          <w:bCs/>
          <w:color w:val="000000"/>
          <w:szCs w:val="24"/>
        </w:rPr>
      </w:pPr>
      <w:r w:rsidRPr="00CF2D7A">
        <w:rPr>
          <w:color w:val="000000"/>
          <w:szCs w:val="24"/>
        </w:rPr>
        <w:t xml:space="preserve">The Contractor is to </w:t>
      </w:r>
      <w:r w:rsidR="009C138C" w:rsidRPr="00CF2D7A">
        <w:rPr>
          <w:color w:val="000000"/>
          <w:szCs w:val="24"/>
        </w:rPr>
        <w:t xml:space="preserve">make allowances in the Contract </w:t>
      </w:r>
      <w:r w:rsidR="008C2909" w:rsidRPr="00CF2D7A">
        <w:rPr>
          <w:color w:val="000000"/>
          <w:szCs w:val="24"/>
        </w:rPr>
        <w:t>S</w:t>
      </w:r>
      <w:r w:rsidR="009C138C" w:rsidRPr="00CF2D7A">
        <w:rPr>
          <w:color w:val="000000"/>
          <w:szCs w:val="24"/>
        </w:rPr>
        <w:t>um for</w:t>
      </w:r>
      <w:r w:rsidRPr="00CF2D7A">
        <w:rPr>
          <w:color w:val="000000"/>
          <w:szCs w:val="24"/>
        </w:rPr>
        <w:t xml:space="preserve"> the following </w:t>
      </w:r>
      <w:r w:rsidR="008C2909" w:rsidRPr="00CF2D7A">
        <w:rPr>
          <w:color w:val="000000"/>
          <w:szCs w:val="24"/>
        </w:rPr>
        <w:t xml:space="preserve">items </w:t>
      </w:r>
      <w:r w:rsidR="00D9447F" w:rsidRPr="00CF2D7A">
        <w:rPr>
          <w:color w:val="000000"/>
          <w:szCs w:val="24"/>
        </w:rPr>
        <w:t>deemed to be included in the WUC</w:t>
      </w:r>
      <w:r w:rsidRPr="00CF2D7A">
        <w:rPr>
          <w:color w:val="000000"/>
          <w:szCs w:val="24"/>
        </w:rPr>
        <w:t>:</w:t>
      </w:r>
    </w:p>
    <w:p w14:paraId="6D0806B3" w14:textId="1C3EFB19" w:rsidR="00575EB7" w:rsidRPr="00CF2D7A" w:rsidRDefault="00D24702" w:rsidP="00A240FF">
      <w:pPr>
        <w:pStyle w:val="Heading3"/>
        <w:spacing w:before="120" w:after="120" w:line="240" w:lineRule="auto"/>
      </w:pPr>
      <w:r w:rsidRPr="00CF2D7A">
        <w:t xml:space="preserve">Site </w:t>
      </w:r>
      <w:r w:rsidR="00EE207C" w:rsidRPr="00CF2D7A">
        <w:t xml:space="preserve">Geotechnical Conditions, </w:t>
      </w:r>
      <w:r w:rsidRPr="00CF2D7A">
        <w:t>Contamination and Remediation</w:t>
      </w:r>
    </w:p>
    <w:p w14:paraId="0832788D" w14:textId="339B17D7" w:rsidR="004370D4" w:rsidRPr="00CF2D7A" w:rsidRDefault="00003782" w:rsidP="004370D4">
      <w:pPr>
        <w:widowControl w:val="0"/>
        <w:tabs>
          <w:tab w:val="clear" w:pos="454"/>
        </w:tabs>
        <w:autoSpaceDE w:val="0"/>
        <w:autoSpaceDN w:val="0"/>
        <w:spacing w:after="120" w:line="240" w:lineRule="auto"/>
        <w:ind w:right="-7"/>
        <w:jc w:val="both"/>
      </w:pPr>
      <w:r w:rsidRPr="00CF2D7A">
        <w:t xml:space="preserve">The Contractor </w:t>
      </w:r>
      <w:r w:rsidR="00A41F04" w:rsidRPr="00CF2D7A">
        <w:t xml:space="preserve">shall consider the information provided in the </w:t>
      </w:r>
      <w:r w:rsidR="00D6564A" w:rsidRPr="00CF2D7A">
        <w:t xml:space="preserve">Design </w:t>
      </w:r>
      <w:r w:rsidR="005B3106" w:rsidRPr="00CF2D7A">
        <w:t xml:space="preserve">Report </w:t>
      </w:r>
      <w:r w:rsidR="00D6564A" w:rsidRPr="00CF2D7A">
        <w:t xml:space="preserve">including relevant appendices </w:t>
      </w:r>
      <w:r w:rsidR="005B3106" w:rsidRPr="00CF2D7A">
        <w:t xml:space="preserve">when undertaking works on </w:t>
      </w:r>
      <w:r w:rsidR="00D6564A" w:rsidRPr="00CF2D7A">
        <w:t>site and</w:t>
      </w:r>
      <w:r w:rsidR="005B3106" w:rsidRPr="00CF2D7A">
        <w:t xml:space="preserve"> ensure adherence to findings and recommendations made within the report. </w:t>
      </w:r>
      <w:r w:rsidR="00D6564A" w:rsidRPr="00CF2D7A">
        <w:t xml:space="preserve">The Contractor may be required to complete their own investigations to inform the works and confirm compliance with the scope of works and specifications. </w:t>
      </w:r>
    </w:p>
    <w:p w14:paraId="3DD38413" w14:textId="1BB06897" w:rsidR="003E7CB0" w:rsidRPr="00CF2D7A" w:rsidRDefault="003E7CB0" w:rsidP="003E7CB0">
      <w:pPr>
        <w:pStyle w:val="Heading3"/>
        <w:spacing w:before="120" w:after="120" w:line="240" w:lineRule="auto"/>
      </w:pPr>
      <w:r w:rsidRPr="00CF2D7A">
        <w:t>Environmental Factors</w:t>
      </w:r>
    </w:p>
    <w:p w14:paraId="767EA504" w14:textId="14315278" w:rsidR="003E7CB0" w:rsidRDefault="003E7CB0" w:rsidP="003E7CB0">
      <w:pPr>
        <w:widowControl w:val="0"/>
        <w:tabs>
          <w:tab w:val="clear" w:pos="454"/>
        </w:tabs>
        <w:autoSpaceDE w:val="0"/>
        <w:autoSpaceDN w:val="0"/>
        <w:spacing w:after="120" w:line="240" w:lineRule="auto"/>
        <w:ind w:right="-7"/>
        <w:jc w:val="both"/>
      </w:pPr>
      <w:r w:rsidRPr="00CF2D7A">
        <w:t xml:space="preserve">The Contractor shall consider the information provided in the Review of Environmental Factors (REF) </w:t>
      </w:r>
      <w:r w:rsidRPr="00AB2B80">
        <w:t>(Appendix</w:t>
      </w:r>
      <w:r w:rsidR="00683B81" w:rsidRPr="00AB2B80">
        <w:t xml:space="preserve"> 2</w:t>
      </w:r>
      <w:r w:rsidRPr="00AB2B80">
        <w:t xml:space="preserve">) when undertaking works on </w:t>
      </w:r>
      <w:r w:rsidR="001F4ECF" w:rsidRPr="00AB2B80">
        <w:t>site and</w:t>
      </w:r>
      <w:r w:rsidRPr="00AB2B80">
        <w:t xml:space="preserve"> ensure adherence to findings and recommendations made within the assessment.</w:t>
      </w:r>
    </w:p>
    <w:p w14:paraId="433591DF" w14:textId="2632F5A0" w:rsidR="000040BF" w:rsidRDefault="000040BF" w:rsidP="000040BF">
      <w:pPr>
        <w:pStyle w:val="Heading3"/>
        <w:spacing w:before="120" w:after="120" w:line="240" w:lineRule="auto"/>
      </w:pPr>
      <w:r>
        <w:t>Utilities</w:t>
      </w:r>
    </w:p>
    <w:p w14:paraId="0C05AFE1" w14:textId="11D30881" w:rsidR="000040BF" w:rsidRDefault="00796396" w:rsidP="003E5C76">
      <w:pPr>
        <w:widowControl w:val="0"/>
        <w:tabs>
          <w:tab w:val="clear" w:pos="454"/>
        </w:tabs>
        <w:autoSpaceDE w:val="0"/>
        <w:autoSpaceDN w:val="0"/>
        <w:spacing w:after="120" w:line="240" w:lineRule="auto"/>
        <w:ind w:right="-7"/>
        <w:jc w:val="both"/>
      </w:pPr>
      <w:r>
        <w:t>The contractor must verify all existing above and below ground utility and service locations prior to excavation and notify the principal should the result of any utility investigations conflict with the proposed works.</w:t>
      </w:r>
    </w:p>
    <w:p w14:paraId="2D9C3F15" w14:textId="4FAF94E2" w:rsidR="003E5C76" w:rsidRDefault="00796396" w:rsidP="00BD1E0C">
      <w:pPr>
        <w:widowControl w:val="0"/>
        <w:tabs>
          <w:tab w:val="clear" w:pos="454"/>
        </w:tabs>
        <w:autoSpaceDE w:val="0"/>
        <w:autoSpaceDN w:val="0"/>
        <w:spacing w:after="120" w:line="240" w:lineRule="auto"/>
        <w:ind w:right="-7"/>
        <w:jc w:val="both"/>
      </w:pPr>
      <w:r>
        <w:t xml:space="preserve">The contractor is not </w:t>
      </w:r>
      <w:r w:rsidR="00332052">
        <w:t>to</w:t>
      </w:r>
      <w:r>
        <w:t xml:space="preserve"> use vibratory equipment, except for </w:t>
      </w:r>
      <w:proofErr w:type="gramStart"/>
      <w:r>
        <w:t>hand held</w:t>
      </w:r>
      <w:proofErr w:type="gramEnd"/>
      <w:r>
        <w:t xml:space="preserve"> machines, over the subsurface services. It is the contractor's responsibility to ensure there is no damage to the services during the works</w:t>
      </w:r>
      <w:r w:rsidR="00BD1E0C">
        <w:t>.</w:t>
      </w:r>
    </w:p>
    <w:p w14:paraId="6E8F7863" w14:textId="738C2E2E" w:rsidR="00BD1E0C" w:rsidRDefault="00796396" w:rsidP="00BD1E0C">
      <w:pPr>
        <w:widowControl w:val="0"/>
        <w:tabs>
          <w:tab w:val="clear" w:pos="454"/>
        </w:tabs>
        <w:autoSpaceDE w:val="0"/>
        <w:autoSpaceDN w:val="0"/>
        <w:spacing w:after="120" w:line="240" w:lineRule="auto"/>
        <w:ind w:right="-7"/>
        <w:jc w:val="both"/>
      </w:pPr>
      <w:r>
        <w:t xml:space="preserve">All existing service access pits, inspection pits and valve </w:t>
      </w:r>
      <w:proofErr w:type="gramStart"/>
      <w:r>
        <w:t>covers</w:t>
      </w:r>
      <w:proofErr w:type="gramEnd"/>
      <w:r>
        <w:t xml:space="preserve"> conflicting with finished surface levels are to be raised or lowered. The contractor is to ensure that these adjustments are undertaken in accordance with relevant standards, authority requirements, and engineer's details. Confirm treatment of unknown owner covers with principal prior to undertaking adjustment. </w:t>
      </w:r>
    </w:p>
    <w:p w14:paraId="29BBEF4D" w14:textId="77777777" w:rsidR="00316F35" w:rsidRPr="00AB2B80" w:rsidRDefault="00316F35" w:rsidP="003E7CB0">
      <w:pPr>
        <w:widowControl w:val="0"/>
        <w:tabs>
          <w:tab w:val="clear" w:pos="454"/>
        </w:tabs>
        <w:autoSpaceDE w:val="0"/>
        <w:autoSpaceDN w:val="0"/>
        <w:spacing w:after="120" w:line="240" w:lineRule="auto"/>
        <w:ind w:right="-7"/>
        <w:jc w:val="both"/>
      </w:pPr>
    </w:p>
    <w:p w14:paraId="04A17666" w14:textId="06845ED8" w:rsidR="00712221" w:rsidRPr="00AB2B80" w:rsidRDefault="00712221" w:rsidP="000E358E">
      <w:pPr>
        <w:pStyle w:val="Heading2"/>
        <w:ind w:left="709" w:hanging="709"/>
        <w:jc w:val="both"/>
      </w:pPr>
      <w:bookmarkStart w:id="48" w:name="_Toc179535653"/>
      <w:r w:rsidRPr="00AB2B80">
        <w:t xml:space="preserve">The </w:t>
      </w:r>
      <w:proofErr w:type="gramStart"/>
      <w:r w:rsidRPr="00AB2B80">
        <w:t>Principal</w:t>
      </w:r>
      <w:bookmarkEnd w:id="48"/>
      <w:proofErr w:type="gramEnd"/>
    </w:p>
    <w:p w14:paraId="7AEDF837" w14:textId="7DB0E749" w:rsidR="00712221" w:rsidRDefault="00712221" w:rsidP="00D74EF5">
      <w:pPr>
        <w:spacing w:after="120" w:line="240" w:lineRule="auto"/>
        <w:jc w:val="both"/>
      </w:pPr>
      <w:r w:rsidRPr="00C30A4F">
        <w:t>The Principal for the</w:t>
      </w:r>
      <w:r w:rsidR="00527CCA" w:rsidRPr="00527CCA">
        <w:rPr>
          <w:b/>
          <w:bCs/>
          <w:i/>
        </w:rPr>
        <w:t xml:space="preserve"> Construction Works for proposed walkway </w:t>
      </w:r>
      <w:r w:rsidR="00527CCA">
        <w:rPr>
          <w:b/>
          <w:bCs/>
          <w:i/>
        </w:rPr>
        <w:t>with</w:t>
      </w:r>
      <w:r w:rsidR="00527CCA" w:rsidRPr="00527CCA">
        <w:rPr>
          <w:b/>
          <w:bCs/>
          <w:i/>
        </w:rPr>
        <w:t>in</w:t>
      </w:r>
      <w:r w:rsidR="00DB0566">
        <w:rPr>
          <w:b/>
          <w:bCs/>
          <w:i/>
        </w:rPr>
        <w:t xml:space="preserve"> the</w:t>
      </w:r>
      <w:r w:rsidR="00527CCA" w:rsidRPr="00527CCA">
        <w:rPr>
          <w:b/>
          <w:bCs/>
          <w:i/>
        </w:rPr>
        <w:t xml:space="preserve"> Ropes Creek Corridor </w:t>
      </w:r>
      <w:r w:rsidR="008F5987" w:rsidRPr="00C30A4F">
        <w:t xml:space="preserve">(the Project) </w:t>
      </w:r>
      <w:r w:rsidRPr="00C30A4F">
        <w:t xml:space="preserve">is Blacktown City Council (BCC), which is the local government authority for Blacktown City, under the Local Government Act 1993. Where there is a reference to Blacktown City Council, Blacktown, </w:t>
      </w:r>
      <w:r w:rsidRPr="00C30A4F">
        <w:lastRenderedPageBreak/>
        <w:t xml:space="preserve">Council, BCC in this Principal’s Project Requirements or any other Contract document, this should be interpreted as the </w:t>
      </w:r>
      <w:proofErr w:type="gramStart"/>
      <w:r w:rsidRPr="00C30A4F">
        <w:t>Principal</w:t>
      </w:r>
      <w:proofErr w:type="gramEnd"/>
      <w:r w:rsidRPr="00C30A4F">
        <w:t xml:space="preserve">. </w:t>
      </w:r>
    </w:p>
    <w:p w14:paraId="2C4706E9" w14:textId="77777777" w:rsidR="002F2994" w:rsidRPr="00C30A4F" w:rsidRDefault="002F2994" w:rsidP="00D74EF5">
      <w:pPr>
        <w:spacing w:after="120" w:line="240" w:lineRule="auto"/>
        <w:jc w:val="both"/>
      </w:pPr>
    </w:p>
    <w:p w14:paraId="55486252" w14:textId="00090309" w:rsidR="00712221" w:rsidRPr="00C30A4F" w:rsidRDefault="00712221" w:rsidP="000E358E">
      <w:pPr>
        <w:pStyle w:val="Heading2"/>
        <w:ind w:left="709" w:hanging="709"/>
        <w:jc w:val="both"/>
        <w:rPr>
          <w:lang w:val="en-US"/>
        </w:rPr>
      </w:pPr>
      <w:bookmarkStart w:id="49" w:name="_Toc126922887"/>
      <w:bookmarkStart w:id="50" w:name="_Toc179535654"/>
      <w:r w:rsidRPr="00C30A4F">
        <w:t>Superintendent</w:t>
      </w:r>
      <w:bookmarkEnd w:id="49"/>
      <w:bookmarkEnd w:id="50"/>
    </w:p>
    <w:p w14:paraId="315B18DF" w14:textId="3BE0E273" w:rsidR="00712221" w:rsidRDefault="00241FCD" w:rsidP="00FD38D2">
      <w:pPr>
        <w:spacing w:after="120" w:line="240" w:lineRule="auto"/>
        <w:jc w:val="both"/>
      </w:pPr>
      <w:r w:rsidRPr="001846AF">
        <w:t>Refer to the Contract in relation to the role and the functions of the Superintendent.</w:t>
      </w:r>
    </w:p>
    <w:p w14:paraId="3D5C2C65" w14:textId="77777777" w:rsidR="002F2994" w:rsidRDefault="002F2994" w:rsidP="00FD38D2">
      <w:pPr>
        <w:spacing w:after="120" w:line="240" w:lineRule="auto"/>
        <w:jc w:val="both"/>
      </w:pPr>
    </w:p>
    <w:p w14:paraId="4CE92BE6" w14:textId="5936C9F5" w:rsidR="00E0373B" w:rsidRPr="001846AF" w:rsidRDefault="00DF4E9F" w:rsidP="000E358E">
      <w:pPr>
        <w:pStyle w:val="Heading2"/>
        <w:ind w:left="709" w:hanging="709"/>
        <w:jc w:val="both"/>
        <w:rPr>
          <w:lang w:val="en-US"/>
        </w:rPr>
      </w:pPr>
      <w:bookmarkStart w:id="51" w:name="_Toc126922890"/>
      <w:bookmarkStart w:id="52" w:name="_Toc179535655"/>
      <w:r>
        <w:t>P</w:t>
      </w:r>
      <w:r w:rsidR="00E0373B" w:rsidRPr="001846AF">
        <w:t>roject Team</w:t>
      </w:r>
      <w:bookmarkEnd w:id="51"/>
      <w:bookmarkEnd w:id="52"/>
    </w:p>
    <w:p w14:paraId="02AAD835" w14:textId="6B077F4B" w:rsidR="00A70CC2" w:rsidRPr="001846AF" w:rsidRDefault="00A70CC2" w:rsidP="000E358E">
      <w:pPr>
        <w:pStyle w:val="BodyText"/>
        <w:spacing w:after="120"/>
        <w:jc w:val="both"/>
      </w:pPr>
      <w:r w:rsidRPr="001846AF">
        <w:t xml:space="preserve">The project team </w:t>
      </w:r>
      <w:r w:rsidR="0008066C" w:rsidRPr="001846AF">
        <w:t xml:space="preserve">engaged </w:t>
      </w:r>
      <w:r w:rsidRPr="001846AF">
        <w:t xml:space="preserve">to date is as follows: </w:t>
      </w:r>
    </w:p>
    <w:tbl>
      <w:tblPr>
        <w:tblStyle w:val="Maintable"/>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D74EF5" w:rsidRPr="001846AF" w14:paraId="6AA6FD4D" w14:textId="77777777" w:rsidTr="64DC42E7">
        <w:tc>
          <w:tcPr>
            <w:tcW w:w="4811" w:type="dxa"/>
          </w:tcPr>
          <w:p w14:paraId="7CBB0A96" w14:textId="65FC893D" w:rsidR="00D74EF5" w:rsidRPr="001846AF" w:rsidRDefault="00F066D4" w:rsidP="00D74EF5">
            <w:pPr>
              <w:widowControl w:val="0"/>
              <w:spacing w:before="60" w:after="60" w:line="240" w:lineRule="auto"/>
              <w:jc w:val="both"/>
              <w:rPr>
                <w:b/>
                <w:bCs/>
              </w:rPr>
            </w:pPr>
            <w:r w:rsidRPr="001846AF">
              <w:rPr>
                <w:b/>
                <w:bCs/>
              </w:rPr>
              <w:t xml:space="preserve">Entity </w:t>
            </w:r>
          </w:p>
        </w:tc>
        <w:tc>
          <w:tcPr>
            <w:tcW w:w="4811" w:type="dxa"/>
          </w:tcPr>
          <w:p w14:paraId="524B7FA4" w14:textId="2DFA264A" w:rsidR="00D74EF5" w:rsidRPr="001846AF" w:rsidRDefault="00F066D4" w:rsidP="00D74EF5">
            <w:pPr>
              <w:widowControl w:val="0"/>
              <w:spacing w:before="60" w:after="60" w:line="240" w:lineRule="auto"/>
              <w:jc w:val="both"/>
              <w:rPr>
                <w:b/>
                <w:bCs/>
              </w:rPr>
            </w:pPr>
            <w:r w:rsidRPr="001846AF">
              <w:rPr>
                <w:b/>
                <w:bCs/>
              </w:rPr>
              <w:t>Name</w:t>
            </w:r>
          </w:p>
        </w:tc>
      </w:tr>
      <w:tr w:rsidR="00F066D4" w:rsidRPr="001846AF" w14:paraId="33A8E5FC" w14:textId="77777777" w:rsidTr="64DC42E7">
        <w:tc>
          <w:tcPr>
            <w:tcW w:w="4811" w:type="dxa"/>
          </w:tcPr>
          <w:p w14:paraId="43A25064" w14:textId="150AD29A" w:rsidR="00F066D4" w:rsidRPr="001846AF" w:rsidRDefault="00B657F8" w:rsidP="00F066D4">
            <w:pPr>
              <w:widowControl w:val="0"/>
              <w:spacing w:before="60" w:after="60" w:line="240" w:lineRule="auto"/>
              <w:jc w:val="both"/>
              <w:rPr>
                <w:sz w:val="20"/>
              </w:rPr>
            </w:pPr>
            <w:r w:rsidRPr="00B657F8">
              <w:rPr>
                <w:sz w:val="20"/>
              </w:rPr>
              <w:t>Superintendent</w:t>
            </w:r>
          </w:p>
        </w:tc>
        <w:tc>
          <w:tcPr>
            <w:tcW w:w="4811" w:type="dxa"/>
          </w:tcPr>
          <w:p w14:paraId="44F2DA2E" w14:textId="5BD376E7" w:rsidR="00F066D4" w:rsidRPr="001846AF" w:rsidRDefault="00F066D4" w:rsidP="00F066D4">
            <w:pPr>
              <w:widowControl w:val="0"/>
              <w:spacing w:before="60" w:after="60" w:line="240" w:lineRule="auto"/>
              <w:jc w:val="both"/>
              <w:rPr>
                <w:sz w:val="20"/>
              </w:rPr>
            </w:pPr>
            <w:r w:rsidRPr="001846AF">
              <w:rPr>
                <w:sz w:val="20"/>
              </w:rPr>
              <w:t>Blacktown City Council</w:t>
            </w:r>
          </w:p>
        </w:tc>
      </w:tr>
      <w:tr w:rsidR="00F066D4" w:rsidRPr="001846AF" w14:paraId="458A02B6" w14:textId="77777777" w:rsidTr="64DC42E7">
        <w:tc>
          <w:tcPr>
            <w:tcW w:w="4811" w:type="dxa"/>
          </w:tcPr>
          <w:p w14:paraId="7B437737" w14:textId="1D34CE21" w:rsidR="00F066D4" w:rsidRPr="001846AF" w:rsidRDefault="00B657F8" w:rsidP="00F066D4">
            <w:pPr>
              <w:widowControl w:val="0"/>
              <w:spacing w:before="60" w:after="60" w:line="240" w:lineRule="auto"/>
              <w:jc w:val="both"/>
            </w:pPr>
            <w:r w:rsidRPr="001846AF">
              <w:rPr>
                <w:sz w:val="20"/>
              </w:rPr>
              <w:t>Superintendent</w:t>
            </w:r>
            <w:r>
              <w:rPr>
                <w:sz w:val="20"/>
              </w:rPr>
              <w:t>’s representative</w:t>
            </w:r>
          </w:p>
        </w:tc>
        <w:tc>
          <w:tcPr>
            <w:tcW w:w="4811" w:type="dxa"/>
          </w:tcPr>
          <w:p w14:paraId="56A746ED" w14:textId="29013990" w:rsidR="00F066D4" w:rsidRPr="001846AF" w:rsidRDefault="00204314" w:rsidP="00F066D4">
            <w:pPr>
              <w:widowControl w:val="0"/>
              <w:spacing w:before="60" w:after="60" w:line="240" w:lineRule="auto"/>
              <w:jc w:val="both"/>
              <w:rPr>
                <w:sz w:val="20"/>
              </w:rPr>
            </w:pPr>
            <w:r w:rsidRPr="001846AF">
              <w:rPr>
                <w:sz w:val="20"/>
              </w:rPr>
              <w:t>Blacktown City Council</w:t>
            </w:r>
          </w:p>
        </w:tc>
      </w:tr>
      <w:tr w:rsidR="00F066D4" w:rsidRPr="001846AF" w14:paraId="7F53CDCA" w14:textId="77777777" w:rsidTr="64DC42E7">
        <w:tc>
          <w:tcPr>
            <w:tcW w:w="4811" w:type="dxa"/>
          </w:tcPr>
          <w:p w14:paraId="6DF1BB7B" w14:textId="175039D9" w:rsidR="00F066D4" w:rsidRPr="00C30A4F" w:rsidRDefault="00F066D4" w:rsidP="00F066D4">
            <w:pPr>
              <w:widowControl w:val="0"/>
              <w:spacing w:before="60" w:after="60" w:line="240" w:lineRule="auto"/>
              <w:jc w:val="both"/>
            </w:pPr>
            <w:r w:rsidRPr="00C30A4F">
              <w:rPr>
                <w:sz w:val="20"/>
              </w:rPr>
              <w:t>Project Manager</w:t>
            </w:r>
          </w:p>
        </w:tc>
        <w:tc>
          <w:tcPr>
            <w:tcW w:w="4811" w:type="dxa"/>
          </w:tcPr>
          <w:p w14:paraId="011D75A7" w14:textId="5A659952" w:rsidR="00F066D4" w:rsidRPr="00C30A4F" w:rsidRDefault="00B657F8" w:rsidP="00F066D4">
            <w:pPr>
              <w:widowControl w:val="0"/>
              <w:spacing w:before="60" w:after="60" w:line="240" w:lineRule="auto"/>
              <w:jc w:val="both"/>
              <w:rPr>
                <w:sz w:val="20"/>
              </w:rPr>
            </w:pPr>
            <w:r w:rsidRPr="00C30A4F">
              <w:rPr>
                <w:sz w:val="20"/>
              </w:rPr>
              <w:t>Blacktown City Council</w:t>
            </w:r>
          </w:p>
        </w:tc>
      </w:tr>
      <w:tr w:rsidR="0075055B" w:rsidRPr="001846AF" w14:paraId="43046151" w14:textId="77777777" w:rsidTr="64DC42E7">
        <w:tc>
          <w:tcPr>
            <w:tcW w:w="4811" w:type="dxa"/>
          </w:tcPr>
          <w:p w14:paraId="4DC14E2E" w14:textId="5769A5F3" w:rsidR="0075055B" w:rsidRPr="00C30A4F" w:rsidRDefault="00B657F8" w:rsidP="0075055B">
            <w:pPr>
              <w:widowControl w:val="0"/>
              <w:spacing w:before="60" w:after="60" w:line="240" w:lineRule="auto"/>
              <w:jc w:val="both"/>
            </w:pPr>
            <w:r w:rsidRPr="00C30A4F">
              <w:rPr>
                <w:sz w:val="20"/>
              </w:rPr>
              <w:t>Contract Administrator</w:t>
            </w:r>
          </w:p>
        </w:tc>
        <w:tc>
          <w:tcPr>
            <w:tcW w:w="4811" w:type="dxa"/>
          </w:tcPr>
          <w:p w14:paraId="618C0012" w14:textId="33367921" w:rsidR="0075055B" w:rsidRPr="00C30A4F" w:rsidRDefault="00B657F8" w:rsidP="64DC42E7">
            <w:pPr>
              <w:widowControl w:val="0"/>
              <w:spacing w:before="60" w:after="60" w:line="240" w:lineRule="auto"/>
              <w:jc w:val="both"/>
              <w:rPr>
                <w:sz w:val="20"/>
              </w:rPr>
            </w:pPr>
            <w:r w:rsidRPr="00C30A4F">
              <w:rPr>
                <w:sz w:val="20"/>
              </w:rPr>
              <w:t>Blacktown City Council</w:t>
            </w:r>
          </w:p>
        </w:tc>
      </w:tr>
      <w:tr w:rsidR="0075055B" w:rsidRPr="001846AF" w14:paraId="62576615" w14:textId="77777777" w:rsidTr="64DC42E7">
        <w:tc>
          <w:tcPr>
            <w:tcW w:w="4811" w:type="dxa"/>
          </w:tcPr>
          <w:p w14:paraId="03A94314" w14:textId="25F94EBA" w:rsidR="0075055B" w:rsidRPr="00C30A4F" w:rsidRDefault="0075055B" w:rsidP="0075055B">
            <w:pPr>
              <w:widowControl w:val="0"/>
              <w:spacing w:before="60" w:after="60" w:line="240" w:lineRule="auto"/>
              <w:jc w:val="both"/>
            </w:pPr>
            <w:r w:rsidRPr="00C30A4F">
              <w:rPr>
                <w:sz w:val="20"/>
              </w:rPr>
              <w:t>Lead Designer</w:t>
            </w:r>
          </w:p>
        </w:tc>
        <w:tc>
          <w:tcPr>
            <w:tcW w:w="4811" w:type="dxa"/>
          </w:tcPr>
          <w:p w14:paraId="12068E7E" w14:textId="26C578F3" w:rsidR="0075055B" w:rsidRPr="00C30A4F" w:rsidRDefault="00B657F8" w:rsidP="0075055B">
            <w:pPr>
              <w:widowControl w:val="0"/>
              <w:spacing w:before="60" w:after="60" w:line="240" w:lineRule="auto"/>
              <w:jc w:val="both"/>
              <w:rPr>
                <w:sz w:val="20"/>
              </w:rPr>
            </w:pPr>
            <w:r w:rsidRPr="00C30A4F">
              <w:rPr>
                <w:sz w:val="20"/>
              </w:rPr>
              <w:t>Blacktown City Council</w:t>
            </w:r>
          </w:p>
        </w:tc>
      </w:tr>
      <w:tr w:rsidR="0075055B" w:rsidRPr="001846AF" w14:paraId="2722A270" w14:textId="77777777" w:rsidTr="64DC42E7">
        <w:tc>
          <w:tcPr>
            <w:tcW w:w="4811" w:type="dxa"/>
          </w:tcPr>
          <w:p w14:paraId="432CBBDE" w14:textId="1755E56F" w:rsidR="0075055B" w:rsidRPr="001846AF" w:rsidRDefault="00B657F8" w:rsidP="0075055B">
            <w:pPr>
              <w:widowControl w:val="0"/>
              <w:spacing w:before="60" w:after="60" w:line="240" w:lineRule="auto"/>
              <w:jc w:val="both"/>
            </w:pPr>
            <w:r>
              <w:rPr>
                <w:sz w:val="20"/>
              </w:rPr>
              <w:t>Legal Counsel</w:t>
            </w:r>
          </w:p>
        </w:tc>
        <w:tc>
          <w:tcPr>
            <w:tcW w:w="4811" w:type="dxa"/>
          </w:tcPr>
          <w:p w14:paraId="7ED6385D" w14:textId="3F6CEFDE" w:rsidR="0075055B" w:rsidRPr="001846AF" w:rsidRDefault="00B657F8" w:rsidP="0075055B">
            <w:pPr>
              <w:widowControl w:val="0"/>
              <w:spacing w:before="60" w:after="60" w:line="240" w:lineRule="auto"/>
              <w:jc w:val="both"/>
              <w:rPr>
                <w:sz w:val="20"/>
              </w:rPr>
            </w:pPr>
            <w:r w:rsidRPr="00B657F8">
              <w:rPr>
                <w:sz w:val="20"/>
              </w:rPr>
              <w:t>Blacktown City Council</w:t>
            </w:r>
          </w:p>
        </w:tc>
      </w:tr>
    </w:tbl>
    <w:p w14:paraId="43DEE15B" w14:textId="77777777" w:rsidR="004F63EE" w:rsidRDefault="004F63EE" w:rsidP="004F63EE">
      <w:pPr>
        <w:pStyle w:val="Alphaclause"/>
        <w:numPr>
          <w:ilvl w:val="0"/>
          <w:numId w:val="0"/>
        </w:numPr>
        <w:ind w:left="720" w:hanging="720"/>
      </w:pPr>
      <w:bookmarkStart w:id="53" w:name="_Toc126922892"/>
    </w:p>
    <w:p w14:paraId="6B10D174" w14:textId="7F402DFF" w:rsidR="002F2994" w:rsidRDefault="002F2994" w:rsidP="004F63EE">
      <w:pPr>
        <w:pStyle w:val="Alphaclause"/>
        <w:numPr>
          <w:ilvl w:val="0"/>
          <w:numId w:val="0"/>
        </w:numPr>
        <w:ind w:left="720" w:hanging="720"/>
      </w:pPr>
    </w:p>
    <w:p w14:paraId="6757FBDB" w14:textId="1E76120C" w:rsidR="0030508B" w:rsidRPr="001846AF" w:rsidRDefault="0030508B" w:rsidP="004F63EE">
      <w:pPr>
        <w:pStyle w:val="Heading1"/>
        <w:ind w:left="709" w:hanging="709"/>
        <w:jc w:val="both"/>
      </w:pPr>
      <w:bookmarkStart w:id="54" w:name="_Toc179535656"/>
      <w:r w:rsidRPr="001846AF">
        <w:t>Project Sit</w:t>
      </w:r>
      <w:r w:rsidR="00CA6690" w:rsidRPr="001846AF">
        <w:t>e</w:t>
      </w:r>
      <w:bookmarkEnd w:id="53"/>
      <w:bookmarkEnd w:id="54"/>
      <w:r w:rsidRPr="001846AF">
        <w:t xml:space="preserve"> </w:t>
      </w:r>
    </w:p>
    <w:p w14:paraId="256F3630" w14:textId="3BD727B9" w:rsidR="00B12017" w:rsidRPr="001846AF" w:rsidRDefault="00B12017" w:rsidP="00D74EF5">
      <w:pPr>
        <w:spacing w:after="120" w:line="240" w:lineRule="auto"/>
        <w:jc w:val="both"/>
      </w:pPr>
      <w:r w:rsidRPr="00C30A4F">
        <w:t xml:space="preserve">The Contractor </w:t>
      </w:r>
      <w:r w:rsidR="00B8168D" w:rsidRPr="00C30A4F">
        <w:t>shall</w:t>
      </w:r>
      <w:r w:rsidRPr="00C30A4F">
        <w:t xml:space="preserve"> satisfy itself with respect to site conditions and </w:t>
      </w:r>
      <w:r w:rsidR="003B49D1" w:rsidRPr="00C30A4F">
        <w:t>conduct</w:t>
      </w:r>
      <w:r w:rsidRPr="00C30A4F">
        <w:t xml:space="preserve"> its own investigations and assessment of the </w:t>
      </w:r>
      <w:r w:rsidR="00EA1690">
        <w:t>Ropes Cr</w:t>
      </w:r>
      <w:r w:rsidR="004E2741">
        <w:t>eek Corridor</w:t>
      </w:r>
      <w:r w:rsidR="006D3274" w:rsidRPr="00C30A4F">
        <w:t>.</w:t>
      </w:r>
    </w:p>
    <w:p w14:paraId="3565F287" w14:textId="6176BB9D" w:rsidR="0030508B" w:rsidRPr="001846AF" w:rsidRDefault="00B748A9" w:rsidP="001F3740">
      <w:pPr>
        <w:pStyle w:val="Heading2"/>
        <w:keepLines w:val="0"/>
        <w:widowControl w:val="0"/>
        <w:ind w:left="709" w:hanging="709"/>
        <w:jc w:val="both"/>
      </w:pPr>
      <w:bookmarkStart w:id="55" w:name="_Toc126922893"/>
      <w:bookmarkStart w:id="56" w:name="_Toc179535657"/>
      <w:r w:rsidRPr="001846AF">
        <w:t>Location</w:t>
      </w:r>
      <w:bookmarkEnd w:id="55"/>
      <w:bookmarkEnd w:id="56"/>
      <w:r w:rsidRPr="001846AF">
        <w:t xml:space="preserve"> </w:t>
      </w:r>
    </w:p>
    <w:p w14:paraId="591BAE49" w14:textId="471900C4" w:rsidR="008D73A2" w:rsidRPr="001846AF" w:rsidRDefault="008D73A2" w:rsidP="001F3740">
      <w:pPr>
        <w:widowControl w:val="0"/>
        <w:spacing w:after="120" w:line="240" w:lineRule="auto"/>
        <w:jc w:val="both"/>
      </w:pPr>
    </w:p>
    <w:tbl>
      <w:tblPr>
        <w:tblStyle w:val="Maintable"/>
        <w:tblW w:w="0" w:type="auto"/>
        <w:tblBorders>
          <w:insideH w:val="none" w:sz="0" w:space="0" w:color="auto"/>
        </w:tblBorders>
        <w:tblLook w:val="04A0" w:firstRow="1" w:lastRow="0" w:firstColumn="1" w:lastColumn="0" w:noHBand="0" w:noVBand="1"/>
      </w:tblPr>
      <w:tblGrid>
        <w:gridCol w:w="2410"/>
        <w:gridCol w:w="7088"/>
      </w:tblGrid>
      <w:tr w:rsidR="008D73A2" w:rsidRPr="001846AF" w14:paraId="0606EC5D" w14:textId="77777777" w:rsidTr="00BF3FF5">
        <w:tc>
          <w:tcPr>
            <w:tcW w:w="2410" w:type="dxa"/>
          </w:tcPr>
          <w:p w14:paraId="30FB47A7" w14:textId="77777777" w:rsidR="008D73A2" w:rsidRPr="001846AF" w:rsidRDefault="008D73A2" w:rsidP="00BF3FF5">
            <w:pPr>
              <w:pStyle w:val="BodyText"/>
              <w:widowControl w:val="0"/>
              <w:tabs>
                <w:tab w:val="clear" w:pos="454"/>
                <w:tab w:val="left" w:pos="0"/>
              </w:tabs>
              <w:spacing w:before="40" w:after="40" w:line="240" w:lineRule="auto"/>
            </w:pPr>
            <w:r w:rsidRPr="001846AF">
              <w:rPr>
                <w:b/>
              </w:rPr>
              <w:t>Site Address:</w:t>
            </w:r>
            <w:r w:rsidRPr="001846AF">
              <w:t xml:space="preserve"> </w:t>
            </w:r>
            <w:r w:rsidRPr="001846AF">
              <w:tab/>
            </w:r>
          </w:p>
        </w:tc>
        <w:tc>
          <w:tcPr>
            <w:tcW w:w="7088" w:type="dxa"/>
          </w:tcPr>
          <w:p w14:paraId="32F898B3" w14:textId="39607FBF" w:rsidR="008D73A2" w:rsidRPr="001846AF" w:rsidRDefault="006723E9" w:rsidP="00BF3FF5">
            <w:pPr>
              <w:pStyle w:val="BodyText"/>
              <w:widowControl w:val="0"/>
              <w:spacing w:before="40" w:after="40" w:line="240" w:lineRule="auto"/>
            </w:pPr>
            <w:r>
              <w:t>Whalan reserve</w:t>
            </w:r>
            <w:r w:rsidR="00092581" w:rsidRPr="00092581">
              <w:t xml:space="preserve">, </w:t>
            </w:r>
            <w:r>
              <w:t>Whalan</w:t>
            </w:r>
            <w:r w:rsidR="00092581">
              <w:t xml:space="preserve"> NSW 2</w:t>
            </w:r>
            <w:r w:rsidR="00BA2789">
              <w:t>770</w:t>
            </w:r>
          </w:p>
        </w:tc>
      </w:tr>
      <w:tr w:rsidR="008D73A2" w:rsidRPr="001846AF" w14:paraId="3FE4D15F" w14:textId="77777777" w:rsidTr="00BF3FF5">
        <w:tc>
          <w:tcPr>
            <w:tcW w:w="2410" w:type="dxa"/>
          </w:tcPr>
          <w:p w14:paraId="439E9AD7" w14:textId="77777777" w:rsidR="008D73A2" w:rsidRPr="001846AF" w:rsidRDefault="008D73A2" w:rsidP="00BF3FF5">
            <w:pPr>
              <w:pStyle w:val="BodyText"/>
              <w:widowControl w:val="0"/>
              <w:tabs>
                <w:tab w:val="clear" w:pos="454"/>
                <w:tab w:val="left" w:pos="0"/>
              </w:tabs>
              <w:spacing w:before="40" w:after="40" w:line="240" w:lineRule="auto"/>
              <w:rPr>
                <w:b/>
              </w:rPr>
            </w:pPr>
            <w:r w:rsidRPr="001846AF">
              <w:rPr>
                <w:b/>
              </w:rPr>
              <w:t xml:space="preserve">Development Area: </w:t>
            </w:r>
          </w:p>
        </w:tc>
        <w:tc>
          <w:tcPr>
            <w:tcW w:w="7088" w:type="dxa"/>
          </w:tcPr>
          <w:p w14:paraId="36A7012C" w14:textId="5E1A369F" w:rsidR="008D73A2" w:rsidRPr="001846AF" w:rsidRDefault="001E3BFD" w:rsidP="00BF3FF5">
            <w:pPr>
              <w:pStyle w:val="BodyText"/>
              <w:widowControl w:val="0"/>
              <w:spacing w:before="40" w:after="40" w:line="240" w:lineRule="auto"/>
            </w:pPr>
            <w:r>
              <w:t>Ropes Creek Corridor</w:t>
            </w:r>
          </w:p>
        </w:tc>
      </w:tr>
      <w:tr w:rsidR="008D73A2" w:rsidRPr="001846AF" w14:paraId="04686407" w14:textId="77777777" w:rsidTr="00BF3FF5">
        <w:tc>
          <w:tcPr>
            <w:tcW w:w="2410" w:type="dxa"/>
          </w:tcPr>
          <w:p w14:paraId="7EE8ED0A" w14:textId="77777777" w:rsidR="008D73A2" w:rsidRPr="001846AF" w:rsidRDefault="008D73A2" w:rsidP="00BF3FF5">
            <w:pPr>
              <w:pStyle w:val="BodyText"/>
              <w:widowControl w:val="0"/>
              <w:tabs>
                <w:tab w:val="clear" w:pos="454"/>
                <w:tab w:val="left" w:pos="0"/>
              </w:tabs>
              <w:spacing w:before="40" w:after="40" w:line="240" w:lineRule="auto"/>
              <w:rPr>
                <w:b/>
              </w:rPr>
            </w:pPr>
            <w:r w:rsidRPr="001846AF">
              <w:rPr>
                <w:b/>
              </w:rPr>
              <w:t xml:space="preserve">LGA: </w:t>
            </w:r>
            <w:r w:rsidRPr="001846AF">
              <w:rPr>
                <w:b/>
              </w:rPr>
              <w:tab/>
            </w:r>
          </w:p>
        </w:tc>
        <w:tc>
          <w:tcPr>
            <w:tcW w:w="7088" w:type="dxa"/>
          </w:tcPr>
          <w:p w14:paraId="48DA93E4" w14:textId="77777777" w:rsidR="008D73A2" w:rsidRPr="001846AF" w:rsidRDefault="008D73A2" w:rsidP="00BF3FF5">
            <w:pPr>
              <w:pStyle w:val="BodyText"/>
              <w:widowControl w:val="0"/>
              <w:spacing w:before="40" w:after="40" w:line="240" w:lineRule="auto"/>
            </w:pPr>
            <w:r w:rsidRPr="001846AF">
              <w:t>Blacktown City Council</w:t>
            </w:r>
          </w:p>
        </w:tc>
      </w:tr>
    </w:tbl>
    <w:p w14:paraId="09A00AF9" w14:textId="4213BA6D" w:rsidR="008D73A2" w:rsidRPr="00BF2070" w:rsidRDefault="008D73A2" w:rsidP="008D73A2">
      <w:pPr>
        <w:pStyle w:val="BodyText"/>
        <w:widowControl w:val="0"/>
        <w:spacing w:before="0" w:line="480" w:lineRule="auto"/>
        <w:jc w:val="center"/>
        <w:rPr>
          <w:highlight w:val="yellow"/>
        </w:rPr>
      </w:pPr>
    </w:p>
    <w:p w14:paraId="25D68841" w14:textId="3799EB1A" w:rsidR="003210EF" w:rsidRPr="001846AF" w:rsidRDefault="001E3BFD" w:rsidP="00AE471A">
      <w:pPr>
        <w:widowControl w:val="0"/>
        <w:spacing w:before="0"/>
        <w:ind w:left="454" w:right="985"/>
        <w:jc w:val="center"/>
      </w:pPr>
      <w:r>
        <w:rPr>
          <w:noProof/>
        </w:rPr>
        <w:lastRenderedPageBreak/>
        <w:drawing>
          <wp:inline distT="0" distB="0" distL="0" distR="0" wp14:anchorId="26DD0BEE" wp14:editId="128F6C3C">
            <wp:extent cx="5905500" cy="8008687"/>
            <wp:effectExtent l="0" t="0" r="0" b="0"/>
            <wp:docPr id="199715910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9104" name="Picture 1" descr="A map of a city&#10;&#10;Description automatically generated"/>
                    <pic:cNvPicPr/>
                  </pic:nvPicPr>
                  <pic:blipFill>
                    <a:blip r:embed="rId12"/>
                    <a:stretch>
                      <a:fillRect/>
                    </a:stretch>
                  </pic:blipFill>
                  <pic:spPr>
                    <a:xfrm>
                      <a:off x="0" y="0"/>
                      <a:ext cx="5909663" cy="8014332"/>
                    </a:xfrm>
                    <a:prstGeom prst="rect">
                      <a:avLst/>
                    </a:prstGeom>
                  </pic:spPr>
                </pic:pic>
              </a:graphicData>
            </a:graphic>
          </wp:inline>
        </w:drawing>
      </w:r>
    </w:p>
    <w:p w14:paraId="3850C3B2" w14:textId="77777777" w:rsidR="003210EF" w:rsidRPr="001846AF" w:rsidRDefault="003210EF" w:rsidP="008D73A2">
      <w:pPr>
        <w:widowControl w:val="0"/>
        <w:spacing w:before="0"/>
        <w:ind w:left="851" w:right="985"/>
        <w:jc w:val="center"/>
      </w:pPr>
    </w:p>
    <w:p w14:paraId="5BD1B332" w14:textId="59B227B2" w:rsidR="008D73A2" w:rsidRPr="001846AF" w:rsidRDefault="008D73A2" w:rsidP="008D73A2">
      <w:pPr>
        <w:widowControl w:val="0"/>
        <w:spacing w:before="0"/>
        <w:ind w:left="851" w:right="985"/>
        <w:jc w:val="center"/>
      </w:pPr>
      <w:r w:rsidRPr="001846AF">
        <w:t>Figure 1 –</w:t>
      </w:r>
      <w:r w:rsidR="00E84F19">
        <w:t xml:space="preserve"> Aerial photograph of site</w:t>
      </w:r>
      <w:r w:rsidR="00DD54E5">
        <w:t xml:space="preserve"> </w:t>
      </w:r>
      <w:r w:rsidRPr="001846AF">
        <w:t>showing indicative location of works.</w:t>
      </w:r>
    </w:p>
    <w:p w14:paraId="008CC7EB" w14:textId="0B961C65" w:rsidR="00DD54E5" w:rsidRDefault="00DD54E5" w:rsidP="00704FD8">
      <w:pPr>
        <w:widowControl w:val="0"/>
        <w:spacing w:after="120" w:line="240" w:lineRule="auto"/>
        <w:jc w:val="both"/>
        <w:rPr>
          <w:b/>
          <w:bCs/>
          <w:u w:val="single"/>
        </w:rPr>
      </w:pPr>
    </w:p>
    <w:p w14:paraId="06C6C343" w14:textId="77777777" w:rsidR="008B5A55" w:rsidRDefault="008B5A55" w:rsidP="00704FD8">
      <w:pPr>
        <w:widowControl w:val="0"/>
        <w:spacing w:after="120" w:line="240" w:lineRule="auto"/>
        <w:jc w:val="both"/>
        <w:rPr>
          <w:b/>
          <w:bCs/>
          <w:u w:val="single"/>
        </w:rPr>
      </w:pPr>
    </w:p>
    <w:p w14:paraId="6A4E7467" w14:textId="588F8B20" w:rsidR="00712221" w:rsidRPr="001846AF" w:rsidRDefault="00712221" w:rsidP="001F3740">
      <w:pPr>
        <w:pStyle w:val="Heading1"/>
        <w:spacing w:after="240"/>
        <w:ind w:left="709" w:hanging="709"/>
        <w:jc w:val="both"/>
      </w:pPr>
      <w:bookmarkStart w:id="57" w:name="_Toc126922894"/>
      <w:bookmarkStart w:id="58" w:name="_Toc179535658"/>
      <w:r w:rsidRPr="001846AF">
        <w:lastRenderedPageBreak/>
        <w:t>Program</w:t>
      </w:r>
      <w:bookmarkEnd w:id="57"/>
      <w:bookmarkEnd w:id="58"/>
    </w:p>
    <w:p w14:paraId="15AD687A" w14:textId="4A574AF5" w:rsidR="00701288" w:rsidRPr="001846AF" w:rsidRDefault="00875F24" w:rsidP="001F3740">
      <w:pPr>
        <w:pStyle w:val="Heading2"/>
        <w:keepLines w:val="0"/>
        <w:widowControl w:val="0"/>
        <w:ind w:left="709" w:hanging="709"/>
        <w:jc w:val="both"/>
      </w:pPr>
      <w:bookmarkStart w:id="59" w:name="_Toc179535659"/>
      <w:r w:rsidRPr="001846AF">
        <w:t>Contractor’s Program Requirements</w:t>
      </w:r>
      <w:bookmarkEnd w:id="59"/>
    </w:p>
    <w:p w14:paraId="3F2FF5FB" w14:textId="30BE5D30" w:rsidR="006D0D5B" w:rsidRPr="001846AF" w:rsidRDefault="00712221" w:rsidP="001F3740">
      <w:pPr>
        <w:widowControl w:val="0"/>
        <w:spacing w:after="120" w:line="240" w:lineRule="auto"/>
        <w:jc w:val="both"/>
      </w:pPr>
      <w:r w:rsidRPr="001846AF">
        <w:t xml:space="preserve">The Contractor must </w:t>
      </w:r>
      <w:r w:rsidR="00E573D3" w:rsidRPr="001846AF">
        <w:t>provide and update</w:t>
      </w:r>
      <w:r w:rsidRPr="001846AF">
        <w:t xml:space="preserve"> a fully detailed Program</w:t>
      </w:r>
      <w:r w:rsidR="00E573D3" w:rsidRPr="001846AF">
        <w:t xml:space="preserve"> in accordance with the Contract</w:t>
      </w:r>
      <w:r w:rsidRPr="001846AF">
        <w:t xml:space="preserve">. No more than 14 days after Contract execution, the Contractor is to provide a fully updated and detailed Program for review. </w:t>
      </w:r>
    </w:p>
    <w:p w14:paraId="39821EE5" w14:textId="65004F17" w:rsidR="00712221" w:rsidRPr="001846AF" w:rsidRDefault="00712221" w:rsidP="001F3740">
      <w:pPr>
        <w:widowControl w:val="0"/>
        <w:spacing w:after="120" w:line="240" w:lineRule="auto"/>
        <w:jc w:val="both"/>
      </w:pPr>
      <w:r w:rsidRPr="001846AF">
        <w:t>The Program should include but is not limited to:</w:t>
      </w:r>
    </w:p>
    <w:p w14:paraId="4FE80B1C" w14:textId="70841315" w:rsidR="00712221" w:rsidRPr="001846AF" w:rsidRDefault="00712221" w:rsidP="00B03149">
      <w:pPr>
        <w:pStyle w:val="ListParagraph"/>
        <w:widowControl w:val="0"/>
        <w:numPr>
          <w:ilvl w:val="0"/>
          <w:numId w:val="19"/>
        </w:numPr>
        <w:tabs>
          <w:tab w:val="clear" w:pos="454"/>
          <w:tab w:val="left" w:pos="709"/>
        </w:tabs>
        <w:spacing w:after="120" w:line="240" w:lineRule="auto"/>
        <w:ind w:left="709" w:hanging="709"/>
        <w:contextualSpacing w:val="0"/>
        <w:jc w:val="both"/>
        <w:rPr>
          <w:lang w:eastAsia="en-AU"/>
        </w:rPr>
      </w:pPr>
      <w:r w:rsidRPr="001846AF">
        <w:rPr>
          <w:lang w:eastAsia="en-AU"/>
        </w:rPr>
        <w:t>Activities that communicate the Contractor</w:t>
      </w:r>
      <w:r w:rsidR="00232A1B" w:rsidRPr="001846AF">
        <w:rPr>
          <w:lang w:eastAsia="en-AU"/>
        </w:rPr>
        <w:t>’</w:t>
      </w:r>
      <w:r w:rsidRPr="001846AF">
        <w:rPr>
          <w:lang w:eastAsia="en-AU"/>
        </w:rPr>
        <w:t xml:space="preserve">s timing for procurement, Authority Approvals, Permission </w:t>
      </w:r>
      <w:proofErr w:type="gramStart"/>
      <w:r w:rsidRPr="001846AF">
        <w:rPr>
          <w:lang w:eastAsia="en-AU"/>
        </w:rPr>
        <w:t>To</w:t>
      </w:r>
      <w:proofErr w:type="gramEnd"/>
      <w:r w:rsidRPr="001846AF">
        <w:rPr>
          <w:lang w:eastAsia="en-AU"/>
        </w:rPr>
        <w:t xml:space="preserve"> Enter (PTE) private</w:t>
      </w:r>
      <w:r w:rsidR="000F4799" w:rsidRPr="001846AF">
        <w:rPr>
          <w:lang w:eastAsia="en-AU"/>
        </w:rPr>
        <w:t xml:space="preserve"> and other</w:t>
      </w:r>
      <w:r w:rsidRPr="001846AF">
        <w:rPr>
          <w:lang w:eastAsia="en-AU"/>
        </w:rPr>
        <w:t xml:space="preserve"> properties as required; construction works; night works including completion and handover of the Project. </w:t>
      </w:r>
    </w:p>
    <w:p w14:paraId="3CDA26CB" w14:textId="77777777" w:rsidR="00712221" w:rsidRPr="001846AF" w:rsidRDefault="00712221" w:rsidP="00B03149">
      <w:pPr>
        <w:pStyle w:val="ListParagraph"/>
        <w:widowControl w:val="0"/>
        <w:numPr>
          <w:ilvl w:val="0"/>
          <w:numId w:val="19"/>
        </w:numPr>
        <w:tabs>
          <w:tab w:val="clear" w:pos="454"/>
          <w:tab w:val="left" w:pos="709"/>
        </w:tabs>
        <w:spacing w:after="120" w:line="240" w:lineRule="auto"/>
        <w:ind w:left="709" w:hanging="709"/>
        <w:contextualSpacing w:val="0"/>
        <w:jc w:val="both"/>
        <w:rPr>
          <w:lang w:eastAsia="en-AU"/>
        </w:rPr>
      </w:pPr>
      <w:r w:rsidRPr="001846AF">
        <w:rPr>
          <w:lang w:eastAsia="en-AU"/>
        </w:rPr>
        <w:t>Early Works (If applicable</w:t>
      </w:r>
      <w:proofErr w:type="gramStart"/>
      <w:r w:rsidRPr="001846AF">
        <w:rPr>
          <w:lang w:eastAsia="en-AU"/>
        </w:rPr>
        <w:t>);</w:t>
      </w:r>
      <w:proofErr w:type="gramEnd"/>
      <w:r w:rsidRPr="001846AF">
        <w:rPr>
          <w:lang w:eastAsia="en-AU"/>
        </w:rPr>
        <w:t xml:space="preserve"> </w:t>
      </w:r>
    </w:p>
    <w:p w14:paraId="180F10BE" w14:textId="5F6ECB6E" w:rsidR="00712221" w:rsidRPr="001846AF" w:rsidRDefault="00712221" w:rsidP="00B03149">
      <w:pPr>
        <w:pStyle w:val="ListParagraph"/>
        <w:widowControl w:val="0"/>
        <w:numPr>
          <w:ilvl w:val="0"/>
          <w:numId w:val="19"/>
        </w:numPr>
        <w:tabs>
          <w:tab w:val="clear" w:pos="454"/>
          <w:tab w:val="left" w:pos="709"/>
        </w:tabs>
        <w:spacing w:after="120" w:line="240" w:lineRule="auto"/>
        <w:ind w:left="709" w:hanging="709"/>
        <w:contextualSpacing w:val="0"/>
        <w:jc w:val="both"/>
        <w:rPr>
          <w:lang w:eastAsia="en-AU"/>
        </w:rPr>
      </w:pPr>
      <w:r w:rsidRPr="001846AF">
        <w:rPr>
          <w:lang w:eastAsia="en-AU"/>
        </w:rPr>
        <w:t xml:space="preserve">Site mobilisation </w:t>
      </w:r>
      <w:proofErr w:type="gramStart"/>
      <w:r w:rsidRPr="001846AF">
        <w:rPr>
          <w:lang w:eastAsia="en-AU"/>
        </w:rPr>
        <w:t>duration;</w:t>
      </w:r>
      <w:proofErr w:type="gramEnd"/>
      <w:r w:rsidRPr="001846AF">
        <w:rPr>
          <w:lang w:eastAsia="en-AU"/>
        </w:rPr>
        <w:t xml:space="preserve"> </w:t>
      </w:r>
    </w:p>
    <w:p w14:paraId="1501F815" w14:textId="77777777" w:rsidR="00712221" w:rsidRPr="001846AF" w:rsidRDefault="00712221" w:rsidP="00B03149">
      <w:pPr>
        <w:pStyle w:val="ListParagraph"/>
        <w:widowControl w:val="0"/>
        <w:numPr>
          <w:ilvl w:val="0"/>
          <w:numId w:val="19"/>
        </w:numPr>
        <w:tabs>
          <w:tab w:val="clear" w:pos="454"/>
          <w:tab w:val="left" w:pos="709"/>
        </w:tabs>
        <w:spacing w:after="120" w:line="240" w:lineRule="auto"/>
        <w:ind w:left="709" w:hanging="709"/>
        <w:contextualSpacing w:val="0"/>
        <w:jc w:val="both"/>
        <w:rPr>
          <w:lang w:eastAsia="en-AU"/>
        </w:rPr>
      </w:pPr>
      <w:r w:rsidRPr="001846AF">
        <w:rPr>
          <w:lang w:eastAsia="en-AU"/>
        </w:rPr>
        <w:t xml:space="preserve">Procurement activities, including identification and programming of long lead-time </w:t>
      </w:r>
      <w:proofErr w:type="gramStart"/>
      <w:r w:rsidRPr="001846AF">
        <w:rPr>
          <w:lang w:eastAsia="en-AU"/>
        </w:rPr>
        <w:t>items;</w:t>
      </w:r>
      <w:proofErr w:type="gramEnd"/>
      <w:r w:rsidRPr="001846AF">
        <w:rPr>
          <w:lang w:eastAsia="en-AU"/>
        </w:rPr>
        <w:t xml:space="preserve"> </w:t>
      </w:r>
    </w:p>
    <w:p w14:paraId="0796F3CE" w14:textId="77777777" w:rsidR="00712221" w:rsidRPr="001846AF" w:rsidRDefault="00712221" w:rsidP="00B03149">
      <w:pPr>
        <w:pStyle w:val="ListParagraph"/>
        <w:widowControl w:val="0"/>
        <w:numPr>
          <w:ilvl w:val="0"/>
          <w:numId w:val="19"/>
        </w:numPr>
        <w:tabs>
          <w:tab w:val="clear" w:pos="454"/>
          <w:tab w:val="left" w:pos="709"/>
        </w:tabs>
        <w:spacing w:after="120" w:line="240" w:lineRule="auto"/>
        <w:ind w:left="709" w:hanging="709"/>
        <w:contextualSpacing w:val="0"/>
        <w:jc w:val="both"/>
        <w:rPr>
          <w:lang w:eastAsia="en-AU"/>
        </w:rPr>
      </w:pPr>
      <w:r w:rsidRPr="001846AF">
        <w:rPr>
          <w:lang w:eastAsia="en-AU"/>
        </w:rPr>
        <w:t xml:space="preserve">For each element of the Works, </w:t>
      </w:r>
      <w:proofErr w:type="gramStart"/>
      <w:r w:rsidRPr="001846AF">
        <w:rPr>
          <w:lang w:eastAsia="en-AU"/>
        </w:rPr>
        <w:t>the;</w:t>
      </w:r>
      <w:proofErr w:type="gramEnd"/>
      <w:r w:rsidRPr="001846AF">
        <w:rPr>
          <w:lang w:eastAsia="en-AU"/>
        </w:rPr>
        <w:t xml:space="preserve"> </w:t>
      </w:r>
    </w:p>
    <w:p w14:paraId="4513E5D3" w14:textId="77777777"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Anticipated date for commencement of </w:t>
      </w:r>
      <w:proofErr w:type="gramStart"/>
      <w:r w:rsidRPr="001846AF">
        <w:rPr>
          <w:lang w:eastAsia="en-AU"/>
        </w:rPr>
        <w:t>construction;</w:t>
      </w:r>
      <w:proofErr w:type="gramEnd"/>
      <w:r w:rsidRPr="001846AF">
        <w:rPr>
          <w:lang w:eastAsia="en-AU"/>
        </w:rPr>
        <w:t xml:space="preserve"> </w:t>
      </w:r>
    </w:p>
    <w:p w14:paraId="2764AE24" w14:textId="77777777"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Constraints, logic links and </w:t>
      </w:r>
      <w:proofErr w:type="gramStart"/>
      <w:r w:rsidRPr="001846AF">
        <w:rPr>
          <w:lang w:eastAsia="en-AU"/>
        </w:rPr>
        <w:t>float;</w:t>
      </w:r>
      <w:proofErr w:type="gramEnd"/>
      <w:r w:rsidRPr="001846AF">
        <w:rPr>
          <w:lang w:eastAsia="en-AU"/>
        </w:rPr>
        <w:t xml:space="preserve"> </w:t>
      </w:r>
    </w:p>
    <w:p w14:paraId="5C79506D" w14:textId="77777777"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Program contingency </w:t>
      </w:r>
      <w:proofErr w:type="gramStart"/>
      <w:r w:rsidRPr="001846AF">
        <w:rPr>
          <w:lang w:eastAsia="en-AU"/>
        </w:rPr>
        <w:t>allowance;</w:t>
      </w:r>
      <w:proofErr w:type="gramEnd"/>
      <w:r w:rsidRPr="001846AF">
        <w:rPr>
          <w:lang w:eastAsia="en-AU"/>
        </w:rPr>
        <w:t xml:space="preserve"> </w:t>
      </w:r>
    </w:p>
    <w:p w14:paraId="350F4C07" w14:textId="77777777"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Allowance for commissioning and handover </w:t>
      </w:r>
      <w:proofErr w:type="gramStart"/>
      <w:r w:rsidRPr="001846AF">
        <w:rPr>
          <w:lang w:eastAsia="en-AU"/>
        </w:rPr>
        <w:t>activities;</w:t>
      </w:r>
      <w:proofErr w:type="gramEnd"/>
      <w:r w:rsidRPr="001846AF">
        <w:rPr>
          <w:lang w:eastAsia="en-AU"/>
        </w:rPr>
        <w:t xml:space="preserve"> </w:t>
      </w:r>
    </w:p>
    <w:p w14:paraId="26E467A2" w14:textId="2CC62366"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Anticipated date for Completion; and </w:t>
      </w:r>
    </w:p>
    <w:p w14:paraId="7C6D9AD9" w14:textId="021A4D19" w:rsidR="00712221" w:rsidRPr="001846AF" w:rsidRDefault="00712221" w:rsidP="001F3740">
      <w:pPr>
        <w:pStyle w:val="ListParagraph"/>
        <w:widowControl w:val="0"/>
        <w:numPr>
          <w:ilvl w:val="0"/>
          <w:numId w:val="12"/>
        </w:numPr>
        <w:tabs>
          <w:tab w:val="clear" w:pos="454"/>
          <w:tab w:val="left" w:pos="1276"/>
        </w:tabs>
        <w:spacing w:after="120" w:line="240" w:lineRule="auto"/>
        <w:ind w:left="1276" w:hanging="567"/>
        <w:contextualSpacing w:val="0"/>
        <w:jc w:val="both"/>
        <w:rPr>
          <w:lang w:eastAsia="en-AU"/>
        </w:rPr>
      </w:pPr>
      <w:r w:rsidRPr="001846AF">
        <w:rPr>
          <w:lang w:eastAsia="en-AU"/>
        </w:rPr>
        <w:t xml:space="preserve">Anticipated duration of other activities </w:t>
      </w:r>
      <w:proofErr w:type="gramStart"/>
      <w:r w:rsidRPr="001846AF">
        <w:rPr>
          <w:lang w:eastAsia="en-AU"/>
        </w:rPr>
        <w:t>post</w:t>
      </w:r>
      <w:proofErr w:type="gramEnd"/>
      <w:r w:rsidRPr="001846AF">
        <w:rPr>
          <w:lang w:eastAsia="en-AU"/>
        </w:rPr>
        <w:t xml:space="preserve"> </w:t>
      </w:r>
      <w:r w:rsidR="00E206DF" w:rsidRPr="001846AF">
        <w:rPr>
          <w:lang w:eastAsia="en-AU"/>
        </w:rPr>
        <w:t xml:space="preserve">Practical </w:t>
      </w:r>
      <w:r w:rsidRPr="001846AF">
        <w:rPr>
          <w:lang w:eastAsia="en-AU"/>
        </w:rPr>
        <w:t xml:space="preserve">Completion and prior to occupation of the Works. </w:t>
      </w:r>
    </w:p>
    <w:p w14:paraId="13DA7F21" w14:textId="0042396E" w:rsidR="00712221" w:rsidRPr="001846AF" w:rsidRDefault="00712221" w:rsidP="001F3740">
      <w:pPr>
        <w:widowControl w:val="0"/>
        <w:spacing w:after="120" w:line="240" w:lineRule="auto"/>
        <w:jc w:val="both"/>
      </w:pPr>
      <w:r w:rsidRPr="001846AF">
        <w:t xml:space="preserve">The Program should clearly detail the critical path for the Project. The </w:t>
      </w:r>
      <w:proofErr w:type="gramStart"/>
      <w:r w:rsidRPr="001846AF">
        <w:t>Principal’s</w:t>
      </w:r>
      <w:proofErr w:type="gramEnd"/>
      <w:r w:rsidRPr="001846AF">
        <w:t xml:space="preserve"> preference of programming software is Microsoft Project. The Contractor must provide a</w:t>
      </w:r>
      <w:r w:rsidR="005663B1" w:rsidRPr="001846AF">
        <w:t xml:space="preserve">n updated </w:t>
      </w:r>
      <w:r w:rsidRPr="001846AF">
        <w:t xml:space="preserve">revision of the </w:t>
      </w:r>
      <w:r w:rsidR="005663B1" w:rsidRPr="001846AF">
        <w:t xml:space="preserve">Program </w:t>
      </w:r>
      <w:r w:rsidRPr="001846AF">
        <w:t>monthly, with the monthly report. Program revisions must include:</w:t>
      </w:r>
    </w:p>
    <w:p w14:paraId="404BD80D" w14:textId="178B61B6" w:rsidR="00712221" w:rsidRPr="001846AF" w:rsidRDefault="00712221" w:rsidP="00B03149">
      <w:pPr>
        <w:pStyle w:val="ListParagraph"/>
        <w:widowControl w:val="0"/>
        <w:numPr>
          <w:ilvl w:val="0"/>
          <w:numId w:val="21"/>
        </w:numPr>
        <w:tabs>
          <w:tab w:val="clear" w:pos="454"/>
          <w:tab w:val="left" w:pos="709"/>
        </w:tabs>
        <w:spacing w:after="120" w:line="240" w:lineRule="auto"/>
        <w:ind w:left="709" w:hanging="709"/>
        <w:contextualSpacing w:val="0"/>
        <w:jc w:val="both"/>
        <w:rPr>
          <w:lang w:eastAsia="en-AU"/>
        </w:rPr>
      </w:pPr>
      <w:r w:rsidRPr="001846AF">
        <w:rPr>
          <w:lang w:eastAsia="en-AU"/>
        </w:rPr>
        <w:t xml:space="preserve">Details of any changes in logic, constraints, sequence or durations along with justification of the change. </w:t>
      </w:r>
    </w:p>
    <w:p w14:paraId="38AC3401" w14:textId="4F58AA55" w:rsidR="00712221" w:rsidRPr="001846AF" w:rsidRDefault="00712221" w:rsidP="00B03149">
      <w:pPr>
        <w:pStyle w:val="ListParagraph"/>
        <w:widowControl w:val="0"/>
        <w:numPr>
          <w:ilvl w:val="0"/>
          <w:numId w:val="21"/>
        </w:numPr>
        <w:tabs>
          <w:tab w:val="clear" w:pos="454"/>
          <w:tab w:val="left" w:pos="709"/>
        </w:tabs>
        <w:spacing w:after="120" w:line="240" w:lineRule="auto"/>
        <w:ind w:left="709" w:hanging="709"/>
        <w:contextualSpacing w:val="0"/>
        <w:jc w:val="both"/>
        <w:rPr>
          <w:lang w:eastAsia="en-AU"/>
        </w:rPr>
      </w:pPr>
      <w:r w:rsidRPr="001846AF">
        <w:rPr>
          <w:lang w:eastAsia="en-AU"/>
        </w:rPr>
        <w:t xml:space="preserve">Basis of the estimated durations and </w:t>
      </w:r>
      <w:proofErr w:type="gramStart"/>
      <w:r w:rsidRPr="001846AF">
        <w:rPr>
          <w:lang w:eastAsia="en-AU"/>
        </w:rPr>
        <w:t>logic;</w:t>
      </w:r>
      <w:proofErr w:type="gramEnd"/>
      <w:r w:rsidRPr="001846AF">
        <w:rPr>
          <w:lang w:eastAsia="en-AU"/>
        </w:rPr>
        <w:t xml:space="preserve"> </w:t>
      </w:r>
    </w:p>
    <w:p w14:paraId="4153D691" w14:textId="382EB932" w:rsidR="00712221" w:rsidRPr="001846AF" w:rsidRDefault="00712221" w:rsidP="00B03149">
      <w:pPr>
        <w:pStyle w:val="ListParagraph"/>
        <w:widowControl w:val="0"/>
        <w:numPr>
          <w:ilvl w:val="0"/>
          <w:numId w:val="21"/>
        </w:numPr>
        <w:tabs>
          <w:tab w:val="clear" w:pos="454"/>
          <w:tab w:val="left" w:pos="709"/>
        </w:tabs>
        <w:spacing w:after="120" w:line="240" w:lineRule="auto"/>
        <w:ind w:left="709" w:hanging="709"/>
        <w:contextualSpacing w:val="0"/>
        <w:jc w:val="both"/>
        <w:rPr>
          <w:lang w:eastAsia="en-AU"/>
        </w:rPr>
      </w:pPr>
      <w:r w:rsidRPr="001846AF">
        <w:rPr>
          <w:lang w:eastAsia="en-AU"/>
        </w:rPr>
        <w:t xml:space="preserve">Sensitivity analysis; and </w:t>
      </w:r>
    </w:p>
    <w:p w14:paraId="485B4819" w14:textId="5E5E97D3" w:rsidR="00712221" w:rsidRPr="001846AF" w:rsidRDefault="00712221" w:rsidP="00B03149">
      <w:pPr>
        <w:pStyle w:val="ListParagraph"/>
        <w:widowControl w:val="0"/>
        <w:numPr>
          <w:ilvl w:val="0"/>
          <w:numId w:val="21"/>
        </w:numPr>
        <w:tabs>
          <w:tab w:val="clear" w:pos="454"/>
          <w:tab w:val="left" w:pos="709"/>
        </w:tabs>
        <w:spacing w:after="120" w:line="240" w:lineRule="auto"/>
        <w:ind w:left="709" w:hanging="709"/>
        <w:contextualSpacing w:val="0"/>
        <w:jc w:val="both"/>
        <w:rPr>
          <w:lang w:eastAsia="en-AU"/>
        </w:rPr>
      </w:pPr>
      <w:r w:rsidRPr="001846AF">
        <w:rPr>
          <w:lang w:eastAsia="en-AU"/>
        </w:rPr>
        <w:t xml:space="preserve">Any assumptions. </w:t>
      </w:r>
    </w:p>
    <w:p w14:paraId="762E746D" w14:textId="5B6D811F" w:rsidR="00475861" w:rsidRDefault="00475861" w:rsidP="00475861">
      <w:pPr>
        <w:widowControl w:val="0"/>
        <w:tabs>
          <w:tab w:val="clear" w:pos="454"/>
          <w:tab w:val="left" w:pos="709"/>
        </w:tabs>
        <w:spacing w:after="120" w:line="240" w:lineRule="auto"/>
        <w:jc w:val="both"/>
        <w:rPr>
          <w:lang w:eastAsia="en-AU"/>
        </w:rPr>
      </w:pPr>
      <w:r w:rsidRPr="001846AF">
        <w:rPr>
          <w:lang w:eastAsia="en-AU"/>
        </w:rPr>
        <w:t xml:space="preserve">It is critical that the selected contractor be aware of the need for early site establishment, and to take over the erosion and sediment control from project commencement. </w:t>
      </w:r>
    </w:p>
    <w:p w14:paraId="12FF6279" w14:textId="6A71781F" w:rsidR="002F10F9" w:rsidRDefault="002F10F9" w:rsidP="00475861">
      <w:pPr>
        <w:widowControl w:val="0"/>
        <w:tabs>
          <w:tab w:val="clear" w:pos="454"/>
          <w:tab w:val="left" w:pos="709"/>
        </w:tabs>
        <w:spacing w:after="120" w:line="240" w:lineRule="auto"/>
        <w:jc w:val="both"/>
        <w:rPr>
          <w:lang w:eastAsia="en-AU"/>
        </w:rPr>
      </w:pPr>
    </w:p>
    <w:p w14:paraId="16DA39C1" w14:textId="77777777" w:rsidR="0058467B" w:rsidRPr="0058467B" w:rsidRDefault="0058467B" w:rsidP="0058467B">
      <w:pPr>
        <w:pStyle w:val="Heading1"/>
        <w:spacing w:after="240"/>
        <w:ind w:left="709" w:hanging="709"/>
        <w:jc w:val="both"/>
      </w:pPr>
      <w:bookmarkStart w:id="60" w:name="_Ref126329359"/>
      <w:bookmarkStart w:id="61" w:name="_Toc126922907"/>
      <w:bookmarkStart w:id="62" w:name="_Toc179535660"/>
      <w:r w:rsidRPr="0058467B">
        <w:t>Project Approvals</w:t>
      </w:r>
      <w:bookmarkEnd w:id="60"/>
      <w:bookmarkEnd w:id="61"/>
      <w:bookmarkEnd w:id="62"/>
      <w:r w:rsidRPr="0058467B">
        <w:t xml:space="preserve"> </w:t>
      </w:r>
    </w:p>
    <w:p w14:paraId="4CE66EE3" w14:textId="77777777" w:rsidR="0058467B" w:rsidRPr="0058467B" w:rsidRDefault="0058467B" w:rsidP="0058467B">
      <w:pPr>
        <w:pStyle w:val="Heading2"/>
        <w:keepLines w:val="0"/>
        <w:widowControl w:val="0"/>
        <w:ind w:left="709" w:hanging="709"/>
        <w:jc w:val="both"/>
      </w:pPr>
      <w:bookmarkStart w:id="63" w:name="_Toc126922908"/>
      <w:bookmarkStart w:id="64" w:name="_Toc179535661"/>
      <w:r w:rsidRPr="0058467B">
        <w:t>Planning Approval</w:t>
      </w:r>
      <w:bookmarkStart w:id="65" w:name="_Hlk73954645"/>
      <w:bookmarkEnd w:id="63"/>
      <w:bookmarkEnd w:id="64"/>
      <w:r w:rsidRPr="0058467B">
        <w:t xml:space="preserve"> </w:t>
      </w:r>
    </w:p>
    <w:bookmarkEnd w:id="65"/>
    <w:p w14:paraId="3F38E922" w14:textId="77777777" w:rsidR="0058467B" w:rsidRPr="00AB2B80" w:rsidRDefault="0058467B" w:rsidP="0058467B">
      <w:pPr>
        <w:widowControl w:val="0"/>
        <w:tabs>
          <w:tab w:val="clear" w:pos="454"/>
          <w:tab w:val="left" w:pos="709"/>
        </w:tabs>
        <w:spacing w:after="120" w:line="240" w:lineRule="auto"/>
        <w:jc w:val="both"/>
        <w:rPr>
          <w:lang w:eastAsia="en-AU"/>
        </w:rPr>
      </w:pPr>
      <w:r w:rsidRPr="0058467B">
        <w:rPr>
          <w:lang w:eastAsia="en-AU"/>
        </w:rPr>
        <w:t xml:space="preserve">A Review of Environmental Factors (REF) assessing the potential environmental impacts of the proposal has been prepared under Division 5.1 of the Environmental Planning and Assessment Act 1979 (EP&amp;A Act) with Blacktown </w:t>
      </w:r>
      <w:r w:rsidRPr="00AB2B80">
        <w:rPr>
          <w:lang w:eastAsia="en-AU"/>
        </w:rPr>
        <w:t xml:space="preserve">City Council as both the proponent and determining authority. The State Environment Planning Policy 2007 (Infrastructure SEPP) allows the proposed project to be carried out without development consent. </w:t>
      </w:r>
    </w:p>
    <w:p w14:paraId="0554A20F" w14:textId="77777777" w:rsidR="0058467B" w:rsidRPr="00AB2B80" w:rsidRDefault="0058467B" w:rsidP="0058467B">
      <w:pPr>
        <w:widowControl w:val="0"/>
        <w:tabs>
          <w:tab w:val="clear" w:pos="454"/>
          <w:tab w:val="left" w:pos="709"/>
        </w:tabs>
        <w:spacing w:after="120" w:line="240" w:lineRule="auto"/>
        <w:jc w:val="both"/>
        <w:rPr>
          <w:lang w:val="en-US" w:eastAsia="en-AU"/>
        </w:rPr>
      </w:pPr>
      <w:r w:rsidRPr="00AB2B80">
        <w:rPr>
          <w:lang w:eastAsia="en-AU"/>
        </w:rPr>
        <w:t xml:space="preserve">The REF is included at Appendix 2 of the Works Brief. </w:t>
      </w:r>
      <w:r w:rsidRPr="00AB2B80">
        <w:rPr>
          <w:lang w:val="en-US" w:eastAsia="en-AU"/>
        </w:rPr>
        <w:t>The Appendices to the REF are issued as Information Documents and do not form part of the Contract.</w:t>
      </w:r>
    </w:p>
    <w:p w14:paraId="1AD9D1B9" w14:textId="77777777" w:rsidR="0058467B" w:rsidRPr="0058467B" w:rsidRDefault="0058467B" w:rsidP="0058467B">
      <w:pPr>
        <w:widowControl w:val="0"/>
        <w:tabs>
          <w:tab w:val="clear" w:pos="454"/>
          <w:tab w:val="left" w:pos="709"/>
        </w:tabs>
        <w:spacing w:after="120" w:line="240" w:lineRule="auto"/>
        <w:jc w:val="both"/>
        <w:rPr>
          <w:lang w:eastAsia="en-AU"/>
        </w:rPr>
      </w:pPr>
      <w:r w:rsidRPr="00AB2B80">
        <w:rPr>
          <w:lang w:eastAsia="en-AU"/>
        </w:rPr>
        <w:t>Mitigation measures have been identified in the</w:t>
      </w:r>
      <w:r w:rsidRPr="0058467B">
        <w:rPr>
          <w:lang w:eastAsia="en-AU"/>
        </w:rPr>
        <w:t xml:space="preserve"> REF to minimise risk of potential adverse impacts of the </w:t>
      </w:r>
      <w:r w:rsidRPr="0058467B">
        <w:rPr>
          <w:lang w:eastAsia="en-AU"/>
        </w:rPr>
        <w:lastRenderedPageBreak/>
        <w:t xml:space="preserve">proposed </w:t>
      </w:r>
      <w:proofErr w:type="gramStart"/>
      <w:r w:rsidRPr="0058467B">
        <w:rPr>
          <w:lang w:eastAsia="en-AU"/>
        </w:rPr>
        <w:t>project</w:t>
      </w:r>
      <w:proofErr w:type="gramEnd"/>
      <w:r w:rsidRPr="0058467B">
        <w:rPr>
          <w:lang w:eastAsia="en-AU"/>
        </w:rPr>
        <w:t xml:space="preserve"> and it is a requirement that these mitigation measures be adopted. The Contractor must satisfy the requirements of the REF to complete the Project considering management and control of the following characteristics of the site:</w:t>
      </w:r>
    </w:p>
    <w:p w14:paraId="314F697E"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Soils, topography and </w:t>
      </w:r>
      <w:proofErr w:type="gramStart"/>
      <w:r w:rsidRPr="0058467B">
        <w:rPr>
          <w:lang w:eastAsia="en-AU"/>
        </w:rPr>
        <w:t>geology;</w:t>
      </w:r>
      <w:proofErr w:type="gramEnd"/>
      <w:r w:rsidRPr="0058467B">
        <w:rPr>
          <w:lang w:eastAsia="en-AU"/>
        </w:rPr>
        <w:t xml:space="preserve"> </w:t>
      </w:r>
    </w:p>
    <w:p w14:paraId="4E8EE4F5"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Water and </w:t>
      </w:r>
      <w:proofErr w:type="gramStart"/>
      <w:r w:rsidRPr="0058467B">
        <w:rPr>
          <w:lang w:eastAsia="en-AU"/>
        </w:rPr>
        <w:t>hydrology;</w:t>
      </w:r>
      <w:proofErr w:type="gramEnd"/>
    </w:p>
    <w:p w14:paraId="5AF27134"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proofErr w:type="gramStart"/>
      <w:r w:rsidRPr="0058467B">
        <w:rPr>
          <w:lang w:eastAsia="en-AU"/>
        </w:rPr>
        <w:t>Biodiversity;</w:t>
      </w:r>
      <w:proofErr w:type="gramEnd"/>
    </w:p>
    <w:p w14:paraId="21EDCECE"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Aboriginal </w:t>
      </w:r>
      <w:proofErr w:type="gramStart"/>
      <w:r w:rsidRPr="0058467B">
        <w:rPr>
          <w:lang w:eastAsia="en-AU"/>
        </w:rPr>
        <w:t>heritage;</w:t>
      </w:r>
      <w:proofErr w:type="gramEnd"/>
    </w:p>
    <w:p w14:paraId="3B23726D"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Hazardous </w:t>
      </w:r>
      <w:proofErr w:type="gramStart"/>
      <w:r w:rsidRPr="0058467B">
        <w:rPr>
          <w:lang w:eastAsia="en-AU"/>
        </w:rPr>
        <w:t>chemicals;</w:t>
      </w:r>
      <w:proofErr w:type="gramEnd"/>
      <w:r w:rsidRPr="0058467B">
        <w:rPr>
          <w:lang w:eastAsia="en-AU"/>
        </w:rPr>
        <w:t xml:space="preserve"> </w:t>
      </w:r>
    </w:p>
    <w:p w14:paraId="59E9A546"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Contamination and acid sulphate </w:t>
      </w:r>
      <w:proofErr w:type="gramStart"/>
      <w:r w:rsidRPr="0058467B">
        <w:rPr>
          <w:lang w:eastAsia="en-AU"/>
        </w:rPr>
        <w:t>soils;</w:t>
      </w:r>
      <w:proofErr w:type="gramEnd"/>
      <w:r w:rsidRPr="0058467B">
        <w:rPr>
          <w:lang w:eastAsia="en-AU"/>
        </w:rPr>
        <w:t xml:space="preserve"> </w:t>
      </w:r>
    </w:p>
    <w:p w14:paraId="73765AEC"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Emissions and </w:t>
      </w:r>
      <w:proofErr w:type="gramStart"/>
      <w:r w:rsidRPr="0058467B">
        <w:rPr>
          <w:lang w:eastAsia="en-AU"/>
        </w:rPr>
        <w:t>waste;</w:t>
      </w:r>
      <w:proofErr w:type="gramEnd"/>
    </w:p>
    <w:p w14:paraId="1E8B108A"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Social and economic; and</w:t>
      </w:r>
    </w:p>
    <w:p w14:paraId="58063AE6" w14:textId="77777777" w:rsidR="0058467B" w:rsidRPr="0058467B" w:rsidRDefault="0058467B" w:rsidP="00B03149">
      <w:pPr>
        <w:widowControl w:val="0"/>
        <w:numPr>
          <w:ilvl w:val="0"/>
          <w:numId w:val="18"/>
        </w:numPr>
        <w:tabs>
          <w:tab w:val="clear" w:pos="454"/>
          <w:tab w:val="left" w:pos="709"/>
        </w:tabs>
        <w:spacing w:after="120" w:line="240" w:lineRule="auto"/>
        <w:jc w:val="both"/>
        <w:rPr>
          <w:lang w:eastAsia="en-AU"/>
        </w:rPr>
      </w:pPr>
      <w:r w:rsidRPr="0058467B">
        <w:rPr>
          <w:lang w:eastAsia="en-AU"/>
        </w:rPr>
        <w:t xml:space="preserve">Traffic and access. </w:t>
      </w:r>
    </w:p>
    <w:p w14:paraId="020E6F50" w14:textId="77777777" w:rsidR="0058467B" w:rsidRPr="0058467B" w:rsidRDefault="0058467B" w:rsidP="0058467B">
      <w:pPr>
        <w:widowControl w:val="0"/>
        <w:tabs>
          <w:tab w:val="clear" w:pos="454"/>
          <w:tab w:val="left" w:pos="709"/>
        </w:tabs>
        <w:spacing w:after="120" w:line="240" w:lineRule="auto"/>
        <w:jc w:val="both"/>
        <w:rPr>
          <w:lang w:val="en-US" w:eastAsia="en-AU"/>
        </w:rPr>
      </w:pPr>
      <w:r w:rsidRPr="0058467B">
        <w:rPr>
          <w:lang w:val="en-US" w:eastAsia="en-AU"/>
        </w:rPr>
        <w:t>Also, the Contractor must satisfy compliance as outlined in the REF with the following relevant legislation:</w:t>
      </w:r>
    </w:p>
    <w:p w14:paraId="7ED0F6CC"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 xml:space="preserve">Biodiversity Conservation Act </w:t>
      </w:r>
      <w:proofErr w:type="gramStart"/>
      <w:r w:rsidRPr="0058467B">
        <w:rPr>
          <w:lang w:eastAsia="en-AU"/>
        </w:rPr>
        <w:t>2016;</w:t>
      </w:r>
      <w:proofErr w:type="gramEnd"/>
    </w:p>
    <w:p w14:paraId="3198ECCB"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 xml:space="preserve">Water Management Act </w:t>
      </w:r>
      <w:proofErr w:type="gramStart"/>
      <w:r w:rsidRPr="0058467B">
        <w:rPr>
          <w:lang w:eastAsia="en-AU"/>
        </w:rPr>
        <w:t>2000;</w:t>
      </w:r>
      <w:proofErr w:type="gramEnd"/>
    </w:p>
    <w:p w14:paraId="52C0FBE4"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 xml:space="preserve">National Parks and Wildlife Act </w:t>
      </w:r>
      <w:proofErr w:type="gramStart"/>
      <w:r w:rsidRPr="0058467B">
        <w:rPr>
          <w:lang w:eastAsia="en-AU"/>
        </w:rPr>
        <w:t>1974;</w:t>
      </w:r>
      <w:proofErr w:type="gramEnd"/>
    </w:p>
    <w:p w14:paraId="508C32FE"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 xml:space="preserve">Heritage Act </w:t>
      </w:r>
      <w:proofErr w:type="gramStart"/>
      <w:r w:rsidRPr="0058467B">
        <w:rPr>
          <w:lang w:eastAsia="en-AU"/>
        </w:rPr>
        <w:t>1977;</w:t>
      </w:r>
      <w:proofErr w:type="gramEnd"/>
    </w:p>
    <w:p w14:paraId="2D8D19F5"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 xml:space="preserve">Fisheries Management Act </w:t>
      </w:r>
      <w:proofErr w:type="gramStart"/>
      <w:r w:rsidRPr="0058467B">
        <w:rPr>
          <w:lang w:eastAsia="en-AU"/>
        </w:rPr>
        <w:t>1994;</w:t>
      </w:r>
      <w:proofErr w:type="gramEnd"/>
    </w:p>
    <w:p w14:paraId="1929A41F"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Protection of the Environmental Operations Act 1997; and</w:t>
      </w:r>
    </w:p>
    <w:p w14:paraId="6D8A041D" w14:textId="77777777" w:rsidR="0058467B" w:rsidRPr="0058467B" w:rsidRDefault="0058467B" w:rsidP="00B03149">
      <w:pPr>
        <w:widowControl w:val="0"/>
        <w:numPr>
          <w:ilvl w:val="0"/>
          <w:numId w:val="23"/>
        </w:numPr>
        <w:tabs>
          <w:tab w:val="clear" w:pos="454"/>
          <w:tab w:val="left" w:pos="709"/>
        </w:tabs>
        <w:spacing w:after="120" w:line="240" w:lineRule="auto"/>
        <w:jc w:val="both"/>
        <w:rPr>
          <w:lang w:eastAsia="en-AU"/>
        </w:rPr>
      </w:pPr>
      <w:r w:rsidRPr="0058467B">
        <w:rPr>
          <w:lang w:eastAsia="en-AU"/>
        </w:rPr>
        <w:t>Environmental Protection and Biodiversity Conservation Act 1999.</w:t>
      </w:r>
    </w:p>
    <w:p w14:paraId="62CCB7FB" w14:textId="77777777" w:rsidR="0058467B" w:rsidRPr="0058467B" w:rsidRDefault="0058467B" w:rsidP="0058467B">
      <w:pPr>
        <w:widowControl w:val="0"/>
        <w:tabs>
          <w:tab w:val="clear" w:pos="454"/>
          <w:tab w:val="left" w:pos="709"/>
        </w:tabs>
        <w:spacing w:after="120" w:line="240" w:lineRule="auto"/>
        <w:jc w:val="both"/>
        <w:rPr>
          <w:lang w:val="en-US" w:eastAsia="en-AU"/>
        </w:rPr>
      </w:pPr>
      <w:r w:rsidRPr="0058467B">
        <w:rPr>
          <w:lang w:val="en-US" w:eastAsia="en-AU"/>
        </w:rPr>
        <w:t>The Contractor will be required to obtain all relevant reports, inputs and certifications as required under the REF to enable:</w:t>
      </w:r>
    </w:p>
    <w:p w14:paraId="62BB044E" w14:textId="77777777" w:rsidR="0058467B" w:rsidRPr="0058467B" w:rsidRDefault="0058467B" w:rsidP="00B03149">
      <w:pPr>
        <w:widowControl w:val="0"/>
        <w:numPr>
          <w:ilvl w:val="0"/>
          <w:numId w:val="58"/>
        </w:numPr>
        <w:tabs>
          <w:tab w:val="clear" w:pos="454"/>
          <w:tab w:val="left" w:pos="709"/>
        </w:tabs>
        <w:spacing w:after="120" w:line="240" w:lineRule="auto"/>
        <w:jc w:val="both"/>
        <w:rPr>
          <w:lang w:val="en-US" w:eastAsia="en-AU"/>
        </w:rPr>
      </w:pPr>
      <w:r w:rsidRPr="0058467B">
        <w:rPr>
          <w:lang w:val="en-US" w:eastAsia="en-AU"/>
        </w:rPr>
        <w:t xml:space="preserve">Commencement of Site works (including temporary works where relevant); and </w:t>
      </w:r>
    </w:p>
    <w:p w14:paraId="3BA1024C" w14:textId="77777777" w:rsidR="0058467B" w:rsidRPr="0058467B" w:rsidRDefault="0058467B" w:rsidP="00B03149">
      <w:pPr>
        <w:widowControl w:val="0"/>
        <w:numPr>
          <w:ilvl w:val="0"/>
          <w:numId w:val="58"/>
        </w:numPr>
        <w:tabs>
          <w:tab w:val="clear" w:pos="454"/>
          <w:tab w:val="left" w:pos="709"/>
        </w:tabs>
        <w:spacing w:after="120" w:line="240" w:lineRule="auto"/>
        <w:jc w:val="both"/>
        <w:rPr>
          <w:lang w:val="en-US" w:eastAsia="en-AU"/>
        </w:rPr>
      </w:pPr>
      <w:r w:rsidRPr="0058467B">
        <w:rPr>
          <w:lang w:val="en-US" w:eastAsia="en-AU"/>
        </w:rPr>
        <w:t>Handover and operation of the WUC by the Principal.</w:t>
      </w:r>
    </w:p>
    <w:p w14:paraId="2AE1EEE8" w14:textId="77777777" w:rsidR="0058467B" w:rsidRPr="0058467B" w:rsidRDefault="0058467B" w:rsidP="0058467B">
      <w:pPr>
        <w:pStyle w:val="Heading2"/>
        <w:keepLines w:val="0"/>
        <w:widowControl w:val="0"/>
        <w:ind w:left="709" w:hanging="709"/>
        <w:jc w:val="both"/>
        <w:rPr>
          <w:lang w:val="en-US"/>
        </w:rPr>
      </w:pPr>
      <w:bookmarkStart w:id="66" w:name="_Toc179535662"/>
      <w:r w:rsidRPr="0058467B">
        <w:rPr>
          <w:lang w:val="en-US"/>
        </w:rPr>
        <w:t>Coordination of WUC with works by third parties</w:t>
      </w:r>
      <w:bookmarkEnd w:id="66"/>
    </w:p>
    <w:p w14:paraId="38971731" w14:textId="77777777" w:rsidR="0058467B" w:rsidRPr="0058467B" w:rsidRDefault="0058467B" w:rsidP="0058467B">
      <w:pPr>
        <w:widowControl w:val="0"/>
        <w:tabs>
          <w:tab w:val="clear" w:pos="454"/>
          <w:tab w:val="left" w:pos="709"/>
        </w:tabs>
        <w:spacing w:after="120" w:line="240" w:lineRule="auto"/>
        <w:jc w:val="both"/>
        <w:rPr>
          <w:lang w:eastAsia="en-AU"/>
        </w:rPr>
      </w:pPr>
      <w:r w:rsidRPr="0058467B">
        <w:rPr>
          <w:lang w:eastAsia="en-AU"/>
        </w:rPr>
        <w:t xml:space="preserve">From time to time Third Parties will need to carry out Third Party works under, over and near to the WUC. The Contractor will be required to manage and co-ordinate the Third-Party works, as required to complete the Project. A non-exhaustive list of Third Parties is included below. </w:t>
      </w:r>
    </w:p>
    <w:p w14:paraId="176195A2"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Sydney Water (inclusive of bonds</w:t>
      </w:r>
      <w:proofErr w:type="gramStart"/>
      <w:r w:rsidRPr="0058467B">
        <w:rPr>
          <w:lang w:eastAsia="en-AU"/>
        </w:rPr>
        <w:t>);</w:t>
      </w:r>
      <w:proofErr w:type="gramEnd"/>
    </w:p>
    <w:p w14:paraId="15B631BC"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Endeavor Energy</w:t>
      </w:r>
    </w:p>
    <w:p w14:paraId="099EB086"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 xml:space="preserve">Private </w:t>
      </w:r>
      <w:proofErr w:type="gramStart"/>
      <w:r w:rsidRPr="0058467B">
        <w:rPr>
          <w:lang w:eastAsia="en-AU"/>
        </w:rPr>
        <w:t>developers;</w:t>
      </w:r>
      <w:proofErr w:type="gramEnd"/>
    </w:p>
    <w:p w14:paraId="27E6B323"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 xml:space="preserve">Office of </w:t>
      </w:r>
      <w:proofErr w:type="gramStart"/>
      <w:r w:rsidRPr="0058467B">
        <w:rPr>
          <w:lang w:eastAsia="en-AU"/>
        </w:rPr>
        <w:t>Heritage;</w:t>
      </w:r>
      <w:proofErr w:type="gramEnd"/>
      <w:r w:rsidRPr="0058467B">
        <w:rPr>
          <w:lang w:eastAsia="en-AU"/>
        </w:rPr>
        <w:t xml:space="preserve"> </w:t>
      </w:r>
    </w:p>
    <w:p w14:paraId="587310DE"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 xml:space="preserve">Blacktown City </w:t>
      </w:r>
      <w:proofErr w:type="gramStart"/>
      <w:r w:rsidRPr="0058467B">
        <w:rPr>
          <w:lang w:eastAsia="en-AU"/>
        </w:rPr>
        <w:t>Council;</w:t>
      </w:r>
      <w:proofErr w:type="gramEnd"/>
    </w:p>
    <w:p w14:paraId="515AF59B"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proofErr w:type="gramStart"/>
      <w:r w:rsidRPr="0058467B">
        <w:rPr>
          <w:lang w:eastAsia="en-AU"/>
        </w:rPr>
        <w:t>Utilities;</w:t>
      </w:r>
      <w:proofErr w:type="gramEnd"/>
      <w:r w:rsidRPr="0058467B">
        <w:rPr>
          <w:lang w:eastAsia="en-AU"/>
        </w:rPr>
        <w:t xml:space="preserve"> </w:t>
      </w:r>
    </w:p>
    <w:p w14:paraId="298D16CC"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proofErr w:type="gramStart"/>
      <w:r w:rsidRPr="0058467B">
        <w:rPr>
          <w:lang w:eastAsia="en-AU"/>
        </w:rPr>
        <w:t>NBN;</w:t>
      </w:r>
      <w:proofErr w:type="gramEnd"/>
      <w:r w:rsidRPr="0058467B">
        <w:rPr>
          <w:lang w:eastAsia="en-AU"/>
        </w:rPr>
        <w:t xml:space="preserve"> </w:t>
      </w:r>
    </w:p>
    <w:p w14:paraId="24B061A2"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Telstra, Optus, Vodafone/</w:t>
      </w:r>
      <w:proofErr w:type="gramStart"/>
      <w:r w:rsidRPr="0058467B">
        <w:rPr>
          <w:lang w:eastAsia="en-AU"/>
        </w:rPr>
        <w:t>TPG;</w:t>
      </w:r>
      <w:proofErr w:type="gramEnd"/>
      <w:r w:rsidRPr="0058467B">
        <w:rPr>
          <w:lang w:eastAsia="en-AU"/>
        </w:rPr>
        <w:t xml:space="preserve"> </w:t>
      </w:r>
    </w:p>
    <w:p w14:paraId="1D9E4F4F" w14:textId="77777777" w:rsidR="0058467B" w:rsidRPr="0058467B" w:rsidRDefault="0058467B" w:rsidP="00B03149">
      <w:pPr>
        <w:widowControl w:val="0"/>
        <w:numPr>
          <w:ilvl w:val="0"/>
          <w:numId w:val="24"/>
        </w:numPr>
        <w:tabs>
          <w:tab w:val="clear" w:pos="454"/>
          <w:tab w:val="left" w:pos="709"/>
        </w:tabs>
        <w:spacing w:after="120" w:line="240" w:lineRule="auto"/>
        <w:jc w:val="both"/>
        <w:rPr>
          <w:lang w:eastAsia="en-AU"/>
        </w:rPr>
      </w:pPr>
      <w:r w:rsidRPr="0058467B">
        <w:rPr>
          <w:lang w:eastAsia="en-AU"/>
        </w:rPr>
        <w:t xml:space="preserve">Jemena (and other gas authorities) </w:t>
      </w:r>
    </w:p>
    <w:p w14:paraId="29975ED7" w14:textId="7CAD43C4" w:rsidR="0058467B" w:rsidRDefault="0058467B" w:rsidP="00B03149">
      <w:pPr>
        <w:widowControl w:val="0"/>
        <w:numPr>
          <w:ilvl w:val="0"/>
          <w:numId w:val="24"/>
        </w:numPr>
        <w:tabs>
          <w:tab w:val="clear" w:pos="454"/>
          <w:tab w:val="left" w:pos="709"/>
        </w:tabs>
        <w:spacing w:after="120" w:line="240" w:lineRule="auto"/>
        <w:jc w:val="both"/>
        <w:rPr>
          <w:lang w:eastAsia="en-AU"/>
        </w:rPr>
      </w:pPr>
      <w:proofErr w:type="spellStart"/>
      <w:r w:rsidRPr="0058467B">
        <w:rPr>
          <w:lang w:eastAsia="en-AU"/>
        </w:rPr>
        <w:t>TfNSW</w:t>
      </w:r>
      <w:proofErr w:type="spellEnd"/>
      <w:r w:rsidRPr="0058467B">
        <w:rPr>
          <w:lang w:eastAsia="en-AU"/>
        </w:rPr>
        <w:t xml:space="preserve"> (inc. Sydney Trains and Sydney Trains); and</w:t>
      </w:r>
      <w:r w:rsidR="0050435A">
        <w:rPr>
          <w:lang w:eastAsia="en-AU"/>
        </w:rPr>
        <w:t xml:space="preserve"> </w:t>
      </w:r>
      <w:r w:rsidRPr="0058467B">
        <w:rPr>
          <w:lang w:eastAsia="en-AU"/>
        </w:rPr>
        <w:t>Roads and Maritime Services (RMS)</w:t>
      </w:r>
    </w:p>
    <w:p w14:paraId="28C2D55B" w14:textId="2077449C" w:rsidR="0030508B" w:rsidRPr="000E0C40" w:rsidRDefault="005C0B9E" w:rsidP="000E358E">
      <w:pPr>
        <w:pStyle w:val="Heading1"/>
        <w:pageBreakBefore/>
        <w:ind w:left="709" w:hanging="709"/>
        <w:jc w:val="both"/>
      </w:pPr>
      <w:bookmarkStart w:id="67" w:name="_Toc148947537"/>
      <w:bookmarkStart w:id="68" w:name="_Toc148947538"/>
      <w:bookmarkStart w:id="69" w:name="_Toc148947539"/>
      <w:bookmarkStart w:id="70" w:name="_Toc148947540"/>
      <w:bookmarkStart w:id="71" w:name="_Toc146099122"/>
      <w:bookmarkStart w:id="72" w:name="_Toc148947541"/>
      <w:bookmarkStart w:id="73" w:name="_Toc146099123"/>
      <w:bookmarkStart w:id="74" w:name="_Toc148947542"/>
      <w:bookmarkStart w:id="75" w:name="_Toc146099124"/>
      <w:bookmarkStart w:id="76" w:name="_Toc148947543"/>
      <w:bookmarkStart w:id="77" w:name="_Toc146099125"/>
      <w:bookmarkStart w:id="78" w:name="_Toc148947544"/>
      <w:bookmarkStart w:id="79" w:name="_Toc146099126"/>
      <w:bookmarkStart w:id="80" w:name="_Toc148947545"/>
      <w:bookmarkStart w:id="81" w:name="_Toc146099127"/>
      <w:bookmarkStart w:id="82" w:name="_Toc148947546"/>
      <w:bookmarkStart w:id="83" w:name="_Toc146099128"/>
      <w:bookmarkStart w:id="84" w:name="_Toc148947547"/>
      <w:bookmarkStart w:id="85" w:name="_Toc146099129"/>
      <w:bookmarkStart w:id="86" w:name="_Toc148947548"/>
      <w:bookmarkStart w:id="87" w:name="_Toc146099130"/>
      <w:bookmarkStart w:id="88" w:name="_Toc148947549"/>
      <w:bookmarkStart w:id="89" w:name="_Toc146099131"/>
      <w:bookmarkStart w:id="90" w:name="_Toc148947550"/>
      <w:bookmarkStart w:id="91" w:name="_Toc146099132"/>
      <w:bookmarkStart w:id="92" w:name="_Toc148947551"/>
      <w:bookmarkStart w:id="93" w:name="_Toc146099133"/>
      <w:bookmarkStart w:id="94" w:name="_Toc148947552"/>
      <w:bookmarkStart w:id="95" w:name="_Toc146099134"/>
      <w:bookmarkStart w:id="96" w:name="_Toc148947553"/>
      <w:bookmarkStart w:id="97" w:name="_Toc146099135"/>
      <w:bookmarkStart w:id="98" w:name="_Toc148947554"/>
      <w:bookmarkStart w:id="99" w:name="_Toc146099136"/>
      <w:bookmarkStart w:id="100" w:name="_Toc148947555"/>
      <w:bookmarkStart w:id="101" w:name="_Toc146099137"/>
      <w:bookmarkStart w:id="102" w:name="_Toc148947556"/>
      <w:bookmarkStart w:id="103" w:name="_Toc146099138"/>
      <w:bookmarkStart w:id="104" w:name="_Toc148947557"/>
      <w:bookmarkStart w:id="105" w:name="_Toc146099139"/>
      <w:bookmarkStart w:id="106" w:name="_Toc148947558"/>
      <w:bookmarkStart w:id="107" w:name="_Toc146099140"/>
      <w:bookmarkStart w:id="108" w:name="_Toc148947559"/>
      <w:bookmarkStart w:id="109" w:name="_Toc146099141"/>
      <w:bookmarkStart w:id="110" w:name="_Toc148947560"/>
      <w:bookmarkStart w:id="111" w:name="_Toc146099173"/>
      <w:bookmarkStart w:id="112" w:name="_Toc148947592"/>
      <w:bookmarkStart w:id="113" w:name="_Toc146099174"/>
      <w:bookmarkStart w:id="114" w:name="_Toc148947593"/>
      <w:bookmarkStart w:id="115" w:name="_Toc146099175"/>
      <w:bookmarkStart w:id="116" w:name="_Toc148947594"/>
      <w:bookmarkStart w:id="117" w:name="_Toc146099176"/>
      <w:bookmarkStart w:id="118" w:name="_Toc148947595"/>
      <w:bookmarkStart w:id="119" w:name="_Toc146099177"/>
      <w:bookmarkStart w:id="120" w:name="_Toc148947596"/>
      <w:bookmarkStart w:id="121" w:name="_Toc146099178"/>
      <w:bookmarkStart w:id="122" w:name="_Toc148947597"/>
      <w:bookmarkStart w:id="123" w:name="_Toc146099179"/>
      <w:bookmarkStart w:id="124" w:name="_Toc148947598"/>
      <w:bookmarkStart w:id="125" w:name="_Toc146099180"/>
      <w:bookmarkStart w:id="126" w:name="_Toc148947599"/>
      <w:bookmarkStart w:id="127" w:name="_Toc146099181"/>
      <w:bookmarkStart w:id="128" w:name="_Toc148947600"/>
      <w:bookmarkStart w:id="129" w:name="_Toc146099182"/>
      <w:bookmarkStart w:id="130" w:name="_Toc148947601"/>
      <w:bookmarkStart w:id="131" w:name="_Toc146099183"/>
      <w:bookmarkStart w:id="132" w:name="_Toc148947602"/>
      <w:bookmarkStart w:id="133" w:name="_Toc146099184"/>
      <w:bookmarkStart w:id="134" w:name="_Toc148947603"/>
      <w:bookmarkStart w:id="135" w:name="_Toc146099185"/>
      <w:bookmarkStart w:id="136" w:name="_Toc148947604"/>
      <w:bookmarkStart w:id="137" w:name="_Toc146099186"/>
      <w:bookmarkStart w:id="138" w:name="_Toc148947605"/>
      <w:bookmarkStart w:id="139" w:name="_Toc146099187"/>
      <w:bookmarkStart w:id="140" w:name="_Toc148947606"/>
      <w:bookmarkStart w:id="141" w:name="_Toc126329424"/>
      <w:bookmarkStart w:id="142" w:name="_Toc126329478"/>
      <w:bookmarkStart w:id="143" w:name="_Toc146099188"/>
      <w:bookmarkStart w:id="144" w:name="_Toc148947607"/>
      <w:bookmarkStart w:id="145" w:name="_Toc146099189"/>
      <w:bookmarkStart w:id="146" w:name="_Toc148947608"/>
      <w:bookmarkStart w:id="147" w:name="_Toc146099190"/>
      <w:bookmarkStart w:id="148" w:name="_Toc148947609"/>
      <w:bookmarkStart w:id="149" w:name="_Toc146099191"/>
      <w:bookmarkStart w:id="150" w:name="_Toc148947610"/>
      <w:bookmarkStart w:id="151" w:name="_Toc146099192"/>
      <w:bookmarkStart w:id="152" w:name="_Toc148947611"/>
      <w:bookmarkStart w:id="153" w:name="_Toc146099193"/>
      <w:bookmarkStart w:id="154" w:name="_Toc148947612"/>
      <w:bookmarkStart w:id="155" w:name="_Toc146099194"/>
      <w:bookmarkStart w:id="156" w:name="_Toc148947613"/>
      <w:bookmarkStart w:id="157" w:name="_Toc146099195"/>
      <w:bookmarkStart w:id="158" w:name="_Toc148947614"/>
      <w:bookmarkStart w:id="159" w:name="_Toc146099196"/>
      <w:bookmarkStart w:id="160" w:name="_Toc148947615"/>
      <w:bookmarkStart w:id="161" w:name="_Toc146099197"/>
      <w:bookmarkStart w:id="162" w:name="_Toc148947616"/>
      <w:bookmarkStart w:id="163" w:name="_Toc146099198"/>
      <w:bookmarkStart w:id="164" w:name="_Toc148947617"/>
      <w:bookmarkStart w:id="165" w:name="_Toc146099199"/>
      <w:bookmarkStart w:id="166" w:name="_Toc148947618"/>
      <w:bookmarkStart w:id="167" w:name="_Toc146099200"/>
      <w:bookmarkStart w:id="168" w:name="_Toc148947619"/>
      <w:bookmarkStart w:id="169" w:name="_Toc146099201"/>
      <w:bookmarkStart w:id="170" w:name="_Toc148947620"/>
      <w:bookmarkStart w:id="171" w:name="_Toc146099202"/>
      <w:bookmarkStart w:id="172" w:name="_Toc148947621"/>
      <w:bookmarkStart w:id="173" w:name="_Toc146099203"/>
      <w:bookmarkStart w:id="174" w:name="_Toc148947622"/>
      <w:bookmarkStart w:id="175" w:name="_Toc146099204"/>
      <w:bookmarkStart w:id="176" w:name="_Toc148947623"/>
      <w:bookmarkStart w:id="177" w:name="_Toc146099205"/>
      <w:bookmarkStart w:id="178" w:name="_Toc148947624"/>
      <w:bookmarkStart w:id="179" w:name="_Toc146099206"/>
      <w:bookmarkStart w:id="180" w:name="_Toc148947625"/>
      <w:bookmarkStart w:id="181" w:name="_Toc146099207"/>
      <w:bookmarkStart w:id="182" w:name="_Toc148947626"/>
      <w:bookmarkStart w:id="183" w:name="_Toc146099208"/>
      <w:bookmarkStart w:id="184" w:name="_Toc148947627"/>
      <w:bookmarkStart w:id="185" w:name="_Toc146099209"/>
      <w:bookmarkStart w:id="186" w:name="_Toc148947628"/>
      <w:bookmarkStart w:id="187" w:name="_Toc146099210"/>
      <w:bookmarkStart w:id="188" w:name="_Toc148947629"/>
      <w:bookmarkStart w:id="189" w:name="_Toc146099211"/>
      <w:bookmarkStart w:id="190" w:name="_Toc148947630"/>
      <w:bookmarkStart w:id="191" w:name="_Toc146099212"/>
      <w:bookmarkStart w:id="192" w:name="_Toc148947631"/>
      <w:bookmarkStart w:id="193" w:name="_Toc146099213"/>
      <w:bookmarkStart w:id="194" w:name="_Toc148947632"/>
      <w:bookmarkStart w:id="195" w:name="_Toc146099214"/>
      <w:bookmarkStart w:id="196" w:name="_Toc148947633"/>
      <w:bookmarkStart w:id="197" w:name="_Toc146099215"/>
      <w:bookmarkStart w:id="198" w:name="_Toc148947634"/>
      <w:bookmarkStart w:id="199" w:name="_Toc146099216"/>
      <w:bookmarkStart w:id="200" w:name="_Toc148947635"/>
      <w:bookmarkStart w:id="201" w:name="_Toc146099217"/>
      <w:bookmarkStart w:id="202" w:name="_Toc148947636"/>
      <w:bookmarkStart w:id="203" w:name="_Toc146099218"/>
      <w:bookmarkStart w:id="204" w:name="_Toc148947637"/>
      <w:bookmarkStart w:id="205" w:name="_Toc126225725"/>
      <w:bookmarkStart w:id="206" w:name="_Toc126226428"/>
      <w:bookmarkStart w:id="207" w:name="_Toc126226535"/>
      <w:bookmarkStart w:id="208" w:name="_Toc146099219"/>
      <w:bookmarkStart w:id="209" w:name="_Toc148947638"/>
      <w:bookmarkStart w:id="210" w:name="_Toc146099220"/>
      <w:bookmarkStart w:id="211" w:name="_Toc148947639"/>
      <w:bookmarkStart w:id="212" w:name="_Toc146099221"/>
      <w:bookmarkStart w:id="213" w:name="_Toc148947640"/>
      <w:bookmarkStart w:id="214" w:name="_Toc146099222"/>
      <w:bookmarkStart w:id="215" w:name="_Toc148947641"/>
      <w:bookmarkStart w:id="216" w:name="_Toc146099223"/>
      <w:bookmarkStart w:id="217" w:name="_Toc148947642"/>
      <w:bookmarkStart w:id="218" w:name="_Toc146099224"/>
      <w:bookmarkStart w:id="219" w:name="_Toc148947643"/>
      <w:bookmarkStart w:id="220" w:name="_Toc146099225"/>
      <w:bookmarkStart w:id="221" w:name="_Toc148947644"/>
      <w:bookmarkStart w:id="222" w:name="_Toc146099226"/>
      <w:bookmarkStart w:id="223" w:name="_Toc148947645"/>
      <w:bookmarkStart w:id="224" w:name="_Toc146099227"/>
      <w:bookmarkStart w:id="225" w:name="_Toc148947646"/>
      <w:bookmarkStart w:id="226" w:name="_Toc146099228"/>
      <w:bookmarkStart w:id="227" w:name="_Toc148947647"/>
      <w:bookmarkStart w:id="228" w:name="_Toc126329429"/>
      <w:bookmarkStart w:id="229" w:name="_Toc126329483"/>
      <w:bookmarkStart w:id="230" w:name="_Toc146099229"/>
      <w:bookmarkStart w:id="231" w:name="_Toc148947648"/>
      <w:bookmarkStart w:id="232" w:name="_Toc146099230"/>
      <w:bookmarkStart w:id="233" w:name="_Toc148947649"/>
      <w:bookmarkStart w:id="234" w:name="_Toc146099231"/>
      <w:bookmarkStart w:id="235" w:name="_Toc148947650"/>
      <w:bookmarkStart w:id="236" w:name="_Toc146099232"/>
      <w:bookmarkStart w:id="237" w:name="_Toc148947651"/>
      <w:bookmarkStart w:id="238" w:name="_Toc146099233"/>
      <w:bookmarkStart w:id="239" w:name="_Toc148947652"/>
      <w:bookmarkStart w:id="240" w:name="_Toc146099234"/>
      <w:bookmarkStart w:id="241" w:name="_Toc148947653"/>
      <w:bookmarkStart w:id="242" w:name="_Toc146099235"/>
      <w:bookmarkStart w:id="243" w:name="_Toc148947654"/>
      <w:bookmarkStart w:id="244" w:name="_Toc146099236"/>
      <w:bookmarkStart w:id="245" w:name="_Toc148947655"/>
      <w:bookmarkStart w:id="246" w:name="_Toc146099237"/>
      <w:bookmarkStart w:id="247" w:name="_Toc148947656"/>
      <w:bookmarkStart w:id="248" w:name="_Toc146099238"/>
      <w:bookmarkStart w:id="249" w:name="_Toc148947657"/>
      <w:bookmarkStart w:id="250" w:name="_Toc146099239"/>
      <w:bookmarkStart w:id="251" w:name="_Toc148947658"/>
      <w:bookmarkStart w:id="252" w:name="_Toc146099240"/>
      <w:bookmarkStart w:id="253" w:name="_Toc148947659"/>
      <w:bookmarkStart w:id="254" w:name="_Toc146099241"/>
      <w:bookmarkStart w:id="255" w:name="_Toc148947660"/>
      <w:bookmarkStart w:id="256" w:name="_Toc146099242"/>
      <w:bookmarkStart w:id="257" w:name="_Toc148947661"/>
      <w:bookmarkStart w:id="258" w:name="_Toc146099243"/>
      <w:bookmarkStart w:id="259" w:name="_Toc148947662"/>
      <w:bookmarkStart w:id="260" w:name="_Toc146099244"/>
      <w:bookmarkStart w:id="261" w:name="_Toc148947663"/>
      <w:bookmarkStart w:id="262" w:name="_Toc146099245"/>
      <w:bookmarkStart w:id="263" w:name="_Toc148947664"/>
      <w:bookmarkStart w:id="264" w:name="_Toc146099246"/>
      <w:bookmarkStart w:id="265" w:name="_Toc148947665"/>
      <w:bookmarkStart w:id="266" w:name="_Toc146099247"/>
      <w:bookmarkStart w:id="267" w:name="_Toc148947666"/>
      <w:bookmarkStart w:id="268" w:name="_Toc146099248"/>
      <w:bookmarkStart w:id="269" w:name="_Toc148947667"/>
      <w:bookmarkStart w:id="270" w:name="_Toc146099251"/>
      <w:bookmarkStart w:id="271" w:name="_Toc148947670"/>
      <w:bookmarkStart w:id="272" w:name="_Toc146099252"/>
      <w:bookmarkStart w:id="273" w:name="_Toc148947671"/>
      <w:bookmarkStart w:id="274" w:name="_Toc17953566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0E0C40">
        <w:lastRenderedPageBreak/>
        <w:t>Works Brief</w:t>
      </w:r>
      <w:bookmarkStart w:id="275" w:name="_Toc146099253"/>
      <w:bookmarkStart w:id="276" w:name="_Toc148947672"/>
      <w:bookmarkStart w:id="277" w:name="_Toc146099254"/>
      <w:bookmarkStart w:id="278" w:name="_Toc148947673"/>
      <w:bookmarkStart w:id="279" w:name="_Toc146099255"/>
      <w:bookmarkStart w:id="280" w:name="_Toc148947674"/>
      <w:bookmarkStart w:id="281" w:name="_Toc146099256"/>
      <w:bookmarkStart w:id="282" w:name="_Toc148947675"/>
      <w:bookmarkStart w:id="283" w:name="_Toc146099257"/>
      <w:bookmarkStart w:id="284" w:name="_Toc148947676"/>
      <w:bookmarkStart w:id="285" w:name="_Toc146099258"/>
      <w:bookmarkStart w:id="286" w:name="_Toc148947677"/>
      <w:bookmarkStart w:id="287" w:name="_Toc146099259"/>
      <w:bookmarkStart w:id="288" w:name="_Toc148947678"/>
      <w:bookmarkStart w:id="289" w:name="_Toc146099260"/>
      <w:bookmarkStart w:id="290" w:name="_Toc148947679"/>
      <w:bookmarkStart w:id="291" w:name="_Toc146099261"/>
      <w:bookmarkStart w:id="292" w:name="_Toc148947680"/>
      <w:bookmarkStart w:id="293" w:name="_Toc146099262"/>
      <w:bookmarkStart w:id="294" w:name="_Toc148947681"/>
      <w:bookmarkStart w:id="295" w:name="_Toc146099263"/>
      <w:bookmarkStart w:id="296" w:name="_Toc148947682"/>
      <w:bookmarkStart w:id="297" w:name="_Toc146099264"/>
      <w:bookmarkStart w:id="298" w:name="_Toc148947683"/>
      <w:bookmarkStart w:id="299" w:name="_Toc146099265"/>
      <w:bookmarkStart w:id="300" w:name="_Toc148947684"/>
      <w:bookmarkStart w:id="301" w:name="_Toc146099266"/>
      <w:bookmarkStart w:id="302" w:name="_Toc148947685"/>
      <w:bookmarkStart w:id="303" w:name="_Toc146099267"/>
      <w:bookmarkStart w:id="304" w:name="_Toc148947686"/>
      <w:bookmarkStart w:id="305" w:name="_Toc146099268"/>
      <w:bookmarkStart w:id="306" w:name="_Toc148947687"/>
      <w:bookmarkStart w:id="307" w:name="_Toc146099269"/>
      <w:bookmarkStart w:id="308" w:name="_Toc148947688"/>
      <w:bookmarkStart w:id="309" w:name="_Toc146099270"/>
      <w:bookmarkStart w:id="310" w:name="_Toc148947689"/>
      <w:bookmarkStart w:id="311" w:name="_Toc146099271"/>
      <w:bookmarkStart w:id="312" w:name="_Toc148947690"/>
      <w:bookmarkStart w:id="313" w:name="_Toc146099272"/>
      <w:bookmarkStart w:id="314" w:name="_Toc148947691"/>
      <w:bookmarkStart w:id="315" w:name="_Toc146099273"/>
      <w:bookmarkStart w:id="316" w:name="_Toc148947692"/>
      <w:bookmarkStart w:id="317" w:name="_Toc146099274"/>
      <w:bookmarkStart w:id="318" w:name="_Toc148947693"/>
      <w:bookmarkStart w:id="319" w:name="_Toc146099275"/>
      <w:bookmarkStart w:id="320" w:name="_Toc148947694"/>
      <w:bookmarkStart w:id="321" w:name="_Toc146099276"/>
      <w:bookmarkStart w:id="322" w:name="_Toc148947695"/>
      <w:bookmarkStart w:id="323" w:name="_Toc146099277"/>
      <w:bookmarkStart w:id="324" w:name="_Toc148947696"/>
      <w:bookmarkStart w:id="325" w:name="_Toc146099278"/>
      <w:bookmarkStart w:id="326" w:name="_Toc148947697"/>
      <w:bookmarkStart w:id="327" w:name="_Toc146099279"/>
      <w:bookmarkStart w:id="328" w:name="_Toc148947698"/>
      <w:bookmarkStart w:id="329" w:name="_Toc146099280"/>
      <w:bookmarkStart w:id="330" w:name="_Toc148947699"/>
      <w:bookmarkStart w:id="331" w:name="_Toc146099281"/>
      <w:bookmarkStart w:id="332" w:name="_Toc148947700"/>
      <w:bookmarkStart w:id="333" w:name="_Toc146099282"/>
      <w:bookmarkStart w:id="334" w:name="_Toc148947701"/>
      <w:bookmarkStart w:id="335" w:name="_Toc146099283"/>
      <w:bookmarkStart w:id="336" w:name="_Toc148947702"/>
      <w:bookmarkStart w:id="337" w:name="_Toc146099284"/>
      <w:bookmarkStart w:id="338" w:name="_Toc148947703"/>
      <w:bookmarkStart w:id="339" w:name="_Toc146099285"/>
      <w:bookmarkStart w:id="340" w:name="_Toc148947704"/>
      <w:bookmarkStart w:id="341" w:name="_Toc146099286"/>
      <w:bookmarkStart w:id="342" w:name="_Toc148947705"/>
      <w:bookmarkStart w:id="343" w:name="_Toc146099287"/>
      <w:bookmarkStart w:id="344" w:name="_Toc148947706"/>
      <w:bookmarkStart w:id="345" w:name="_Toc146099288"/>
      <w:bookmarkStart w:id="346" w:name="_Toc148947707"/>
      <w:bookmarkStart w:id="347" w:name="_Toc12692291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00433EFD" w:rsidRPr="000E0C40">
        <w:t xml:space="preserve"> </w:t>
      </w:r>
      <w:r w:rsidR="00A704FD" w:rsidRPr="000E0C40">
        <w:t>Preliminaries</w:t>
      </w:r>
      <w:bookmarkEnd w:id="274"/>
      <w:bookmarkEnd w:id="347"/>
      <w:r w:rsidR="00E35B50" w:rsidRPr="000E0C40">
        <w:t xml:space="preserve"> </w:t>
      </w:r>
    </w:p>
    <w:p w14:paraId="3E64C4A8" w14:textId="721D8910" w:rsidR="00586D07" w:rsidRPr="000E0C40" w:rsidRDefault="00586D07" w:rsidP="000E358E">
      <w:pPr>
        <w:spacing w:before="0" w:line="480" w:lineRule="auto"/>
        <w:jc w:val="both"/>
        <w:rPr>
          <w:lang w:eastAsia="en-AU"/>
        </w:rPr>
      </w:pPr>
      <w:r w:rsidRPr="000E0C40">
        <w:rPr>
          <w:lang w:eastAsia="en-AU"/>
        </w:rPr>
        <w:t xml:space="preserve">The </w:t>
      </w:r>
      <w:r w:rsidR="00FE1B2A" w:rsidRPr="000E0C40">
        <w:rPr>
          <w:lang w:eastAsia="en-AU"/>
        </w:rPr>
        <w:t xml:space="preserve">Project </w:t>
      </w:r>
      <w:r w:rsidR="00947B8A" w:rsidRPr="000E0C40">
        <w:rPr>
          <w:lang w:eastAsia="en-AU"/>
        </w:rPr>
        <w:t xml:space="preserve">Preliminaries </w:t>
      </w:r>
      <w:r w:rsidR="00FE1B2A" w:rsidRPr="000E0C40">
        <w:rPr>
          <w:lang w:eastAsia="en-AU"/>
        </w:rPr>
        <w:t>will</w:t>
      </w:r>
      <w:r w:rsidR="006D5BD7" w:rsidRPr="000E0C40">
        <w:rPr>
          <w:lang w:eastAsia="en-AU"/>
        </w:rPr>
        <w:t xml:space="preserve"> include but are not limited to the following:</w:t>
      </w:r>
      <w:r w:rsidR="00291286" w:rsidRPr="000E0C40">
        <w:rPr>
          <w:lang w:eastAsia="en-AU"/>
        </w:rPr>
        <w:t xml:space="preserve">  </w:t>
      </w:r>
    </w:p>
    <w:p w14:paraId="2A6D965C" w14:textId="2A6B8724" w:rsidR="00A1629C" w:rsidRPr="000E0C40" w:rsidRDefault="00A1629C" w:rsidP="00BE0FF3">
      <w:pPr>
        <w:pStyle w:val="Heading2"/>
        <w:ind w:left="709" w:hanging="709"/>
        <w:jc w:val="both"/>
      </w:pPr>
      <w:bookmarkStart w:id="348" w:name="_Toc126922912"/>
      <w:bookmarkStart w:id="349" w:name="_Toc179535664"/>
      <w:bookmarkStart w:id="350" w:name="_Hlk73968967"/>
      <w:bookmarkStart w:id="351" w:name="_Hlk73968981"/>
      <w:r w:rsidRPr="000E0C40">
        <w:t>Management Plans</w:t>
      </w:r>
      <w:bookmarkEnd w:id="348"/>
      <w:bookmarkEnd w:id="349"/>
    </w:p>
    <w:p w14:paraId="3D9E9534" w14:textId="0FBE95A5" w:rsidR="002D62A1" w:rsidRPr="000E0C40" w:rsidRDefault="002D62A1" w:rsidP="00C079B5">
      <w:pPr>
        <w:pStyle w:val="Heading3"/>
        <w:spacing w:before="120" w:after="120" w:line="240" w:lineRule="auto"/>
      </w:pPr>
      <w:r w:rsidRPr="000E0C40">
        <w:t>General</w:t>
      </w:r>
    </w:p>
    <w:p w14:paraId="5B1FF20A" w14:textId="02882FCE" w:rsidR="00051847" w:rsidRPr="000E0C40" w:rsidRDefault="00051847" w:rsidP="00D74EF5">
      <w:pPr>
        <w:spacing w:after="120" w:line="240" w:lineRule="auto"/>
        <w:jc w:val="both"/>
      </w:pPr>
      <w:r w:rsidRPr="000E0C40">
        <w:t>The Contractor shall prepare and provide to the Principal and Superintendent it</w:t>
      </w:r>
      <w:r w:rsidR="006D5BD7" w:rsidRPr="000E0C40">
        <w:t>’</w:t>
      </w:r>
      <w:r w:rsidRPr="000E0C40">
        <w:t xml:space="preserve">s Management Plans as a condition precedent to commencing </w:t>
      </w:r>
      <w:r w:rsidR="00305CE7" w:rsidRPr="000E0C40">
        <w:t>WUC</w:t>
      </w:r>
      <w:r w:rsidRPr="000E0C40">
        <w:t xml:space="preserve"> on site and must be submitted 14 days prior to the anticipated commencement date. </w:t>
      </w:r>
    </w:p>
    <w:p w14:paraId="3FC8F073" w14:textId="77777777" w:rsidR="00051847" w:rsidRPr="000E0C40" w:rsidRDefault="00051847" w:rsidP="00D74EF5">
      <w:pPr>
        <w:spacing w:after="120" w:line="240" w:lineRule="auto"/>
        <w:jc w:val="both"/>
      </w:pPr>
      <w:r w:rsidRPr="000E0C40">
        <w:t xml:space="preserve">The Management Plans must include the following: </w:t>
      </w:r>
    </w:p>
    <w:p w14:paraId="6921DBB5" w14:textId="4617461A" w:rsidR="00051847" w:rsidRPr="000E0C40" w:rsidRDefault="00051847" w:rsidP="00B03149">
      <w:pPr>
        <w:pStyle w:val="Alphaclause"/>
        <w:numPr>
          <w:ilvl w:val="0"/>
          <w:numId w:val="25"/>
        </w:numPr>
        <w:spacing w:before="120" w:after="120" w:line="240" w:lineRule="auto"/>
        <w:ind w:left="567" w:hanging="567"/>
        <w:jc w:val="both"/>
      </w:pPr>
      <w:r w:rsidRPr="000E0C40">
        <w:t xml:space="preserve">Detailed construction programme for completion of the </w:t>
      </w:r>
      <w:proofErr w:type="gramStart"/>
      <w:r w:rsidR="00305CE7" w:rsidRPr="000E0C40">
        <w:t>WUC</w:t>
      </w:r>
      <w:r w:rsidRPr="000E0C40">
        <w:t>;</w:t>
      </w:r>
      <w:proofErr w:type="gramEnd"/>
      <w:r w:rsidRPr="000E0C40">
        <w:t xml:space="preserve"> </w:t>
      </w:r>
    </w:p>
    <w:p w14:paraId="5AA8D570" w14:textId="2D0B891C" w:rsidR="00051847" w:rsidRPr="000E0C40" w:rsidRDefault="00051847" w:rsidP="00B03149">
      <w:pPr>
        <w:pStyle w:val="Alphaclause"/>
        <w:numPr>
          <w:ilvl w:val="0"/>
          <w:numId w:val="25"/>
        </w:numPr>
        <w:spacing w:before="120" w:after="120" w:line="240" w:lineRule="auto"/>
        <w:ind w:left="567" w:hanging="567"/>
        <w:jc w:val="both"/>
      </w:pPr>
      <w:r w:rsidRPr="000E0C40">
        <w:t xml:space="preserve">The Project Management Plan which must include the Contractor’s: </w:t>
      </w:r>
    </w:p>
    <w:p w14:paraId="1925EAB3" w14:textId="4316BC17" w:rsidR="00051847" w:rsidRPr="000E0C40"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0E0C40">
        <w:t xml:space="preserve">Work Health and Safety Management </w:t>
      </w:r>
      <w:proofErr w:type="gramStart"/>
      <w:r w:rsidRPr="000E0C40">
        <w:t>Plan;</w:t>
      </w:r>
      <w:proofErr w:type="gramEnd"/>
      <w:r w:rsidRPr="000E0C40">
        <w:t xml:space="preserve"> </w:t>
      </w:r>
    </w:p>
    <w:p w14:paraId="2D6FDA4A" w14:textId="2E083597" w:rsidR="00051847" w:rsidRPr="000E0C40"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0E0C40">
        <w:t xml:space="preserve">Construction Environmental Management </w:t>
      </w:r>
      <w:proofErr w:type="gramStart"/>
      <w:r w:rsidRPr="000E0C40">
        <w:t>Plan;</w:t>
      </w:r>
      <w:proofErr w:type="gramEnd"/>
      <w:r w:rsidRPr="000E0C40">
        <w:t xml:space="preserve"> </w:t>
      </w:r>
    </w:p>
    <w:p w14:paraId="64E34009" w14:textId="0F918414" w:rsidR="00051847" w:rsidRPr="000E0C40"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0E0C40">
        <w:t xml:space="preserve">Hazardous Materials Management </w:t>
      </w:r>
      <w:proofErr w:type="gramStart"/>
      <w:r w:rsidRPr="000E0C40">
        <w:t>Plan;</w:t>
      </w:r>
      <w:proofErr w:type="gramEnd"/>
      <w:r w:rsidRPr="000E0C40">
        <w:t xml:space="preserve"> </w:t>
      </w:r>
    </w:p>
    <w:p w14:paraId="4A9DA6A2" w14:textId="06F61D8E" w:rsidR="00051847" w:rsidRPr="00AA343D"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AA343D">
        <w:t xml:space="preserve">Quality Management </w:t>
      </w:r>
      <w:proofErr w:type="gramStart"/>
      <w:r w:rsidRPr="00AA343D">
        <w:t>Plan;</w:t>
      </w:r>
      <w:proofErr w:type="gramEnd"/>
      <w:r w:rsidRPr="00AA343D">
        <w:t xml:space="preserve"> </w:t>
      </w:r>
    </w:p>
    <w:p w14:paraId="4D3AD3AA" w14:textId="5601ABE6" w:rsidR="00051847" w:rsidRPr="00AA343D"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AA343D">
        <w:t xml:space="preserve">Construction Management </w:t>
      </w:r>
      <w:proofErr w:type="gramStart"/>
      <w:r w:rsidRPr="00AA343D">
        <w:t>Plan;</w:t>
      </w:r>
      <w:proofErr w:type="gramEnd"/>
      <w:r w:rsidRPr="00AA343D">
        <w:t xml:space="preserve"> </w:t>
      </w:r>
    </w:p>
    <w:p w14:paraId="24B4E423" w14:textId="04FDABF3" w:rsidR="00051847" w:rsidRPr="00AA343D"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AA343D">
        <w:t>Traffic Management Plan including a Pedestrian</w:t>
      </w:r>
      <w:r w:rsidR="00ED282C" w:rsidRPr="00AA343D">
        <w:t xml:space="preserve"> and </w:t>
      </w:r>
      <w:r w:rsidR="00B6389F" w:rsidRPr="00AA343D">
        <w:t>bike path</w:t>
      </w:r>
      <w:r w:rsidRPr="00AA343D">
        <w:t xml:space="preserve"> Management </w:t>
      </w:r>
      <w:proofErr w:type="gramStart"/>
      <w:r w:rsidRPr="00AA343D">
        <w:t>Plan;</w:t>
      </w:r>
      <w:proofErr w:type="gramEnd"/>
      <w:r w:rsidRPr="00AA343D">
        <w:t xml:space="preserve"> </w:t>
      </w:r>
    </w:p>
    <w:p w14:paraId="18BCEAFD" w14:textId="75E5F792" w:rsidR="00051847" w:rsidRPr="00AA343D"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AA343D">
        <w:t xml:space="preserve">Industrial Relations Management Plan; and </w:t>
      </w:r>
    </w:p>
    <w:p w14:paraId="7B16284E" w14:textId="0EF77671" w:rsidR="00051847" w:rsidRPr="00AA343D" w:rsidRDefault="00051847" w:rsidP="00B03149">
      <w:pPr>
        <w:pStyle w:val="ListParagraph"/>
        <w:numPr>
          <w:ilvl w:val="0"/>
          <w:numId w:val="26"/>
        </w:numPr>
        <w:tabs>
          <w:tab w:val="clear" w:pos="454"/>
          <w:tab w:val="left" w:pos="1134"/>
        </w:tabs>
        <w:spacing w:after="120" w:line="240" w:lineRule="auto"/>
        <w:ind w:left="1134" w:hanging="357"/>
        <w:contextualSpacing w:val="0"/>
        <w:jc w:val="both"/>
      </w:pPr>
      <w:r w:rsidRPr="00AA343D">
        <w:t>Communications Management Plan</w:t>
      </w:r>
      <w:r w:rsidR="00A90484" w:rsidRPr="00AA343D">
        <w:t>.</w:t>
      </w:r>
    </w:p>
    <w:p w14:paraId="6DE8FB6B" w14:textId="151A0220" w:rsidR="00052C10" w:rsidRPr="00AA343D" w:rsidRDefault="00051847" w:rsidP="00D74EF5">
      <w:pPr>
        <w:spacing w:after="120" w:line="240" w:lineRule="auto"/>
        <w:jc w:val="both"/>
      </w:pPr>
      <w:r w:rsidRPr="00AA343D">
        <w:t xml:space="preserve">Without limiting the </w:t>
      </w:r>
      <w:r w:rsidR="00A74DE7" w:rsidRPr="00AA343D">
        <w:t>Conditions of Engagement</w:t>
      </w:r>
      <w:r w:rsidRPr="00AA343D">
        <w:t xml:space="preserve">, at no time shall the </w:t>
      </w:r>
      <w:proofErr w:type="gramStart"/>
      <w:r w:rsidRPr="00AA343D">
        <w:t>Principal</w:t>
      </w:r>
      <w:proofErr w:type="gramEnd"/>
      <w:r w:rsidR="00A90484" w:rsidRPr="00AA343D">
        <w:t>,</w:t>
      </w:r>
      <w:r w:rsidRPr="00AA343D">
        <w:t xml:space="preserve"> or its officers or agents incur any liability for the accuracy or sufficiency of the Plans prepared by the Contractor. The Contractor shall not deviate from the procedures detailed in the Plans unless by prior agreement of the Superintendent. The Plans shall: </w:t>
      </w:r>
    </w:p>
    <w:p w14:paraId="528AAC8D" w14:textId="6829197C" w:rsidR="00052C10" w:rsidRPr="00AA343D" w:rsidRDefault="00051847" w:rsidP="00B03149">
      <w:pPr>
        <w:pStyle w:val="Alphaclause"/>
        <w:numPr>
          <w:ilvl w:val="0"/>
          <w:numId w:val="27"/>
        </w:numPr>
        <w:spacing w:before="120" w:after="120" w:line="240" w:lineRule="auto"/>
        <w:ind w:left="567" w:hanging="567"/>
        <w:jc w:val="both"/>
      </w:pPr>
      <w:r w:rsidRPr="00AA343D">
        <w:t xml:space="preserve">Be </w:t>
      </w:r>
      <w:r w:rsidRPr="00AA343D">
        <w:rPr>
          <w:lang w:eastAsia="en-AU"/>
        </w:rPr>
        <w:t>comprehensive</w:t>
      </w:r>
      <w:r w:rsidRPr="00AA343D">
        <w:t xml:space="preserve">, yet not overly </w:t>
      </w:r>
      <w:proofErr w:type="gramStart"/>
      <w:r w:rsidRPr="00AA343D">
        <w:t>complex;</w:t>
      </w:r>
      <w:proofErr w:type="gramEnd"/>
      <w:r w:rsidRPr="00AA343D">
        <w:t xml:space="preserve"> </w:t>
      </w:r>
    </w:p>
    <w:p w14:paraId="0561142B" w14:textId="6C89A95E" w:rsidR="00052C10" w:rsidRPr="00AA343D" w:rsidRDefault="00051847" w:rsidP="00B03149">
      <w:pPr>
        <w:pStyle w:val="Alphaclause"/>
        <w:numPr>
          <w:ilvl w:val="0"/>
          <w:numId w:val="27"/>
        </w:numPr>
        <w:spacing w:before="120" w:after="120" w:line="240" w:lineRule="auto"/>
        <w:ind w:left="567" w:hanging="567"/>
        <w:jc w:val="both"/>
      </w:pPr>
      <w:r w:rsidRPr="00AA343D">
        <w:t xml:space="preserve">Be developed, reviewed and updated on a regular basis (the Contractor shall implement a monthly internal audit program to ensure it is complying with its Plans); and </w:t>
      </w:r>
    </w:p>
    <w:p w14:paraId="122616B8" w14:textId="5BDA4DF1" w:rsidR="00051847" w:rsidRPr="00AA343D" w:rsidRDefault="00051847" w:rsidP="00B03149">
      <w:pPr>
        <w:pStyle w:val="Alphaclause"/>
        <w:numPr>
          <w:ilvl w:val="0"/>
          <w:numId w:val="27"/>
        </w:numPr>
        <w:spacing w:before="120" w:after="120" w:line="240" w:lineRule="auto"/>
        <w:ind w:left="567" w:hanging="567"/>
        <w:jc w:val="both"/>
      </w:pPr>
      <w:r w:rsidRPr="00AA343D">
        <w:rPr>
          <w:lang w:eastAsia="en-AU"/>
        </w:rPr>
        <w:t>Include</w:t>
      </w:r>
      <w:r w:rsidRPr="00AA343D">
        <w:t xml:space="preserve"> as annexures, all templates and forms required under the Plan and for reporting of the status of the </w:t>
      </w:r>
      <w:r w:rsidR="00305CE7" w:rsidRPr="00AA343D">
        <w:t>WUC</w:t>
      </w:r>
      <w:r w:rsidRPr="00AA343D">
        <w:t>.</w:t>
      </w:r>
    </w:p>
    <w:p w14:paraId="5AB07E2D" w14:textId="77777777" w:rsidR="00A1629C" w:rsidRPr="00AA343D" w:rsidRDefault="00A1629C" w:rsidP="00C079B5">
      <w:pPr>
        <w:pStyle w:val="Heading3"/>
        <w:spacing w:before="120" w:after="120" w:line="240" w:lineRule="auto"/>
      </w:pPr>
      <w:r w:rsidRPr="00AA343D">
        <w:t xml:space="preserve">Hold and Witness Points Register </w:t>
      </w:r>
    </w:p>
    <w:p w14:paraId="3FE55918" w14:textId="62B30811" w:rsidR="00A1629C" w:rsidRPr="00AA343D" w:rsidRDefault="00A1629C" w:rsidP="00D74EF5">
      <w:pPr>
        <w:spacing w:after="120" w:line="240" w:lineRule="auto"/>
        <w:jc w:val="both"/>
      </w:pPr>
      <w:r w:rsidRPr="00AA343D">
        <w:t xml:space="preserve">The Contractor must submit to the Principal </w:t>
      </w:r>
      <w:r w:rsidR="00B118D9" w:rsidRPr="00AA343D">
        <w:t>as an Appendix to the</w:t>
      </w:r>
      <w:r w:rsidRPr="00AA343D">
        <w:t xml:space="preserve"> QMP</w:t>
      </w:r>
      <w:r w:rsidR="003E51D5" w:rsidRPr="00AA343D">
        <w:t>,</w:t>
      </w:r>
      <w:r w:rsidRPr="00AA343D">
        <w:t xml:space="preserve"> a hold and witness points register to describe the list of Inspection and Test Plans (ITPs), frequency of inspections as well as test and verification records. The ITPs must be signed off by qualified personnel and included in the handover documents to the </w:t>
      </w:r>
      <w:proofErr w:type="gramStart"/>
      <w:r w:rsidRPr="00AA343D">
        <w:t>Principal</w:t>
      </w:r>
      <w:proofErr w:type="gramEnd"/>
      <w:r w:rsidRPr="00AA343D">
        <w:t>.</w:t>
      </w:r>
    </w:p>
    <w:p w14:paraId="2DD33CBB" w14:textId="1B0859E6" w:rsidR="00553A05" w:rsidRPr="00AA343D" w:rsidRDefault="00553A05" w:rsidP="000E358E">
      <w:pPr>
        <w:pStyle w:val="Heading2"/>
        <w:ind w:left="709" w:hanging="709"/>
        <w:jc w:val="both"/>
      </w:pPr>
      <w:bookmarkStart w:id="352" w:name="_Toc126922913"/>
      <w:bookmarkStart w:id="353" w:name="_Toc179535665"/>
      <w:r w:rsidRPr="00AA343D">
        <w:t>Site e</w:t>
      </w:r>
      <w:bookmarkEnd w:id="350"/>
      <w:r w:rsidRPr="00AA343D">
        <w:t>stablishment</w:t>
      </w:r>
      <w:bookmarkEnd w:id="352"/>
      <w:bookmarkEnd w:id="353"/>
    </w:p>
    <w:bookmarkEnd w:id="351"/>
    <w:p w14:paraId="6FB4F416" w14:textId="1F7B7109" w:rsidR="00154745" w:rsidRPr="00AA343D" w:rsidRDefault="00154745" w:rsidP="00D74EF5">
      <w:pPr>
        <w:spacing w:after="120" w:line="240" w:lineRule="auto"/>
        <w:jc w:val="both"/>
        <w:rPr>
          <w:lang w:eastAsia="en-AU"/>
        </w:rPr>
      </w:pPr>
      <w:r w:rsidRPr="00AA343D">
        <w:rPr>
          <w:lang w:eastAsia="en-AU"/>
        </w:rPr>
        <w:t xml:space="preserve">The Contractor is responsible for </w:t>
      </w:r>
      <w:r w:rsidR="00ED0ADB" w:rsidRPr="00AA343D">
        <w:rPr>
          <w:lang w:eastAsia="en-AU"/>
        </w:rPr>
        <w:t>undertaking</w:t>
      </w:r>
      <w:r w:rsidRPr="00AA343D">
        <w:rPr>
          <w:lang w:eastAsia="en-AU"/>
        </w:rPr>
        <w:t xml:space="preserve"> site establishment</w:t>
      </w:r>
      <w:r w:rsidR="00ED0ADB" w:rsidRPr="00AA343D">
        <w:rPr>
          <w:lang w:eastAsia="en-AU"/>
        </w:rPr>
        <w:t xml:space="preserve"> activities sufficient to enable the </w:t>
      </w:r>
      <w:r w:rsidR="001422D5" w:rsidRPr="00AA343D">
        <w:rPr>
          <w:lang w:eastAsia="en-AU"/>
        </w:rPr>
        <w:t xml:space="preserve">completion of </w:t>
      </w:r>
      <w:r w:rsidR="0014554F" w:rsidRPr="00AA343D">
        <w:rPr>
          <w:lang w:eastAsia="en-AU"/>
        </w:rPr>
        <w:t xml:space="preserve">the </w:t>
      </w:r>
      <w:r w:rsidR="001422D5" w:rsidRPr="00AA343D">
        <w:rPr>
          <w:lang w:eastAsia="en-AU"/>
        </w:rPr>
        <w:t>WUC in a safe and efficient manner that meets the requirements of Authorities, stakeholders, and the Contract. Site establishment will include but not be limited to:</w:t>
      </w:r>
    </w:p>
    <w:p w14:paraId="446927A7" w14:textId="5C71C824" w:rsidR="00E35B50" w:rsidRPr="00AA343D" w:rsidRDefault="00ED0ADB"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Provision of </w:t>
      </w:r>
      <w:r w:rsidR="00E35B50" w:rsidRPr="00AA343D">
        <w:rPr>
          <w:lang w:eastAsia="en-AU"/>
        </w:rPr>
        <w:t xml:space="preserve">vehicular access, perimeter fencing/ hoarding, </w:t>
      </w:r>
      <w:r w:rsidR="00E22134" w:rsidRPr="00AA343D">
        <w:rPr>
          <w:lang w:eastAsia="en-AU"/>
        </w:rPr>
        <w:t>gates</w:t>
      </w:r>
      <w:r w:rsidR="00A50A60" w:rsidRPr="00AA343D">
        <w:rPr>
          <w:lang w:eastAsia="en-AU"/>
        </w:rPr>
        <w:t xml:space="preserve">, rumble </w:t>
      </w:r>
      <w:r w:rsidRPr="00AA343D">
        <w:rPr>
          <w:lang w:eastAsia="en-AU"/>
        </w:rPr>
        <w:t>grids</w:t>
      </w:r>
      <w:r w:rsidR="003B6B95" w:rsidRPr="00AA343D">
        <w:rPr>
          <w:lang w:eastAsia="en-AU"/>
        </w:rPr>
        <w:t xml:space="preserve"> as required</w:t>
      </w:r>
      <w:r w:rsidR="00E22134" w:rsidRPr="00AA343D">
        <w:rPr>
          <w:lang w:eastAsia="en-AU"/>
        </w:rPr>
        <w:t xml:space="preserve">. </w:t>
      </w:r>
      <w:r w:rsidR="00E35B50" w:rsidRPr="00AA343D">
        <w:rPr>
          <w:lang w:eastAsia="en-AU"/>
        </w:rPr>
        <w:t>Relocate and adjust from time to time as required to facilitate the Project</w:t>
      </w:r>
      <w:r w:rsidR="00B824E5" w:rsidRPr="00AA343D">
        <w:rPr>
          <w:lang w:eastAsia="en-AU"/>
        </w:rPr>
        <w:t xml:space="preserve"> and in accordance with the </w:t>
      </w:r>
      <w:r w:rsidR="00E22134" w:rsidRPr="00AA343D">
        <w:rPr>
          <w:lang w:eastAsia="en-AU"/>
        </w:rPr>
        <w:t xml:space="preserve">Contractor’s Management </w:t>
      </w:r>
      <w:proofErr w:type="gramStart"/>
      <w:r w:rsidR="00E22134" w:rsidRPr="00AA343D">
        <w:rPr>
          <w:lang w:eastAsia="en-AU"/>
        </w:rPr>
        <w:t>Plans</w:t>
      </w:r>
      <w:r w:rsidR="00B824E5" w:rsidRPr="00AA343D">
        <w:rPr>
          <w:lang w:eastAsia="en-AU"/>
        </w:rPr>
        <w:t>;</w:t>
      </w:r>
      <w:proofErr w:type="gramEnd"/>
    </w:p>
    <w:p w14:paraId="333355F8" w14:textId="28E273B1" w:rsidR="00730586" w:rsidRPr="00AA343D" w:rsidRDefault="00D96738"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Site accommodation </w:t>
      </w:r>
      <w:r w:rsidR="00FE2811" w:rsidRPr="00AA343D">
        <w:rPr>
          <w:lang w:eastAsia="en-AU"/>
        </w:rPr>
        <w:t>including</w:t>
      </w:r>
      <w:r w:rsidR="00657F79" w:rsidRPr="00AA343D">
        <w:rPr>
          <w:lang w:eastAsia="en-AU"/>
        </w:rPr>
        <w:t xml:space="preserve"> site office</w:t>
      </w:r>
      <w:r w:rsidR="00FE2811" w:rsidRPr="00AA343D">
        <w:rPr>
          <w:lang w:eastAsia="en-AU"/>
        </w:rPr>
        <w:t>s</w:t>
      </w:r>
      <w:r w:rsidR="00657F79" w:rsidRPr="00AA343D">
        <w:rPr>
          <w:lang w:eastAsia="en-AU"/>
        </w:rPr>
        <w:t xml:space="preserve"> and site amenities</w:t>
      </w:r>
      <w:r w:rsidR="00906150" w:rsidRPr="00AA343D">
        <w:rPr>
          <w:lang w:eastAsia="en-AU"/>
        </w:rPr>
        <w:t xml:space="preserve"> (</w:t>
      </w:r>
      <w:r w:rsidR="001422D5" w:rsidRPr="00AA343D">
        <w:rPr>
          <w:lang w:eastAsia="en-AU"/>
        </w:rPr>
        <w:t>lunchrooms</w:t>
      </w:r>
      <w:r w:rsidR="00906150" w:rsidRPr="00AA343D">
        <w:rPr>
          <w:lang w:eastAsia="en-AU"/>
        </w:rPr>
        <w:t xml:space="preserve">, </w:t>
      </w:r>
      <w:r w:rsidR="00C03670" w:rsidRPr="00AA343D">
        <w:rPr>
          <w:lang w:eastAsia="en-AU"/>
        </w:rPr>
        <w:t>ablutions,</w:t>
      </w:r>
      <w:r w:rsidR="00906150" w:rsidRPr="00AA343D">
        <w:rPr>
          <w:lang w:eastAsia="en-AU"/>
        </w:rPr>
        <w:t xml:space="preserve"> and the like)</w:t>
      </w:r>
      <w:r w:rsidR="00FE2811" w:rsidRPr="00AA343D">
        <w:rPr>
          <w:lang w:eastAsia="en-AU"/>
        </w:rPr>
        <w:t xml:space="preserve"> for all</w:t>
      </w:r>
      <w:r w:rsidR="00657F79" w:rsidRPr="00AA343D">
        <w:rPr>
          <w:lang w:eastAsia="en-AU"/>
        </w:rPr>
        <w:t xml:space="preserve"> </w:t>
      </w:r>
      <w:r w:rsidR="00906150" w:rsidRPr="00AA343D">
        <w:rPr>
          <w:lang w:eastAsia="en-AU"/>
        </w:rPr>
        <w:t>C</w:t>
      </w:r>
      <w:r w:rsidRPr="00AA343D">
        <w:rPr>
          <w:lang w:eastAsia="en-AU"/>
        </w:rPr>
        <w:t xml:space="preserve">ontractor personnel, subconsultants and subcontractors required to undertake the WUC. </w:t>
      </w:r>
    </w:p>
    <w:p w14:paraId="2AC21A20" w14:textId="127D0E6B" w:rsidR="00D96738" w:rsidRPr="00AA343D" w:rsidRDefault="00453A66" w:rsidP="00B03149">
      <w:pPr>
        <w:pStyle w:val="Alphaclause"/>
        <w:numPr>
          <w:ilvl w:val="0"/>
          <w:numId w:val="28"/>
        </w:numPr>
        <w:spacing w:before="120" w:after="120" w:line="240" w:lineRule="auto"/>
        <w:ind w:left="567" w:hanging="567"/>
        <w:jc w:val="both"/>
        <w:rPr>
          <w:lang w:eastAsia="en-AU"/>
        </w:rPr>
      </w:pPr>
      <w:r w:rsidRPr="00AA343D">
        <w:rPr>
          <w:lang w:eastAsia="en-AU"/>
        </w:rPr>
        <w:lastRenderedPageBreak/>
        <w:t>Provision of t</w:t>
      </w:r>
      <w:r w:rsidR="00D96738" w:rsidRPr="00AA343D">
        <w:rPr>
          <w:lang w:eastAsia="en-AU"/>
        </w:rPr>
        <w:t xml:space="preserve">emporary lay-down areas for </w:t>
      </w:r>
      <w:r w:rsidR="00730586" w:rsidRPr="00AA343D">
        <w:rPr>
          <w:lang w:eastAsia="en-AU"/>
        </w:rPr>
        <w:t xml:space="preserve">storage of material stockpiles and equipment </w:t>
      </w:r>
      <w:r w:rsidR="00E22134" w:rsidRPr="00AA343D">
        <w:rPr>
          <w:lang w:eastAsia="en-AU"/>
        </w:rPr>
        <w:t>wheel wash, site signage</w:t>
      </w:r>
      <w:r w:rsidRPr="00AA343D">
        <w:rPr>
          <w:lang w:eastAsia="en-AU"/>
        </w:rPr>
        <w:t xml:space="preserve">. Coordinate with the Principal to determine </w:t>
      </w:r>
      <w:r w:rsidR="00201178" w:rsidRPr="00AA343D">
        <w:rPr>
          <w:lang w:eastAsia="en-AU"/>
        </w:rPr>
        <w:t xml:space="preserve">if the </w:t>
      </w:r>
      <w:proofErr w:type="gramStart"/>
      <w:r w:rsidR="00201178" w:rsidRPr="00AA343D">
        <w:rPr>
          <w:lang w:eastAsia="en-AU"/>
        </w:rPr>
        <w:t>Principal</w:t>
      </w:r>
      <w:proofErr w:type="gramEnd"/>
      <w:r w:rsidR="00201178" w:rsidRPr="00AA343D">
        <w:rPr>
          <w:lang w:eastAsia="en-AU"/>
        </w:rPr>
        <w:t xml:space="preserve"> has spare lands in the vicinity of the WUC that</w:t>
      </w:r>
      <w:r w:rsidRPr="00AA343D">
        <w:rPr>
          <w:lang w:eastAsia="en-AU"/>
        </w:rPr>
        <w:t xml:space="preserve"> can be utilised for </w:t>
      </w:r>
      <w:r w:rsidR="00657F79" w:rsidRPr="00AA343D">
        <w:rPr>
          <w:lang w:eastAsia="en-AU"/>
        </w:rPr>
        <w:t>Site accommodation, laydown areas, storage etc.</w:t>
      </w:r>
    </w:p>
    <w:p w14:paraId="112301FF" w14:textId="629ECC6D" w:rsidR="00E35B50" w:rsidRPr="00AA343D" w:rsidRDefault="00E35B50" w:rsidP="00B03149">
      <w:pPr>
        <w:pStyle w:val="Alphaclause"/>
        <w:numPr>
          <w:ilvl w:val="0"/>
          <w:numId w:val="28"/>
        </w:numPr>
        <w:spacing w:before="120" w:after="120" w:line="240" w:lineRule="auto"/>
        <w:ind w:left="567" w:hanging="567"/>
        <w:jc w:val="both"/>
        <w:rPr>
          <w:lang w:eastAsia="en-AU"/>
        </w:rPr>
      </w:pPr>
      <w:r w:rsidRPr="00AA343D">
        <w:rPr>
          <w:lang w:eastAsia="en-AU"/>
        </w:rPr>
        <w:t>Set up</w:t>
      </w:r>
      <w:r w:rsidR="007947CD" w:rsidRPr="00AA343D">
        <w:rPr>
          <w:lang w:eastAsia="en-AU"/>
        </w:rPr>
        <w:t xml:space="preserve"> appropriate</w:t>
      </w:r>
      <w:r w:rsidRPr="00AA343D">
        <w:rPr>
          <w:lang w:eastAsia="en-AU"/>
        </w:rPr>
        <w:t xml:space="preserve"> environmental controls as required to undertake the </w:t>
      </w:r>
      <w:r w:rsidR="003E51D5" w:rsidRPr="00AA343D">
        <w:rPr>
          <w:lang w:eastAsia="en-AU"/>
        </w:rPr>
        <w:t xml:space="preserve">WUC, including temporary </w:t>
      </w:r>
      <w:proofErr w:type="gramStart"/>
      <w:r w:rsidR="003E51D5" w:rsidRPr="00AA343D">
        <w:rPr>
          <w:lang w:eastAsia="en-AU"/>
        </w:rPr>
        <w:t>works</w:t>
      </w:r>
      <w:r w:rsidR="00B824E5" w:rsidRPr="00AA343D">
        <w:rPr>
          <w:lang w:eastAsia="en-AU"/>
        </w:rPr>
        <w:t>;</w:t>
      </w:r>
      <w:proofErr w:type="gramEnd"/>
      <w:r w:rsidRPr="00AA343D">
        <w:rPr>
          <w:lang w:eastAsia="en-AU"/>
        </w:rPr>
        <w:t xml:space="preserve"> </w:t>
      </w:r>
    </w:p>
    <w:p w14:paraId="1F18C549" w14:textId="2BC39E67" w:rsidR="00F77014" w:rsidRPr="00AA343D" w:rsidRDefault="00E35B50"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Services investigations and searches required to undertake the </w:t>
      </w:r>
      <w:r w:rsidR="003E51D5" w:rsidRPr="00AA343D">
        <w:rPr>
          <w:lang w:eastAsia="en-AU"/>
        </w:rPr>
        <w:t>WUC</w:t>
      </w:r>
      <w:r w:rsidRPr="00AA343D">
        <w:rPr>
          <w:lang w:eastAsia="en-AU"/>
        </w:rPr>
        <w:t>; including any above and in ground service</w:t>
      </w:r>
      <w:r w:rsidR="007947CD" w:rsidRPr="00AA343D">
        <w:rPr>
          <w:lang w:eastAsia="en-AU"/>
        </w:rPr>
        <w:t>s</w:t>
      </w:r>
      <w:r w:rsidRPr="00AA343D">
        <w:rPr>
          <w:lang w:eastAsia="en-AU"/>
        </w:rPr>
        <w:t xml:space="preserve"> </w:t>
      </w:r>
      <w:proofErr w:type="gramStart"/>
      <w:r w:rsidRPr="00AA343D">
        <w:rPr>
          <w:lang w:eastAsia="en-AU"/>
        </w:rPr>
        <w:t>disconnection</w:t>
      </w:r>
      <w:r w:rsidR="00B824E5" w:rsidRPr="00AA343D">
        <w:rPr>
          <w:lang w:eastAsia="en-AU"/>
        </w:rPr>
        <w:t>;</w:t>
      </w:r>
      <w:proofErr w:type="gramEnd"/>
    </w:p>
    <w:p w14:paraId="6310F04C" w14:textId="5B2E3D0C" w:rsidR="00EC1FFE" w:rsidRPr="00AA343D" w:rsidRDefault="00EC1FFE"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Provision of sign </w:t>
      </w:r>
      <w:proofErr w:type="gramStart"/>
      <w:r w:rsidRPr="00AA343D">
        <w:rPr>
          <w:lang w:eastAsia="en-AU"/>
        </w:rPr>
        <w:t>boards</w:t>
      </w:r>
      <w:r w:rsidR="007947CD" w:rsidRPr="00AA343D">
        <w:rPr>
          <w:lang w:eastAsia="en-AU"/>
        </w:rPr>
        <w:t>;</w:t>
      </w:r>
      <w:proofErr w:type="gramEnd"/>
    </w:p>
    <w:p w14:paraId="6C88B1CB" w14:textId="2B761A7C" w:rsidR="00805E89" w:rsidRPr="00AA343D" w:rsidRDefault="00F77014"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Site set </w:t>
      </w:r>
      <w:proofErr w:type="gramStart"/>
      <w:r w:rsidRPr="00AA343D">
        <w:rPr>
          <w:lang w:eastAsia="en-AU"/>
        </w:rPr>
        <w:t>out;</w:t>
      </w:r>
      <w:proofErr w:type="gramEnd"/>
    </w:p>
    <w:p w14:paraId="3EAB89A5" w14:textId="2AA9CE27" w:rsidR="00AA7AA4" w:rsidRPr="00AA343D" w:rsidRDefault="00E35B50" w:rsidP="00B03149">
      <w:pPr>
        <w:pStyle w:val="Alphaclause"/>
        <w:numPr>
          <w:ilvl w:val="0"/>
          <w:numId w:val="28"/>
        </w:numPr>
        <w:spacing w:before="120" w:after="120" w:line="240" w:lineRule="auto"/>
        <w:ind w:left="567" w:hanging="567"/>
        <w:jc w:val="both"/>
        <w:rPr>
          <w:lang w:eastAsia="en-AU"/>
        </w:rPr>
      </w:pPr>
      <w:r w:rsidRPr="00AA343D">
        <w:rPr>
          <w:lang w:eastAsia="en-AU"/>
        </w:rPr>
        <w:t>Traffic and pedestrian management and gate</w:t>
      </w:r>
      <w:r w:rsidR="00FE2811" w:rsidRPr="00AA343D">
        <w:rPr>
          <w:lang w:eastAsia="en-AU"/>
        </w:rPr>
        <w:t>(s)</w:t>
      </w:r>
      <w:r w:rsidRPr="00AA343D">
        <w:rPr>
          <w:lang w:eastAsia="en-AU"/>
        </w:rPr>
        <w:t xml:space="preserve"> control </w:t>
      </w:r>
      <w:r w:rsidR="001D28D6" w:rsidRPr="00AA343D">
        <w:rPr>
          <w:lang w:eastAsia="en-AU"/>
        </w:rPr>
        <w:t xml:space="preserve">as </w:t>
      </w:r>
      <w:r w:rsidRPr="00AA343D">
        <w:rPr>
          <w:lang w:eastAsia="en-AU"/>
        </w:rPr>
        <w:t xml:space="preserve">required to </w:t>
      </w:r>
      <w:r w:rsidR="00201178" w:rsidRPr="00AA343D">
        <w:rPr>
          <w:lang w:eastAsia="en-AU"/>
        </w:rPr>
        <w:t xml:space="preserve">safely complete the </w:t>
      </w:r>
      <w:proofErr w:type="gramStart"/>
      <w:r w:rsidR="00201178" w:rsidRPr="00AA343D">
        <w:rPr>
          <w:lang w:eastAsia="en-AU"/>
        </w:rPr>
        <w:t>WUC</w:t>
      </w:r>
      <w:r w:rsidRPr="00AA343D">
        <w:rPr>
          <w:lang w:eastAsia="en-AU"/>
        </w:rPr>
        <w:t>;</w:t>
      </w:r>
      <w:proofErr w:type="gramEnd"/>
    </w:p>
    <w:p w14:paraId="60E1E33D" w14:textId="5EE36206" w:rsidR="00E35B50" w:rsidRPr="00AA343D" w:rsidRDefault="00070C41" w:rsidP="00B03149">
      <w:pPr>
        <w:pStyle w:val="Alphaclause"/>
        <w:numPr>
          <w:ilvl w:val="0"/>
          <w:numId w:val="28"/>
        </w:numPr>
        <w:spacing w:before="120" w:after="120" w:line="240" w:lineRule="auto"/>
        <w:ind w:left="567" w:hanging="567"/>
        <w:jc w:val="both"/>
        <w:rPr>
          <w:lang w:eastAsia="en-AU"/>
        </w:rPr>
      </w:pPr>
      <w:r w:rsidRPr="00AA343D">
        <w:rPr>
          <w:lang w:eastAsia="en-AU"/>
        </w:rPr>
        <w:t>At all times, m</w:t>
      </w:r>
      <w:r w:rsidR="00E35B50" w:rsidRPr="00AA343D">
        <w:rPr>
          <w:lang w:eastAsia="en-AU"/>
        </w:rPr>
        <w:t>aintain</w:t>
      </w:r>
      <w:r w:rsidR="0021572B" w:rsidRPr="00AA343D">
        <w:rPr>
          <w:lang w:eastAsia="en-AU"/>
        </w:rPr>
        <w:t>ing</w:t>
      </w:r>
      <w:r w:rsidR="00E35B50" w:rsidRPr="00AA343D">
        <w:rPr>
          <w:lang w:eastAsia="en-AU"/>
        </w:rPr>
        <w:t xml:space="preserve"> </w:t>
      </w:r>
      <w:r w:rsidR="0069768A" w:rsidRPr="00AA343D">
        <w:rPr>
          <w:lang w:eastAsia="en-AU"/>
        </w:rPr>
        <w:t xml:space="preserve">the </w:t>
      </w:r>
      <w:r w:rsidR="00E35B50" w:rsidRPr="00AA343D">
        <w:rPr>
          <w:lang w:eastAsia="en-AU"/>
        </w:rPr>
        <w:t>stability</w:t>
      </w:r>
      <w:r w:rsidRPr="00AA343D">
        <w:rPr>
          <w:lang w:eastAsia="en-AU"/>
        </w:rPr>
        <w:t xml:space="preserve"> and structural integrity </w:t>
      </w:r>
      <w:r w:rsidR="00E35B50" w:rsidRPr="00AA343D">
        <w:rPr>
          <w:lang w:eastAsia="en-AU"/>
        </w:rPr>
        <w:t xml:space="preserve">of </w:t>
      </w:r>
      <w:r w:rsidR="000F15F4" w:rsidRPr="00AA343D">
        <w:rPr>
          <w:lang w:eastAsia="en-AU"/>
        </w:rPr>
        <w:t>private and public</w:t>
      </w:r>
      <w:r w:rsidR="00805E89" w:rsidRPr="00AA343D">
        <w:rPr>
          <w:lang w:eastAsia="en-AU"/>
        </w:rPr>
        <w:t xml:space="preserve"> driveways</w:t>
      </w:r>
      <w:r w:rsidR="00573DD3" w:rsidRPr="00AA343D">
        <w:rPr>
          <w:lang w:eastAsia="en-AU"/>
        </w:rPr>
        <w:t>, walls</w:t>
      </w:r>
      <w:r w:rsidR="0069768A" w:rsidRPr="00AA343D">
        <w:rPr>
          <w:lang w:eastAsia="en-AU"/>
        </w:rPr>
        <w:t>,</w:t>
      </w:r>
      <w:r w:rsidR="004B489B" w:rsidRPr="00AA343D">
        <w:rPr>
          <w:lang w:eastAsia="en-AU"/>
        </w:rPr>
        <w:t xml:space="preserve"> fences</w:t>
      </w:r>
      <w:r w:rsidR="00843613" w:rsidRPr="00AA343D">
        <w:rPr>
          <w:lang w:eastAsia="en-AU"/>
        </w:rPr>
        <w:t xml:space="preserve">, underground and </w:t>
      </w:r>
      <w:r w:rsidR="003114EB" w:rsidRPr="00AA343D">
        <w:rPr>
          <w:lang w:eastAsia="en-AU"/>
        </w:rPr>
        <w:t>overhead</w:t>
      </w:r>
      <w:r w:rsidR="0069768A" w:rsidRPr="00AA343D">
        <w:rPr>
          <w:lang w:eastAsia="en-AU"/>
        </w:rPr>
        <w:t xml:space="preserve"> services</w:t>
      </w:r>
      <w:r w:rsidR="000F15F4" w:rsidRPr="00AA343D">
        <w:rPr>
          <w:lang w:eastAsia="en-AU"/>
        </w:rPr>
        <w:t>,</w:t>
      </w:r>
      <w:r w:rsidR="00573DD3" w:rsidRPr="00AA343D">
        <w:rPr>
          <w:lang w:eastAsia="en-AU"/>
        </w:rPr>
        <w:t xml:space="preserve"> and </w:t>
      </w:r>
      <w:r w:rsidR="00D7139F" w:rsidRPr="00AA343D">
        <w:rPr>
          <w:lang w:eastAsia="en-AU"/>
        </w:rPr>
        <w:t xml:space="preserve">all </w:t>
      </w:r>
      <w:r w:rsidR="00573DD3" w:rsidRPr="00AA343D">
        <w:rPr>
          <w:lang w:eastAsia="en-AU"/>
        </w:rPr>
        <w:t>other structures</w:t>
      </w:r>
      <w:r w:rsidR="000F15F4" w:rsidRPr="00AA343D">
        <w:rPr>
          <w:lang w:eastAsia="en-AU"/>
        </w:rPr>
        <w:t xml:space="preserve"> and infrastructure adjacent </w:t>
      </w:r>
      <w:r w:rsidR="00843613" w:rsidRPr="00AA343D">
        <w:rPr>
          <w:lang w:eastAsia="en-AU"/>
        </w:rPr>
        <w:t xml:space="preserve">to </w:t>
      </w:r>
      <w:r w:rsidR="000F15F4" w:rsidRPr="00AA343D">
        <w:rPr>
          <w:lang w:eastAsia="en-AU"/>
        </w:rPr>
        <w:t>or</w:t>
      </w:r>
      <w:r w:rsidR="003114EB" w:rsidRPr="00AA343D">
        <w:rPr>
          <w:lang w:eastAsia="en-AU"/>
        </w:rPr>
        <w:t>,</w:t>
      </w:r>
      <w:r w:rsidR="000F15F4" w:rsidRPr="00AA343D">
        <w:rPr>
          <w:lang w:eastAsia="en-AU"/>
        </w:rPr>
        <w:t xml:space="preserve"> in proximity to the </w:t>
      </w:r>
      <w:proofErr w:type="gramStart"/>
      <w:r w:rsidR="000F15F4" w:rsidRPr="00AA343D">
        <w:rPr>
          <w:lang w:eastAsia="en-AU"/>
        </w:rPr>
        <w:t>WUC</w:t>
      </w:r>
      <w:r w:rsidR="00573DD3" w:rsidRPr="00AA343D">
        <w:rPr>
          <w:lang w:eastAsia="en-AU"/>
        </w:rPr>
        <w:t>;</w:t>
      </w:r>
      <w:proofErr w:type="gramEnd"/>
      <w:r w:rsidR="00573DD3" w:rsidRPr="00AA343D">
        <w:rPr>
          <w:lang w:eastAsia="en-AU"/>
        </w:rPr>
        <w:t xml:space="preserve"> </w:t>
      </w:r>
    </w:p>
    <w:p w14:paraId="68A667F0" w14:textId="10793769" w:rsidR="00B824E5" w:rsidRPr="00AA343D" w:rsidRDefault="00E35B50"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Liaison and management of all </w:t>
      </w:r>
      <w:r w:rsidR="00553A05" w:rsidRPr="00AA343D">
        <w:rPr>
          <w:lang w:eastAsia="en-AU"/>
        </w:rPr>
        <w:t xml:space="preserve">Third </w:t>
      </w:r>
      <w:r w:rsidR="00D6507F" w:rsidRPr="00AA343D">
        <w:rPr>
          <w:lang w:eastAsia="en-AU"/>
        </w:rPr>
        <w:t>Parties</w:t>
      </w:r>
      <w:r w:rsidR="00573DD3" w:rsidRPr="00AA343D">
        <w:rPr>
          <w:lang w:eastAsia="en-AU"/>
        </w:rPr>
        <w:t xml:space="preserve"> (See </w:t>
      </w:r>
      <w:r w:rsidR="005C0B9E" w:rsidRPr="00AA343D">
        <w:rPr>
          <w:lang w:eastAsia="en-AU"/>
        </w:rPr>
        <w:t>Works Brief</w:t>
      </w:r>
      <w:r w:rsidR="00573DD3" w:rsidRPr="00AA343D">
        <w:rPr>
          <w:lang w:eastAsia="en-AU"/>
        </w:rPr>
        <w:t xml:space="preserve"> Item 7.3</w:t>
      </w:r>
      <w:proofErr w:type="gramStart"/>
      <w:r w:rsidR="00573DD3" w:rsidRPr="00AA343D">
        <w:rPr>
          <w:lang w:eastAsia="en-AU"/>
        </w:rPr>
        <w:t>)</w:t>
      </w:r>
      <w:r w:rsidR="00212EFF" w:rsidRPr="00AA343D">
        <w:rPr>
          <w:lang w:eastAsia="en-AU"/>
        </w:rPr>
        <w:t>;</w:t>
      </w:r>
      <w:proofErr w:type="gramEnd"/>
    </w:p>
    <w:p w14:paraId="52CE854B" w14:textId="4793A2D2" w:rsidR="008B3DDE" w:rsidRPr="00AA343D" w:rsidRDefault="008B3DDE"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Dilapidation survey of access roads leading to the worksite </w:t>
      </w:r>
      <w:r w:rsidR="00816F38" w:rsidRPr="00AA343D">
        <w:rPr>
          <w:lang w:eastAsia="en-AU"/>
        </w:rPr>
        <w:t xml:space="preserve">and </w:t>
      </w:r>
      <w:r w:rsidR="00C2028A" w:rsidRPr="00AA343D">
        <w:rPr>
          <w:lang w:eastAsia="en-AU"/>
        </w:rPr>
        <w:t xml:space="preserve">adjoining properties adjacent to the </w:t>
      </w:r>
      <w:proofErr w:type="gramStart"/>
      <w:r w:rsidR="003E51D5" w:rsidRPr="00AA343D">
        <w:rPr>
          <w:lang w:eastAsia="en-AU"/>
        </w:rPr>
        <w:t>WUC</w:t>
      </w:r>
      <w:r w:rsidR="00212EFF" w:rsidRPr="00AA343D">
        <w:rPr>
          <w:lang w:eastAsia="en-AU"/>
        </w:rPr>
        <w:t>;</w:t>
      </w:r>
      <w:proofErr w:type="gramEnd"/>
    </w:p>
    <w:p w14:paraId="2ED9F592" w14:textId="30BBAADE" w:rsidR="00805E89" w:rsidRPr="00AA343D" w:rsidRDefault="001C4D04" w:rsidP="00B03149">
      <w:pPr>
        <w:pStyle w:val="Alphaclause"/>
        <w:numPr>
          <w:ilvl w:val="0"/>
          <w:numId w:val="28"/>
        </w:numPr>
        <w:spacing w:before="120" w:after="120" w:line="240" w:lineRule="auto"/>
        <w:ind w:left="567" w:hanging="567"/>
        <w:jc w:val="both"/>
        <w:rPr>
          <w:lang w:eastAsia="en-AU"/>
        </w:rPr>
      </w:pPr>
      <w:r w:rsidRPr="00AA343D">
        <w:rPr>
          <w:lang w:eastAsia="en-AU"/>
        </w:rPr>
        <w:t xml:space="preserve">Compliance with all </w:t>
      </w:r>
      <w:r w:rsidR="00B11D69" w:rsidRPr="00AA343D">
        <w:rPr>
          <w:lang w:eastAsia="en-AU"/>
        </w:rPr>
        <w:t>service authority approvals in place for interface with services on site; and</w:t>
      </w:r>
      <w:r w:rsidR="00805E89" w:rsidRPr="00AA343D">
        <w:rPr>
          <w:lang w:eastAsia="en-AU"/>
        </w:rPr>
        <w:t xml:space="preserve"> </w:t>
      </w:r>
    </w:p>
    <w:p w14:paraId="5FC3B605" w14:textId="2CCEB5D8" w:rsidR="000E08F4" w:rsidRPr="00AA343D" w:rsidRDefault="00805E89" w:rsidP="00B03149">
      <w:pPr>
        <w:pStyle w:val="Alphaclause"/>
        <w:numPr>
          <w:ilvl w:val="0"/>
          <w:numId w:val="28"/>
        </w:numPr>
        <w:spacing w:before="120" w:after="120" w:line="240" w:lineRule="auto"/>
        <w:ind w:left="567" w:hanging="567"/>
        <w:jc w:val="both"/>
        <w:rPr>
          <w:lang w:eastAsia="en-AU"/>
        </w:rPr>
      </w:pPr>
      <w:r w:rsidRPr="00AA343D">
        <w:rPr>
          <w:lang w:eastAsia="en-AU"/>
        </w:rPr>
        <w:t>Co-ordination and approvals to facilitate out of hours night works as required</w:t>
      </w:r>
      <w:r w:rsidR="000E08F4" w:rsidRPr="00AA343D">
        <w:rPr>
          <w:lang w:eastAsia="en-AU"/>
        </w:rPr>
        <w:t>.</w:t>
      </w:r>
      <w:r w:rsidRPr="00AA343D">
        <w:rPr>
          <w:lang w:eastAsia="en-AU"/>
        </w:rPr>
        <w:t xml:space="preserve"> </w:t>
      </w:r>
    </w:p>
    <w:p w14:paraId="2FFBA62C" w14:textId="5DF5C046" w:rsidR="00362D54" w:rsidRPr="00AA343D" w:rsidRDefault="00362D54" w:rsidP="000E358E">
      <w:pPr>
        <w:pStyle w:val="Heading2"/>
        <w:ind w:left="709" w:hanging="709"/>
        <w:jc w:val="both"/>
      </w:pPr>
      <w:bookmarkStart w:id="354" w:name="_Toc126922914"/>
      <w:bookmarkStart w:id="355" w:name="_Toc179535666"/>
      <w:r w:rsidRPr="00AA343D">
        <w:t>Employees and Plant</w:t>
      </w:r>
      <w:bookmarkEnd w:id="354"/>
      <w:bookmarkEnd w:id="355"/>
    </w:p>
    <w:p w14:paraId="5CAAC69E" w14:textId="472FA076" w:rsidR="00362D54" w:rsidRPr="00AA343D" w:rsidRDefault="006724EB" w:rsidP="00C079B5">
      <w:pPr>
        <w:pStyle w:val="Heading3"/>
        <w:spacing w:before="120" w:after="120" w:line="240" w:lineRule="auto"/>
      </w:pPr>
      <w:r w:rsidRPr="00AA343D">
        <w:t>Site</w:t>
      </w:r>
      <w:r w:rsidR="0005147D" w:rsidRPr="00AA343D">
        <w:t xml:space="preserve"> Supervision and</w:t>
      </w:r>
      <w:r w:rsidRPr="00AA343D">
        <w:t xml:space="preserve"> Management</w:t>
      </w:r>
    </w:p>
    <w:p w14:paraId="23DC5F9D" w14:textId="000DB8A1" w:rsidR="006724EB" w:rsidRPr="00AA343D" w:rsidRDefault="00F70572" w:rsidP="00C079B5">
      <w:pPr>
        <w:spacing w:after="120" w:line="240" w:lineRule="auto"/>
        <w:jc w:val="both"/>
      </w:pPr>
      <w:r w:rsidRPr="00AA343D">
        <w:t xml:space="preserve">The Contractor shall have on site during the </w:t>
      </w:r>
      <w:r w:rsidR="00DE4B62" w:rsidRPr="00AA343D">
        <w:t>WUC</w:t>
      </w:r>
      <w:r w:rsidRPr="00AA343D">
        <w:t xml:space="preserve">, a nominated representative to be Site Manager with full power to deal expeditiously with all matters which may arise in connection with carrying out the </w:t>
      </w:r>
      <w:r w:rsidR="00305CE7" w:rsidRPr="00AA343D">
        <w:t>WUC</w:t>
      </w:r>
      <w:r w:rsidRPr="00AA343D">
        <w:t xml:space="preserve"> and who is the point of contact for the Superintendent. </w:t>
      </w:r>
    </w:p>
    <w:p w14:paraId="182541AE" w14:textId="5B575900" w:rsidR="006724EB" w:rsidRPr="00AA343D" w:rsidRDefault="00F70572" w:rsidP="00C079B5">
      <w:pPr>
        <w:spacing w:after="120" w:line="240" w:lineRule="auto"/>
        <w:jc w:val="both"/>
      </w:pPr>
      <w:r w:rsidRPr="00AA343D">
        <w:t xml:space="preserve">The Site Manager must have previous experience in supervising work of a similar type and </w:t>
      </w:r>
      <w:r w:rsidR="000A1C4C" w:rsidRPr="00AA343D">
        <w:t>magnitude and</w:t>
      </w:r>
      <w:r w:rsidRPr="00AA343D">
        <w:t xml:space="preserve"> shall co-ordinate the work of the Contractor and its Subcontractors at the Site. </w:t>
      </w:r>
    </w:p>
    <w:p w14:paraId="5EDEBAF9" w14:textId="1EB4A202" w:rsidR="00DA1EFD" w:rsidRPr="00AA343D" w:rsidRDefault="00F70572" w:rsidP="00C079B5">
      <w:pPr>
        <w:spacing w:after="120" w:line="240" w:lineRule="auto"/>
        <w:jc w:val="both"/>
      </w:pPr>
      <w:r w:rsidRPr="00AA343D">
        <w:t xml:space="preserve">If the nominated representative is not competent to deal with the specialised sections of the </w:t>
      </w:r>
      <w:r w:rsidR="00305CE7" w:rsidRPr="00AA343D">
        <w:t>WUC</w:t>
      </w:r>
      <w:r w:rsidRPr="00AA343D">
        <w:t xml:space="preserve">, then an additional representative shall be nominated to deal with matters relating to that specialised section of </w:t>
      </w:r>
      <w:r w:rsidR="00305CE7" w:rsidRPr="00AA343D">
        <w:t>WUC</w:t>
      </w:r>
      <w:r w:rsidRPr="00AA343D">
        <w:t xml:space="preserve">. </w:t>
      </w:r>
    </w:p>
    <w:p w14:paraId="231B2620" w14:textId="78477463" w:rsidR="00DA1EFD" w:rsidRPr="00AA343D" w:rsidRDefault="00F70572" w:rsidP="00C079B5">
      <w:pPr>
        <w:pStyle w:val="Heading3"/>
        <w:spacing w:before="120" w:after="120" w:line="240" w:lineRule="auto"/>
      </w:pPr>
      <w:r w:rsidRPr="00AA343D">
        <w:t xml:space="preserve">Number of Employees </w:t>
      </w:r>
    </w:p>
    <w:p w14:paraId="011D13AB" w14:textId="3681FD4A" w:rsidR="00DA1EFD" w:rsidRPr="00AA343D" w:rsidRDefault="00F70572">
      <w:pPr>
        <w:pStyle w:val="ListParagraph"/>
        <w:numPr>
          <w:ilvl w:val="1"/>
          <w:numId w:val="17"/>
        </w:numPr>
        <w:tabs>
          <w:tab w:val="clear" w:pos="454"/>
          <w:tab w:val="left" w:pos="567"/>
        </w:tabs>
        <w:spacing w:after="120" w:line="240" w:lineRule="auto"/>
        <w:ind w:left="567" w:hanging="567"/>
        <w:contextualSpacing w:val="0"/>
        <w:jc w:val="both"/>
      </w:pPr>
      <w:r w:rsidRPr="00AA343D">
        <w:t xml:space="preserve">The Contractor shall engage and have at </w:t>
      </w:r>
      <w:r w:rsidR="00305CE7" w:rsidRPr="00AA343D">
        <w:t>WUC</w:t>
      </w:r>
      <w:r w:rsidRPr="00AA343D">
        <w:t xml:space="preserve"> sufficient employees, Subcontractors, suppliers or agents to enable the Contract to be completed on time. </w:t>
      </w:r>
    </w:p>
    <w:p w14:paraId="2E47F9B8" w14:textId="75B2C6B8" w:rsidR="00DA1EFD" w:rsidRPr="00AA343D" w:rsidRDefault="00F70572">
      <w:pPr>
        <w:pStyle w:val="ListParagraph"/>
        <w:numPr>
          <w:ilvl w:val="1"/>
          <w:numId w:val="17"/>
        </w:numPr>
        <w:tabs>
          <w:tab w:val="clear" w:pos="454"/>
          <w:tab w:val="left" w:pos="567"/>
        </w:tabs>
        <w:spacing w:after="120" w:line="240" w:lineRule="auto"/>
        <w:ind w:left="567" w:hanging="567"/>
        <w:contextualSpacing w:val="0"/>
        <w:jc w:val="both"/>
      </w:pPr>
      <w:r w:rsidRPr="00AA343D">
        <w:t xml:space="preserve">All </w:t>
      </w:r>
      <w:r w:rsidR="00B47A46" w:rsidRPr="00AA343D">
        <w:t xml:space="preserve">Contractor </w:t>
      </w:r>
      <w:r w:rsidRPr="00AA343D">
        <w:t xml:space="preserve">employees, </w:t>
      </w:r>
      <w:r w:rsidR="00B47A46" w:rsidRPr="00AA343D">
        <w:t>s</w:t>
      </w:r>
      <w:r w:rsidRPr="00AA343D">
        <w:t xml:space="preserve">ubcontractors, suppliers and agents shall be aware of their responsibilities associated with the Contract and shall possess an understanding of the content of the drawings and Specification associated with the </w:t>
      </w:r>
      <w:r w:rsidR="00305CE7" w:rsidRPr="00AA343D">
        <w:t>WUC</w:t>
      </w:r>
      <w:r w:rsidRPr="00AA343D">
        <w:t xml:space="preserve"> to be undertaken. </w:t>
      </w:r>
    </w:p>
    <w:p w14:paraId="37B1B9B5" w14:textId="61EBBC5F" w:rsidR="00DA1EFD" w:rsidRPr="00AA343D" w:rsidRDefault="00F70572">
      <w:pPr>
        <w:pStyle w:val="ListParagraph"/>
        <w:numPr>
          <w:ilvl w:val="1"/>
          <w:numId w:val="17"/>
        </w:numPr>
        <w:tabs>
          <w:tab w:val="clear" w:pos="454"/>
          <w:tab w:val="left" w:pos="567"/>
        </w:tabs>
        <w:spacing w:after="120" w:line="240" w:lineRule="auto"/>
        <w:ind w:left="567" w:hanging="567"/>
        <w:contextualSpacing w:val="0"/>
        <w:jc w:val="both"/>
      </w:pPr>
      <w:r w:rsidRPr="00AA343D">
        <w:t xml:space="preserve">All </w:t>
      </w:r>
      <w:r w:rsidR="00B47A46" w:rsidRPr="00AA343D">
        <w:t xml:space="preserve">Contractor </w:t>
      </w:r>
      <w:r w:rsidRPr="00AA343D">
        <w:t xml:space="preserve">employees, </w:t>
      </w:r>
      <w:r w:rsidR="00B47A46" w:rsidRPr="00AA343D">
        <w:t>s</w:t>
      </w:r>
      <w:r w:rsidRPr="00AA343D">
        <w:t xml:space="preserve">ubcontractors, suppliers and agents shall be equipped in such a manner that the Contractor is fully compliant with any regulations, codes of practice and health and safety systems that may apply to the </w:t>
      </w:r>
      <w:r w:rsidR="00305CE7" w:rsidRPr="00AA343D">
        <w:t>WUC</w:t>
      </w:r>
      <w:r w:rsidRPr="00AA343D">
        <w:t xml:space="preserve"> at hand. </w:t>
      </w:r>
    </w:p>
    <w:p w14:paraId="5BD010A5" w14:textId="357C1056" w:rsidR="00DA1EFD" w:rsidRPr="00AA343D" w:rsidRDefault="00F70572">
      <w:pPr>
        <w:pStyle w:val="ListParagraph"/>
        <w:numPr>
          <w:ilvl w:val="1"/>
          <w:numId w:val="17"/>
        </w:numPr>
        <w:tabs>
          <w:tab w:val="clear" w:pos="454"/>
          <w:tab w:val="left" w:pos="567"/>
        </w:tabs>
        <w:spacing w:after="120" w:line="240" w:lineRule="auto"/>
        <w:ind w:left="567" w:hanging="567"/>
        <w:contextualSpacing w:val="0"/>
        <w:jc w:val="both"/>
      </w:pPr>
      <w:r w:rsidRPr="00AA343D">
        <w:t xml:space="preserve">This includes but is not necessarily limited to protective clothing and footwear, safety helmets, eye protection, high visibility vests and hearing protection. </w:t>
      </w:r>
    </w:p>
    <w:p w14:paraId="2DF51FA6" w14:textId="4D543C12" w:rsidR="00DA1EFD" w:rsidRPr="00AA343D" w:rsidRDefault="00F70572" w:rsidP="00BE0FF3">
      <w:pPr>
        <w:pStyle w:val="Heading3"/>
        <w:spacing w:before="120" w:after="120" w:line="240" w:lineRule="auto"/>
      </w:pPr>
      <w:r w:rsidRPr="00AA343D">
        <w:t xml:space="preserve">Plant </w:t>
      </w:r>
      <w:r w:rsidR="00D04477" w:rsidRPr="00AA343D">
        <w:t>and Equipment</w:t>
      </w:r>
    </w:p>
    <w:p w14:paraId="24F0463A" w14:textId="0DB63258" w:rsidR="00F70572" w:rsidRDefault="00F70572" w:rsidP="000E358E">
      <w:pPr>
        <w:spacing w:before="0" w:after="120" w:line="276" w:lineRule="auto"/>
        <w:jc w:val="both"/>
      </w:pPr>
      <w:r w:rsidRPr="00AA343D">
        <w:t xml:space="preserve">The Contractor shall have sufficient plant, </w:t>
      </w:r>
      <w:r w:rsidR="00514E61" w:rsidRPr="00AA343D">
        <w:t>equipment and</w:t>
      </w:r>
      <w:r w:rsidRPr="00AA343D">
        <w:t xml:space="preserve"> tools and </w:t>
      </w:r>
      <w:r w:rsidR="00871EE2" w:rsidRPr="00AA343D">
        <w:t xml:space="preserve">provide </w:t>
      </w:r>
      <w:r w:rsidRPr="00AA343D">
        <w:t xml:space="preserve">a satisfactory rate of </w:t>
      </w:r>
      <w:r w:rsidR="00514E61" w:rsidRPr="00AA343D">
        <w:t xml:space="preserve">materials </w:t>
      </w:r>
      <w:r w:rsidRPr="00AA343D">
        <w:t>delivery to maintain a rate of progress</w:t>
      </w:r>
      <w:r w:rsidR="002671D8" w:rsidRPr="00AA343D">
        <w:t xml:space="preserve"> sufficient to meet the </w:t>
      </w:r>
      <w:r w:rsidR="00871EE2" w:rsidRPr="00AA343D">
        <w:t>P</w:t>
      </w:r>
      <w:r w:rsidR="002671D8" w:rsidRPr="00AA343D">
        <w:t>rogram</w:t>
      </w:r>
      <w:r w:rsidRPr="00AA343D">
        <w:t xml:space="preserve"> </w:t>
      </w:r>
      <w:r w:rsidR="00871EE2" w:rsidRPr="00AA343D">
        <w:t>and the requirements of the Contract</w:t>
      </w:r>
      <w:r w:rsidRPr="00AA343D">
        <w:t>.</w:t>
      </w:r>
    </w:p>
    <w:p w14:paraId="21B61829" w14:textId="77777777" w:rsidR="00FE5340" w:rsidRPr="00AA343D" w:rsidRDefault="00FE5340" w:rsidP="000E358E">
      <w:pPr>
        <w:spacing w:before="0" w:after="120" w:line="276" w:lineRule="auto"/>
        <w:jc w:val="both"/>
      </w:pPr>
    </w:p>
    <w:p w14:paraId="0FF2A4BB" w14:textId="1AB145A1" w:rsidR="00C024F3" w:rsidRPr="00AA343D" w:rsidRDefault="00C024F3" w:rsidP="000E358E">
      <w:pPr>
        <w:pStyle w:val="Heading2"/>
        <w:jc w:val="both"/>
      </w:pPr>
      <w:bookmarkStart w:id="356" w:name="_Toc126922915"/>
      <w:bookmarkStart w:id="357" w:name="_Toc179535667"/>
      <w:r w:rsidRPr="00AA343D">
        <w:lastRenderedPageBreak/>
        <w:t>Site Access</w:t>
      </w:r>
      <w:bookmarkEnd w:id="356"/>
      <w:bookmarkEnd w:id="357"/>
    </w:p>
    <w:p w14:paraId="4BDD366B" w14:textId="3BBC364E" w:rsidR="00D42522" w:rsidRPr="00AA343D" w:rsidRDefault="00D42522" w:rsidP="00D74EF5">
      <w:pPr>
        <w:spacing w:after="120" w:line="240" w:lineRule="auto"/>
        <w:jc w:val="both"/>
      </w:pPr>
      <w:r w:rsidRPr="00AA343D">
        <w:t xml:space="preserve">The Contractor shall: </w:t>
      </w:r>
    </w:p>
    <w:p w14:paraId="56F39426" w14:textId="38FC1C1A" w:rsidR="00BE0FF3" w:rsidRPr="00AA343D" w:rsidRDefault="00D42522" w:rsidP="00D42522">
      <w:pPr>
        <w:pStyle w:val="ListParagraph"/>
        <w:numPr>
          <w:ilvl w:val="0"/>
          <w:numId w:val="13"/>
        </w:numPr>
        <w:tabs>
          <w:tab w:val="clear" w:pos="454"/>
          <w:tab w:val="left" w:pos="567"/>
        </w:tabs>
        <w:spacing w:after="120" w:line="240" w:lineRule="auto"/>
        <w:ind w:left="567" w:hanging="567"/>
        <w:contextualSpacing w:val="0"/>
        <w:jc w:val="both"/>
      </w:pPr>
      <w:r w:rsidRPr="00AA343D">
        <w:t>E</w:t>
      </w:r>
      <w:r w:rsidR="00C024F3" w:rsidRPr="00AA343D">
        <w:t>nsure that no trucks or other vehicles wait, stand or park anywhere within the main road, driveways or car parks of neighbouring businesses, tenancies</w:t>
      </w:r>
      <w:r w:rsidR="006B0F9C" w:rsidRPr="00AA343D">
        <w:t>,</w:t>
      </w:r>
      <w:r w:rsidR="00C024F3" w:rsidRPr="00AA343D">
        <w:t xml:space="preserve"> or properties. </w:t>
      </w:r>
    </w:p>
    <w:p w14:paraId="6472B3D8" w14:textId="74762B88" w:rsidR="00D42522" w:rsidRPr="00AA343D" w:rsidRDefault="00461941" w:rsidP="00D42522">
      <w:pPr>
        <w:pStyle w:val="ListParagraph"/>
        <w:numPr>
          <w:ilvl w:val="0"/>
          <w:numId w:val="13"/>
        </w:numPr>
        <w:tabs>
          <w:tab w:val="clear" w:pos="454"/>
          <w:tab w:val="left" w:pos="567"/>
        </w:tabs>
        <w:spacing w:after="120" w:line="240" w:lineRule="auto"/>
        <w:ind w:left="567" w:hanging="567"/>
        <w:contextualSpacing w:val="0"/>
        <w:jc w:val="both"/>
      </w:pPr>
      <w:r w:rsidRPr="00AA343D">
        <w:t>Never,</w:t>
      </w:r>
      <w:r w:rsidR="00C024F3" w:rsidRPr="00AA343D">
        <w:t xml:space="preserve"> obstruct or hinder any existing business</w:t>
      </w:r>
      <w:r w:rsidR="00282D24" w:rsidRPr="00AA343D">
        <w:t>e</w:t>
      </w:r>
      <w:r w:rsidR="00C024F3" w:rsidRPr="00AA343D">
        <w:t xml:space="preserve">s or tenancies’ entries and/or exits </w:t>
      </w:r>
      <w:r w:rsidR="006B0F9C" w:rsidRPr="00AA343D">
        <w:t>whilst</w:t>
      </w:r>
      <w:r w:rsidR="00C024F3" w:rsidRPr="00AA343D">
        <w:t xml:space="preserve"> undertaking </w:t>
      </w:r>
      <w:r w:rsidR="006B0F9C" w:rsidRPr="00AA343D">
        <w:t>the</w:t>
      </w:r>
      <w:r w:rsidR="00C024F3" w:rsidRPr="00AA343D">
        <w:t xml:space="preserve"> </w:t>
      </w:r>
      <w:r w:rsidR="00305CE7" w:rsidRPr="00AA343D">
        <w:t>WUC</w:t>
      </w:r>
      <w:r w:rsidR="00C024F3" w:rsidRPr="00AA343D">
        <w:t xml:space="preserve">. </w:t>
      </w:r>
    </w:p>
    <w:p w14:paraId="0131727D" w14:textId="37F147C5" w:rsidR="00C024F3" w:rsidRPr="00AA343D" w:rsidRDefault="00D42522" w:rsidP="00D42522">
      <w:pPr>
        <w:pStyle w:val="ListParagraph"/>
        <w:numPr>
          <w:ilvl w:val="0"/>
          <w:numId w:val="13"/>
        </w:numPr>
        <w:tabs>
          <w:tab w:val="clear" w:pos="454"/>
          <w:tab w:val="left" w:pos="567"/>
        </w:tabs>
        <w:spacing w:after="120" w:line="240" w:lineRule="auto"/>
        <w:ind w:left="567" w:hanging="567"/>
        <w:contextualSpacing w:val="0"/>
        <w:jc w:val="both"/>
      </w:pPr>
      <w:r w:rsidRPr="00AA343D">
        <w:t>E</w:t>
      </w:r>
      <w:r w:rsidR="00C024F3" w:rsidRPr="00AA343D">
        <w:t xml:space="preserve">nsure that trucks and other vehicles waiting, standing or parking outside the Site boundaries do so in compliance with authorities’ requirements and directions. There shall be no variations to the Contract Price associated with the Contractor’s compliance with authorities’ requirements or directions regarding trucking and vehicles outside of the Site boundaries. </w:t>
      </w:r>
    </w:p>
    <w:p w14:paraId="1C666B1C" w14:textId="47EFE68D" w:rsidR="00C024F3" w:rsidRPr="00AA343D" w:rsidRDefault="00D42522" w:rsidP="00D42522">
      <w:pPr>
        <w:pStyle w:val="ListParagraph"/>
        <w:numPr>
          <w:ilvl w:val="0"/>
          <w:numId w:val="13"/>
        </w:numPr>
        <w:tabs>
          <w:tab w:val="clear" w:pos="454"/>
          <w:tab w:val="left" w:pos="567"/>
        </w:tabs>
        <w:spacing w:after="120" w:line="240" w:lineRule="auto"/>
        <w:ind w:left="567" w:hanging="567"/>
        <w:contextualSpacing w:val="0"/>
        <w:jc w:val="both"/>
      </w:pPr>
      <w:r w:rsidRPr="00AA343D">
        <w:t>E</w:t>
      </w:r>
      <w:r w:rsidR="00C024F3" w:rsidRPr="00AA343D">
        <w:t xml:space="preserve">nsure that the wheels, undercarriage and body of all vehicles leaving the site are free of mud and that mud is not carried on to adjacent roads or other paved areas. </w:t>
      </w:r>
    </w:p>
    <w:p w14:paraId="0DB443E1" w14:textId="0C622C45" w:rsidR="001642FE" w:rsidRPr="00AA343D" w:rsidRDefault="00D42522" w:rsidP="00D42522">
      <w:pPr>
        <w:pStyle w:val="ListParagraph"/>
        <w:numPr>
          <w:ilvl w:val="0"/>
          <w:numId w:val="13"/>
        </w:numPr>
        <w:tabs>
          <w:tab w:val="clear" w:pos="454"/>
          <w:tab w:val="left" w:pos="567"/>
        </w:tabs>
        <w:spacing w:after="120" w:line="240" w:lineRule="auto"/>
        <w:ind w:left="567" w:hanging="567"/>
        <w:contextualSpacing w:val="0"/>
        <w:jc w:val="both"/>
      </w:pPr>
      <w:r w:rsidRPr="00AA343D">
        <w:t>Ensure that s</w:t>
      </w:r>
      <w:r w:rsidR="00C024F3" w:rsidRPr="00AA343D">
        <w:t xml:space="preserve">treet cleanliness </w:t>
      </w:r>
      <w:r w:rsidRPr="00AA343D">
        <w:t>is</w:t>
      </w:r>
      <w:r w:rsidR="00C024F3" w:rsidRPr="00AA343D">
        <w:t xml:space="preserve"> maintained throughout the course of the </w:t>
      </w:r>
      <w:r w:rsidR="00EF39D2" w:rsidRPr="00AA343D">
        <w:t>WUC</w:t>
      </w:r>
      <w:r w:rsidR="00C024F3" w:rsidRPr="00AA343D">
        <w:t xml:space="preserve">. </w:t>
      </w:r>
    </w:p>
    <w:p w14:paraId="0AF2148F" w14:textId="68C5CF0D" w:rsidR="001642FE" w:rsidRPr="00AA343D" w:rsidRDefault="00D42522" w:rsidP="00D42522">
      <w:pPr>
        <w:pStyle w:val="ListParagraph"/>
        <w:numPr>
          <w:ilvl w:val="0"/>
          <w:numId w:val="13"/>
        </w:numPr>
        <w:tabs>
          <w:tab w:val="clear" w:pos="454"/>
          <w:tab w:val="left" w:pos="567"/>
        </w:tabs>
        <w:spacing w:after="120" w:line="240" w:lineRule="auto"/>
        <w:ind w:left="567" w:hanging="567"/>
        <w:contextualSpacing w:val="0"/>
        <w:jc w:val="both"/>
      </w:pPr>
      <w:r w:rsidRPr="00AA343D">
        <w:t>P</w:t>
      </w:r>
      <w:r w:rsidR="00C024F3" w:rsidRPr="00AA343D">
        <w:t>rovide safe access to the Site for the Principal, Superintendent and its Consultant or authorised delegat</w:t>
      </w:r>
      <w:r w:rsidR="00EF39D2" w:rsidRPr="00AA343D">
        <w:t>e</w:t>
      </w:r>
      <w:r w:rsidR="00C024F3" w:rsidRPr="00AA343D">
        <w:t xml:space="preserve"> notified to the Contractor by the Superintendent. </w:t>
      </w:r>
    </w:p>
    <w:p w14:paraId="47878E1A" w14:textId="73AD2CB2" w:rsidR="00C024F3" w:rsidRPr="00AA343D" w:rsidRDefault="00B60CBB" w:rsidP="00D42522">
      <w:pPr>
        <w:pStyle w:val="ListParagraph"/>
        <w:numPr>
          <w:ilvl w:val="0"/>
          <w:numId w:val="13"/>
        </w:numPr>
        <w:tabs>
          <w:tab w:val="clear" w:pos="454"/>
          <w:tab w:val="left" w:pos="567"/>
        </w:tabs>
        <w:spacing w:after="120" w:line="240" w:lineRule="auto"/>
        <w:ind w:left="567" w:hanging="567"/>
        <w:contextualSpacing w:val="0"/>
        <w:jc w:val="both"/>
      </w:pPr>
      <w:r w:rsidRPr="00AA343D">
        <w:t>Maintain a</w:t>
      </w:r>
      <w:r w:rsidR="00C024F3" w:rsidRPr="00AA343D">
        <w:t xml:space="preserve">ccess to adjoining streets, residences, commercial premises, and bus stops </w:t>
      </w:r>
      <w:r w:rsidRPr="00AA343D">
        <w:t>for the duration of the WUC</w:t>
      </w:r>
      <w:r w:rsidR="00C024F3" w:rsidRPr="00AA343D">
        <w:t>.</w:t>
      </w:r>
    </w:p>
    <w:p w14:paraId="5598A15F" w14:textId="2A04D06C" w:rsidR="00B60CBB" w:rsidRDefault="00B60CBB" w:rsidP="00D42522">
      <w:pPr>
        <w:pStyle w:val="ListParagraph"/>
        <w:numPr>
          <w:ilvl w:val="0"/>
          <w:numId w:val="13"/>
        </w:numPr>
        <w:tabs>
          <w:tab w:val="clear" w:pos="454"/>
          <w:tab w:val="left" w:pos="567"/>
        </w:tabs>
        <w:spacing w:after="120" w:line="240" w:lineRule="auto"/>
        <w:ind w:left="567" w:hanging="567"/>
        <w:contextualSpacing w:val="0"/>
        <w:jc w:val="both"/>
      </w:pPr>
      <w:r w:rsidRPr="00AA343D">
        <w:t xml:space="preserve">Ensure that </w:t>
      </w:r>
      <w:r w:rsidR="00EC52A1" w:rsidRPr="00AA343D">
        <w:t xml:space="preserve">site access requirements and </w:t>
      </w:r>
      <w:r w:rsidR="00475A9E" w:rsidRPr="00AA343D">
        <w:t>maintenance of access to neighbouring properties is addressed in the</w:t>
      </w:r>
      <w:r w:rsidR="00EC52A1" w:rsidRPr="00AA343D">
        <w:t xml:space="preserve"> Traffic Management Plan</w:t>
      </w:r>
      <w:r w:rsidR="00475A9E" w:rsidRPr="00AA343D">
        <w:t xml:space="preserve"> and other Contractor Plans where relevant.</w:t>
      </w:r>
    </w:p>
    <w:p w14:paraId="15BC88F7" w14:textId="77777777" w:rsidR="00800E29" w:rsidRPr="00AA343D" w:rsidRDefault="00800E29" w:rsidP="00800E29">
      <w:pPr>
        <w:pStyle w:val="ListParagraph"/>
        <w:tabs>
          <w:tab w:val="clear" w:pos="454"/>
          <w:tab w:val="left" w:pos="567"/>
        </w:tabs>
        <w:spacing w:after="120" w:line="240" w:lineRule="auto"/>
        <w:ind w:left="567"/>
        <w:contextualSpacing w:val="0"/>
        <w:jc w:val="both"/>
      </w:pPr>
    </w:p>
    <w:p w14:paraId="37FB692F" w14:textId="044B55CC" w:rsidR="00141BF9" w:rsidRPr="00AA343D" w:rsidRDefault="00141BF9" w:rsidP="000E358E">
      <w:pPr>
        <w:pStyle w:val="Heading2"/>
        <w:jc w:val="both"/>
      </w:pPr>
      <w:bookmarkStart w:id="358" w:name="_Toc126922916"/>
      <w:bookmarkStart w:id="359" w:name="_Toc179535668"/>
      <w:r w:rsidRPr="00AA343D">
        <w:t>Site Control</w:t>
      </w:r>
      <w:bookmarkEnd w:id="358"/>
      <w:bookmarkEnd w:id="359"/>
    </w:p>
    <w:p w14:paraId="330F5CFF" w14:textId="7E6BC3EC" w:rsidR="00857959" w:rsidRPr="00AA343D" w:rsidRDefault="00857959" w:rsidP="00D42522">
      <w:pPr>
        <w:pStyle w:val="Heading3"/>
        <w:spacing w:before="120" w:after="120" w:line="240" w:lineRule="auto"/>
      </w:pPr>
      <w:r w:rsidRPr="00AA343D">
        <w:t>Maintenance</w:t>
      </w:r>
    </w:p>
    <w:p w14:paraId="3F85E425" w14:textId="0E8E3144" w:rsidR="009F4805" w:rsidRPr="00AA343D" w:rsidRDefault="00C65F90" w:rsidP="009F4805">
      <w:pPr>
        <w:tabs>
          <w:tab w:val="clear" w:pos="454"/>
          <w:tab w:val="left" w:pos="567"/>
        </w:tabs>
        <w:spacing w:after="120" w:line="240" w:lineRule="auto"/>
        <w:jc w:val="both"/>
      </w:pPr>
      <w:r w:rsidRPr="00AA343D">
        <w:t>The Contractor shall</w:t>
      </w:r>
      <w:r w:rsidR="009F4805" w:rsidRPr="00AA343D">
        <w:t>:</w:t>
      </w:r>
      <w:r w:rsidRPr="00AA343D">
        <w:t xml:space="preserve"> </w:t>
      </w:r>
    </w:p>
    <w:p w14:paraId="5C5C1948" w14:textId="6DA57CD6" w:rsidR="009F4805"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proofErr w:type="gramStart"/>
      <w:r w:rsidRPr="00AA343D">
        <w:t>Restrict access to the WUC from the public at all times</w:t>
      </w:r>
      <w:proofErr w:type="gramEnd"/>
      <w:r w:rsidRPr="00AA343D">
        <w:t>. Detailed information regarding the management of site access shall be considered in the Construction Management Plan.</w:t>
      </w:r>
    </w:p>
    <w:p w14:paraId="40DF3849" w14:textId="76CAC7B3" w:rsidR="00C65F90"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proofErr w:type="gramStart"/>
      <w:r w:rsidRPr="00AA343D">
        <w:t>M</w:t>
      </w:r>
      <w:r w:rsidR="00C65F90" w:rsidRPr="00AA343D">
        <w:t>aintain the Site in a neat and orderly condition at all times</w:t>
      </w:r>
      <w:proofErr w:type="gramEnd"/>
      <w:r w:rsidR="00C65F90" w:rsidRPr="00AA343D">
        <w:t xml:space="preserve"> during the currency of the Contract and shall clean up debris and excess material removed from the works, progressively from time to time as necessary to the satisfaction of the Superintendent. </w:t>
      </w:r>
    </w:p>
    <w:p w14:paraId="7DBABC13" w14:textId="1B407FF8" w:rsidR="00C65F90"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r w:rsidRPr="00AA343D">
        <w:t>E</w:t>
      </w:r>
      <w:r w:rsidR="00C65F90" w:rsidRPr="00AA343D">
        <w:t xml:space="preserve">nsure that the Site is well drained and protected from flooding and, where necessary to facilitate the progress of works, shall provide temporary roads and/or paved areas to assist the movement of vehicles, plant and personnel. </w:t>
      </w:r>
    </w:p>
    <w:p w14:paraId="213BDC86" w14:textId="287D26D1" w:rsidR="00C65F90"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r w:rsidRPr="00AA343D">
        <w:t>E</w:t>
      </w:r>
      <w:r w:rsidR="00C65F90" w:rsidRPr="00AA343D">
        <w:t xml:space="preserve">nsure that all statutory regulations, local laws and by laws relating to control of the Site are complied with. </w:t>
      </w:r>
    </w:p>
    <w:p w14:paraId="249710AE" w14:textId="64B5BF8F" w:rsidR="00C65F90"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r w:rsidRPr="00AA343D">
        <w:t>E</w:t>
      </w:r>
      <w:r w:rsidR="00C65F90" w:rsidRPr="00AA343D">
        <w:t xml:space="preserve">nsure that the wheels, tracks and body of all constructional plant leaving the Site are free of sand, mud and other material, to the satisfaction of the Superintendent. </w:t>
      </w:r>
    </w:p>
    <w:p w14:paraId="181FAF8C" w14:textId="6677EA1F" w:rsidR="00857959" w:rsidRPr="00AA343D" w:rsidRDefault="009F4805" w:rsidP="00B03149">
      <w:pPr>
        <w:pStyle w:val="ListParagraph"/>
        <w:numPr>
          <w:ilvl w:val="0"/>
          <w:numId w:val="56"/>
        </w:numPr>
        <w:tabs>
          <w:tab w:val="clear" w:pos="454"/>
          <w:tab w:val="left" w:pos="567"/>
        </w:tabs>
        <w:spacing w:after="120" w:line="240" w:lineRule="auto"/>
        <w:ind w:left="567" w:hanging="567"/>
        <w:contextualSpacing w:val="0"/>
        <w:jc w:val="both"/>
      </w:pPr>
      <w:r w:rsidRPr="00AA343D">
        <w:t>N</w:t>
      </w:r>
      <w:r w:rsidR="00C65F90" w:rsidRPr="00AA343D">
        <w:t xml:space="preserve">ot </w:t>
      </w:r>
      <w:r w:rsidR="001F4ECF" w:rsidRPr="00AA343D">
        <w:t>exhibit or</w:t>
      </w:r>
      <w:r w:rsidR="00C65F90" w:rsidRPr="00AA343D">
        <w:t xml:space="preserve"> permit to be exhibited any advertisement on the site or on any land to which the Contractor has access under the contract, unless the written permission of the Superintendent has been obtained</w:t>
      </w:r>
      <w:r w:rsidR="00FE2FC2" w:rsidRPr="00AA343D">
        <w:t>.</w:t>
      </w:r>
    </w:p>
    <w:p w14:paraId="5CDA6409" w14:textId="0984E55C" w:rsidR="00CA73F0" w:rsidRPr="00AA343D" w:rsidRDefault="00CA73F0" w:rsidP="00B03149">
      <w:pPr>
        <w:pStyle w:val="ListParagraph"/>
        <w:numPr>
          <w:ilvl w:val="0"/>
          <w:numId w:val="56"/>
        </w:numPr>
        <w:tabs>
          <w:tab w:val="clear" w:pos="454"/>
          <w:tab w:val="left" w:pos="567"/>
        </w:tabs>
        <w:spacing w:after="120" w:line="240" w:lineRule="auto"/>
        <w:ind w:left="567" w:hanging="567"/>
        <w:contextualSpacing w:val="0"/>
        <w:jc w:val="both"/>
      </w:pPr>
      <w:r w:rsidRPr="00AA343D">
        <w:t xml:space="preserve">Be required to repair or rectify, at the Contractor’s expense, any acts of vandalism or damage that may result from the Contractor’s non-compliance with the above requirements. </w:t>
      </w:r>
    </w:p>
    <w:p w14:paraId="4A5FB0DB" w14:textId="63B5010C" w:rsidR="00931801" w:rsidRDefault="00931801" w:rsidP="00B03149">
      <w:pPr>
        <w:pStyle w:val="ListParagraph"/>
        <w:numPr>
          <w:ilvl w:val="0"/>
          <w:numId w:val="56"/>
        </w:numPr>
        <w:tabs>
          <w:tab w:val="clear" w:pos="454"/>
          <w:tab w:val="left" w:pos="567"/>
        </w:tabs>
        <w:spacing w:after="120" w:line="240" w:lineRule="auto"/>
        <w:ind w:left="567" w:hanging="567"/>
        <w:contextualSpacing w:val="0"/>
        <w:jc w:val="both"/>
      </w:pPr>
      <w:r w:rsidRPr="00AA343D">
        <w:t>Ensure that adequate barricades are provided to delineate and protect</w:t>
      </w:r>
      <w:r w:rsidR="00073F5D" w:rsidRPr="00AA343D">
        <w:t xml:space="preserve"> the site and temporary traffic thoroughfares (pedestrian and vehicle)</w:t>
      </w:r>
      <w:r w:rsidR="0046298B" w:rsidRPr="00AA343D">
        <w:t xml:space="preserve"> where </w:t>
      </w:r>
      <w:r w:rsidR="0091669A" w:rsidRPr="00AA343D">
        <w:t>necessary</w:t>
      </w:r>
      <w:r w:rsidR="00073F5D" w:rsidRPr="00AA343D">
        <w:t>.</w:t>
      </w:r>
    </w:p>
    <w:p w14:paraId="31F61F86" w14:textId="77777777" w:rsidR="002F10F9" w:rsidRDefault="002F10F9" w:rsidP="002F10F9">
      <w:pPr>
        <w:pStyle w:val="ListParagraph"/>
        <w:tabs>
          <w:tab w:val="clear" w:pos="454"/>
          <w:tab w:val="left" w:pos="567"/>
        </w:tabs>
        <w:spacing w:after="120" w:line="240" w:lineRule="auto"/>
        <w:ind w:left="567"/>
        <w:contextualSpacing w:val="0"/>
        <w:jc w:val="both"/>
      </w:pPr>
    </w:p>
    <w:p w14:paraId="605FC44E" w14:textId="38371853" w:rsidR="005F6C9E" w:rsidRDefault="005F6C9E" w:rsidP="005F6C9E">
      <w:pPr>
        <w:pStyle w:val="ListParagraph"/>
        <w:tabs>
          <w:tab w:val="clear" w:pos="454"/>
          <w:tab w:val="left" w:pos="567"/>
        </w:tabs>
        <w:spacing w:after="120" w:line="240" w:lineRule="auto"/>
        <w:ind w:left="567"/>
        <w:contextualSpacing w:val="0"/>
        <w:jc w:val="both"/>
      </w:pPr>
    </w:p>
    <w:p w14:paraId="34ACF135" w14:textId="77777777" w:rsidR="005F6C9E" w:rsidRPr="00AA343D" w:rsidRDefault="005F6C9E" w:rsidP="005F6C9E">
      <w:pPr>
        <w:pStyle w:val="ListParagraph"/>
        <w:tabs>
          <w:tab w:val="clear" w:pos="454"/>
          <w:tab w:val="left" w:pos="567"/>
        </w:tabs>
        <w:spacing w:after="120" w:line="240" w:lineRule="auto"/>
        <w:ind w:left="567"/>
        <w:contextualSpacing w:val="0"/>
        <w:jc w:val="both"/>
      </w:pPr>
    </w:p>
    <w:p w14:paraId="0831A8FA" w14:textId="015ADE14" w:rsidR="00471901" w:rsidRPr="00AA343D" w:rsidRDefault="001928CD" w:rsidP="00475A9E">
      <w:pPr>
        <w:pStyle w:val="Heading3"/>
        <w:spacing w:before="120" w:after="120" w:line="240" w:lineRule="auto"/>
      </w:pPr>
      <w:r w:rsidRPr="00AA343D">
        <w:lastRenderedPageBreak/>
        <w:t xml:space="preserve">Adjacent </w:t>
      </w:r>
      <w:r w:rsidR="009515B7" w:rsidRPr="00AA343D">
        <w:t xml:space="preserve">Properties and </w:t>
      </w:r>
      <w:r w:rsidRPr="00AA343D">
        <w:t>Areas</w:t>
      </w:r>
    </w:p>
    <w:p w14:paraId="655487A1" w14:textId="2B429F22" w:rsidR="006C1F9B" w:rsidRPr="00AA343D" w:rsidRDefault="001928CD" w:rsidP="00D74EF5">
      <w:pPr>
        <w:spacing w:after="120" w:line="240" w:lineRule="auto"/>
        <w:jc w:val="both"/>
      </w:pPr>
      <w:r w:rsidRPr="00AA343D">
        <w:t>Where the Contractor is required to carry out works on private property; the Contractor shall not enter this private property without</w:t>
      </w:r>
      <w:r w:rsidR="00491EC4" w:rsidRPr="00AA343D">
        <w:t>:</w:t>
      </w:r>
      <w:r w:rsidRPr="00AA343D">
        <w:t xml:space="preserve"> </w:t>
      </w:r>
    </w:p>
    <w:p w14:paraId="658D9BC0" w14:textId="4D1B9011" w:rsidR="001928CD" w:rsidRPr="00AA343D" w:rsidRDefault="00491EC4" w:rsidP="00B03149">
      <w:pPr>
        <w:pStyle w:val="ListParagraph"/>
        <w:numPr>
          <w:ilvl w:val="0"/>
          <w:numId w:val="57"/>
        </w:numPr>
        <w:tabs>
          <w:tab w:val="clear" w:pos="454"/>
          <w:tab w:val="left" w:pos="567"/>
        </w:tabs>
        <w:spacing w:after="120" w:line="240" w:lineRule="auto"/>
        <w:ind w:left="567" w:hanging="567"/>
        <w:contextualSpacing w:val="0"/>
        <w:jc w:val="both"/>
      </w:pPr>
      <w:r w:rsidRPr="00AA343D">
        <w:t>O</w:t>
      </w:r>
      <w:r w:rsidR="00702E2B" w:rsidRPr="00AA343D">
        <w:t>btaining and</w:t>
      </w:r>
      <w:r w:rsidR="00835A7F" w:rsidRPr="00AA343D">
        <w:t xml:space="preserve"> </w:t>
      </w:r>
      <w:r w:rsidR="00702E2B" w:rsidRPr="00AA343D">
        <w:t xml:space="preserve">/ </w:t>
      </w:r>
      <w:r w:rsidR="0054395B" w:rsidRPr="00AA343D">
        <w:t>or</w:t>
      </w:r>
      <w:r w:rsidR="00702E2B" w:rsidRPr="00AA343D">
        <w:t xml:space="preserve"> </w:t>
      </w:r>
      <w:r w:rsidR="001928CD" w:rsidRPr="00AA343D">
        <w:t xml:space="preserve">sighting the required </w:t>
      </w:r>
      <w:r w:rsidR="00061DD4" w:rsidRPr="00AA343D">
        <w:t>P</w:t>
      </w:r>
      <w:r w:rsidR="001928CD" w:rsidRPr="00AA343D">
        <w:t xml:space="preserve">ermission </w:t>
      </w:r>
      <w:proofErr w:type="gramStart"/>
      <w:r w:rsidR="00061DD4" w:rsidRPr="00AA343D">
        <w:t>T</w:t>
      </w:r>
      <w:r w:rsidR="001928CD" w:rsidRPr="00AA343D">
        <w:t>o</w:t>
      </w:r>
      <w:proofErr w:type="gramEnd"/>
      <w:r w:rsidR="001928CD" w:rsidRPr="00AA343D">
        <w:t xml:space="preserve"> </w:t>
      </w:r>
      <w:r w:rsidR="00061DD4" w:rsidRPr="00AA343D">
        <w:t>E</w:t>
      </w:r>
      <w:r w:rsidR="001928CD" w:rsidRPr="00AA343D">
        <w:t>nter</w:t>
      </w:r>
      <w:r w:rsidR="00061DD4" w:rsidRPr="00AA343D">
        <w:t xml:space="preserve"> (PTE)</w:t>
      </w:r>
      <w:r w:rsidR="001928CD" w:rsidRPr="00AA343D">
        <w:t xml:space="preserve"> documentation</w:t>
      </w:r>
      <w:r w:rsidR="00FE2FC2" w:rsidRPr="00AA343D">
        <w:t>, where required</w:t>
      </w:r>
      <w:r w:rsidR="004E60BE" w:rsidRPr="00AA343D">
        <w:t>; and</w:t>
      </w:r>
    </w:p>
    <w:p w14:paraId="425EB7EC" w14:textId="6A3574C6" w:rsidR="004E60BE" w:rsidRPr="00AA343D" w:rsidRDefault="004E60BE" w:rsidP="00B03149">
      <w:pPr>
        <w:pStyle w:val="ListParagraph"/>
        <w:numPr>
          <w:ilvl w:val="0"/>
          <w:numId w:val="57"/>
        </w:numPr>
        <w:tabs>
          <w:tab w:val="clear" w:pos="454"/>
          <w:tab w:val="left" w:pos="567"/>
        </w:tabs>
        <w:spacing w:after="120" w:line="240" w:lineRule="auto"/>
        <w:ind w:left="567" w:hanging="567"/>
        <w:contextualSpacing w:val="0"/>
        <w:jc w:val="both"/>
      </w:pPr>
      <w:r w:rsidRPr="00AA343D">
        <w:t>Notification to and authorisation from the Superintendent</w:t>
      </w:r>
      <w:r w:rsidR="00FE2FC2" w:rsidRPr="00AA343D">
        <w:t>.</w:t>
      </w:r>
    </w:p>
    <w:p w14:paraId="0A22FA78" w14:textId="07592339" w:rsidR="00590FD1" w:rsidRPr="00AA343D" w:rsidRDefault="00590FD1" w:rsidP="00D74EF5">
      <w:pPr>
        <w:spacing w:after="120" w:line="240" w:lineRule="auto"/>
        <w:jc w:val="both"/>
      </w:pPr>
      <w:r w:rsidRPr="00AA343D">
        <w:t>The Contractor shall be responsible for managing</w:t>
      </w:r>
      <w:r w:rsidR="00741F1F" w:rsidRPr="00AA343D">
        <w:t xml:space="preserve"> and coordinating</w:t>
      </w:r>
      <w:r w:rsidRPr="00AA343D">
        <w:t xml:space="preserve"> all PTE </w:t>
      </w:r>
      <w:r w:rsidR="00741F1F" w:rsidRPr="00AA343D">
        <w:t>requirements</w:t>
      </w:r>
      <w:r w:rsidR="00FE2FC2" w:rsidRPr="00AA343D">
        <w:t>, where required</w:t>
      </w:r>
      <w:r w:rsidR="00741F1F" w:rsidRPr="00AA343D">
        <w:t>.</w:t>
      </w:r>
    </w:p>
    <w:p w14:paraId="545C628F" w14:textId="1FCDC5B8" w:rsidR="00EC513D" w:rsidRPr="00AA343D" w:rsidRDefault="001928CD" w:rsidP="00D74EF5">
      <w:pPr>
        <w:spacing w:after="120" w:line="240" w:lineRule="auto"/>
        <w:jc w:val="both"/>
      </w:pPr>
      <w:r w:rsidRPr="00AA343D">
        <w:t>The Contractor shall take all reasonable precautions to prevent damage to existing property and services including the</w:t>
      </w:r>
      <w:r w:rsidR="0005147D" w:rsidRPr="00AA343D">
        <w:t xml:space="preserve"> </w:t>
      </w:r>
      <w:r w:rsidR="00B514C2" w:rsidRPr="00AA343D">
        <w:t>management</w:t>
      </w:r>
      <w:r w:rsidR="0005147D" w:rsidRPr="00AA343D">
        <w:t xml:space="preserve"> </w:t>
      </w:r>
      <w:r w:rsidR="00B514C2" w:rsidRPr="00AA343D">
        <w:t>and control of</w:t>
      </w:r>
      <w:r w:rsidRPr="00AA343D">
        <w:t xml:space="preserve"> dust, water, fumes, smoke, </w:t>
      </w:r>
      <w:r w:rsidR="001E4908" w:rsidRPr="00AA343D">
        <w:t>rubbish,</w:t>
      </w:r>
      <w:r w:rsidRPr="00AA343D">
        <w:t xml:space="preserve"> and other pollutants from the Site to any adjacent areas. </w:t>
      </w:r>
    </w:p>
    <w:p w14:paraId="2C09D166" w14:textId="3CEF39BA" w:rsidR="001928CD" w:rsidRPr="00AA343D" w:rsidRDefault="00741F1F" w:rsidP="00D74EF5">
      <w:pPr>
        <w:spacing w:after="120" w:line="240" w:lineRule="auto"/>
        <w:jc w:val="both"/>
      </w:pPr>
      <w:r w:rsidRPr="00AA343D">
        <w:t>P</w:t>
      </w:r>
      <w:r w:rsidR="001928CD" w:rsidRPr="00AA343D">
        <w:t>rivate propert</w:t>
      </w:r>
      <w:r w:rsidR="00C04CB2" w:rsidRPr="00AA343D">
        <w:t>y</w:t>
      </w:r>
      <w:r w:rsidR="00837032" w:rsidRPr="00AA343D">
        <w:t xml:space="preserve"> that </w:t>
      </w:r>
      <w:r w:rsidR="00C04CB2" w:rsidRPr="00AA343D">
        <w:t>is damaged</w:t>
      </w:r>
      <w:r w:rsidR="00837032" w:rsidRPr="00AA343D">
        <w:t xml:space="preserve"> or disturbed</w:t>
      </w:r>
      <w:r w:rsidR="00EC513D" w:rsidRPr="00AA343D">
        <w:t xml:space="preserve"> </w:t>
      </w:r>
      <w:proofErr w:type="gramStart"/>
      <w:r w:rsidR="00F603CB" w:rsidRPr="00AA343D">
        <w:t>as a result of</w:t>
      </w:r>
      <w:proofErr w:type="gramEnd"/>
      <w:r w:rsidR="00F603CB" w:rsidRPr="00AA343D">
        <w:t xml:space="preserve"> the Contractor carrying out the</w:t>
      </w:r>
      <w:r w:rsidR="00EC513D" w:rsidRPr="00AA343D">
        <w:t xml:space="preserve"> WUC</w:t>
      </w:r>
      <w:r w:rsidR="001928CD" w:rsidRPr="00AA343D">
        <w:t xml:space="preserve"> </w:t>
      </w:r>
      <w:r w:rsidR="00C04CB2" w:rsidRPr="00AA343D">
        <w:t>is</w:t>
      </w:r>
      <w:r w:rsidR="001928CD" w:rsidRPr="00AA343D">
        <w:t xml:space="preserve"> to be made good </w:t>
      </w:r>
      <w:r w:rsidR="00EC513D" w:rsidRPr="00AA343D">
        <w:t>by the Contractor</w:t>
      </w:r>
      <w:r w:rsidR="00AE64C6" w:rsidRPr="00AA343D">
        <w:t>,</w:t>
      </w:r>
      <w:r w:rsidR="00EC513D" w:rsidRPr="00AA343D">
        <w:t xml:space="preserve"> </w:t>
      </w:r>
      <w:r w:rsidR="001928CD" w:rsidRPr="00AA343D">
        <w:t>to the satisfaction of the Superintendent.</w:t>
      </w:r>
    </w:p>
    <w:p w14:paraId="0F839A6B" w14:textId="7D02A019" w:rsidR="001928CD" w:rsidRPr="00AA343D" w:rsidRDefault="001928CD" w:rsidP="00475A9E">
      <w:pPr>
        <w:pStyle w:val="Heading3"/>
        <w:spacing w:before="120" w:after="120" w:line="240" w:lineRule="auto"/>
      </w:pPr>
      <w:r w:rsidRPr="00AA343D">
        <w:t>Tree Protection</w:t>
      </w:r>
    </w:p>
    <w:p w14:paraId="47570AEB" w14:textId="3D54487D" w:rsidR="001928CD" w:rsidRPr="00AA343D" w:rsidRDefault="00BA5959" w:rsidP="00D74EF5">
      <w:pPr>
        <w:spacing w:after="120" w:line="240" w:lineRule="auto"/>
        <w:jc w:val="both"/>
      </w:pPr>
      <w:r w:rsidRPr="00AA343D">
        <w:t xml:space="preserve">Unless specifically stated in the Contract documents, no trees shall be removed or trimmed without the prior written approval of the Superintendent. Any trees that are affected by the execution of the </w:t>
      </w:r>
      <w:r w:rsidR="00305CE7" w:rsidRPr="00AA343D">
        <w:t>WUC</w:t>
      </w:r>
      <w:r w:rsidRPr="00AA343D">
        <w:t xml:space="preserve"> shall be protected </w:t>
      </w:r>
      <w:r w:rsidR="00B5250A" w:rsidRPr="00AA343D">
        <w:t xml:space="preserve">as required by the DA. </w:t>
      </w:r>
    </w:p>
    <w:p w14:paraId="5C601571" w14:textId="1F4928A0" w:rsidR="00BA5959" w:rsidRPr="00AA343D" w:rsidRDefault="00BA5959" w:rsidP="00475A9E">
      <w:pPr>
        <w:pStyle w:val="Heading3"/>
        <w:spacing w:before="120" w:after="120" w:line="240" w:lineRule="auto"/>
      </w:pPr>
      <w:r w:rsidRPr="00AA343D">
        <w:t>Site Security</w:t>
      </w:r>
    </w:p>
    <w:p w14:paraId="2E9079C1" w14:textId="27715902" w:rsidR="00B10D53" w:rsidRPr="00AA343D" w:rsidRDefault="00DE7ACF" w:rsidP="00D74EF5">
      <w:pPr>
        <w:spacing w:after="120" w:line="240" w:lineRule="auto"/>
        <w:jc w:val="both"/>
      </w:pPr>
      <w:r w:rsidRPr="00AA343D">
        <w:t xml:space="preserve">The Contractor shall be responsible for the security of the </w:t>
      </w:r>
      <w:r w:rsidR="001B5D4A" w:rsidRPr="00AA343D">
        <w:t xml:space="preserve">Site </w:t>
      </w:r>
      <w:r w:rsidR="00694690" w:rsidRPr="00AA343D">
        <w:t>during the execution if the WUC</w:t>
      </w:r>
      <w:r w:rsidR="00293016" w:rsidRPr="00AA343D">
        <w:t>, including but not limited to the follow</w:t>
      </w:r>
      <w:r w:rsidR="006A25CF" w:rsidRPr="00AA343D">
        <w:t>ing:</w:t>
      </w:r>
    </w:p>
    <w:p w14:paraId="2B90FDA0" w14:textId="6E1BA7DC"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The Contractor shall be responsible for the provision of the temporary protective devices, fencing</w:t>
      </w:r>
      <w:r w:rsidR="0046298B" w:rsidRPr="00AA343D">
        <w:t xml:space="preserve"> (including ATF style fencing)</w:t>
      </w:r>
      <w:r w:rsidRPr="00AA343D">
        <w:t xml:space="preserve">, barriers and signs as necessary for the protection of persons from injury arising in any way out of the works under the Contract. </w:t>
      </w:r>
    </w:p>
    <w:p w14:paraId="6FCBC2BE" w14:textId="779BB58E" w:rsidR="00BA5959"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The location of the perimeter fencing must be agreed to by the Superintendent.</w:t>
      </w:r>
    </w:p>
    <w:p w14:paraId="6FF1B381" w14:textId="77777777"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The design, supply and installation of construction fencing must comply with all necessary Australian Standards and/or </w:t>
      </w:r>
      <w:proofErr w:type="spellStart"/>
      <w:r w:rsidRPr="00AA343D">
        <w:t>WorkCover</w:t>
      </w:r>
      <w:proofErr w:type="spellEnd"/>
      <w:r w:rsidRPr="00AA343D">
        <w:t xml:space="preserve"> Authority of New South Wales requirements. </w:t>
      </w:r>
    </w:p>
    <w:p w14:paraId="2586C7DB" w14:textId="41746797"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The Contractor must </w:t>
      </w:r>
      <w:r w:rsidR="00CA5D84" w:rsidRPr="00AA343D">
        <w:t xml:space="preserve">always provide safe egress adjacent to the site for public </w:t>
      </w:r>
      <w:r w:rsidR="001E5D10" w:rsidRPr="00AA343D">
        <w:t>pedestrians and vehicles</w:t>
      </w:r>
      <w:r w:rsidRPr="00AA343D">
        <w:t xml:space="preserve">. </w:t>
      </w:r>
    </w:p>
    <w:p w14:paraId="2FAABD12" w14:textId="77777777"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All gates must always be closed. Gates that are to be opened to facilitate deliveries or exporting of materials must only remain open for the minimum amount of time required and must be manned as part of the Contractor’s traffic management plan when open. </w:t>
      </w:r>
    </w:p>
    <w:p w14:paraId="3760B29E" w14:textId="77777777"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The Contractor shall maintain the Site fencing and associated items such as shade cloth and signage in a straight, neat, tidy, clean and functioning condition </w:t>
      </w:r>
      <w:proofErr w:type="gramStart"/>
      <w:r w:rsidRPr="00AA343D">
        <w:t>at all times</w:t>
      </w:r>
      <w:proofErr w:type="gramEnd"/>
      <w:r w:rsidRPr="00AA343D">
        <w:t xml:space="preserve">. The Contractor shall clean or replace the fencing and shade cloth when dirty or effected by graffiti. </w:t>
      </w:r>
    </w:p>
    <w:p w14:paraId="520A0E61" w14:textId="59D724D7"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The </w:t>
      </w:r>
      <w:proofErr w:type="gramStart"/>
      <w:r w:rsidRPr="00AA343D">
        <w:t>Principal</w:t>
      </w:r>
      <w:proofErr w:type="gramEnd"/>
      <w:r w:rsidRPr="00AA343D">
        <w:t xml:space="preserve"> may provide graphics</w:t>
      </w:r>
      <w:r w:rsidR="00443495" w:rsidRPr="00AA343D">
        <w:t>, including printed shade cloth,</w:t>
      </w:r>
      <w:r w:rsidRPr="00AA343D">
        <w:t xml:space="preserve"> to be installed upon the protection. The Contractor is to ensure that any graphics installed will be placed and maintained in the order as required by the design. No Contractor or sub-Contractor advertising materials are to be placed on the Site fencing at any time, without the consent of the Superintendent. </w:t>
      </w:r>
    </w:p>
    <w:p w14:paraId="0C7088BA" w14:textId="543A0CCE" w:rsidR="00B10D53"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Prior to Practical Completion, the Contractor is to remove all Site fencing when safe to do so and with approval from the Superintendent. </w:t>
      </w:r>
    </w:p>
    <w:p w14:paraId="657BCD3D" w14:textId="77777777" w:rsidR="00DC40F0" w:rsidRPr="00AA343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 xml:space="preserve">Provide means of locking the Site during out of business hours. Keep a logbook with the names of all authorised persons to enter the Site and all persons who have received keys to the Site. Ensure the Site is secure during hours of operation, preventing members of the public from entering the Site. </w:t>
      </w:r>
    </w:p>
    <w:p w14:paraId="7FF3D942" w14:textId="6832903D" w:rsidR="001928CD" w:rsidRDefault="00DE7ACF" w:rsidP="00B03149">
      <w:pPr>
        <w:pStyle w:val="ListParagraph"/>
        <w:numPr>
          <w:ilvl w:val="0"/>
          <w:numId w:val="49"/>
        </w:numPr>
        <w:tabs>
          <w:tab w:val="clear" w:pos="454"/>
          <w:tab w:val="left" w:pos="567"/>
        </w:tabs>
        <w:spacing w:after="120" w:line="240" w:lineRule="auto"/>
        <w:ind w:left="567" w:hanging="567"/>
        <w:contextualSpacing w:val="0"/>
        <w:jc w:val="both"/>
      </w:pPr>
      <w:r w:rsidRPr="00AA343D">
        <w:t>Provide a key to the Superintendent to access the site if required with the notification provided to the Contractor for access.</w:t>
      </w:r>
    </w:p>
    <w:p w14:paraId="76D471D0" w14:textId="77777777" w:rsidR="002F10F9" w:rsidRPr="00AA343D" w:rsidRDefault="002F10F9" w:rsidP="002F10F9">
      <w:pPr>
        <w:pStyle w:val="ListParagraph"/>
        <w:tabs>
          <w:tab w:val="clear" w:pos="454"/>
          <w:tab w:val="left" w:pos="567"/>
        </w:tabs>
        <w:spacing w:after="120" w:line="240" w:lineRule="auto"/>
        <w:ind w:left="567"/>
        <w:contextualSpacing w:val="0"/>
        <w:jc w:val="both"/>
      </w:pPr>
    </w:p>
    <w:p w14:paraId="02CBEB69" w14:textId="77777777" w:rsidR="00C23203" w:rsidRPr="00AA343D" w:rsidRDefault="00C23203" w:rsidP="00C23203">
      <w:pPr>
        <w:tabs>
          <w:tab w:val="clear" w:pos="454"/>
          <w:tab w:val="left" w:pos="567"/>
        </w:tabs>
        <w:spacing w:after="120" w:line="240" w:lineRule="auto"/>
        <w:jc w:val="both"/>
      </w:pPr>
    </w:p>
    <w:p w14:paraId="5B126676" w14:textId="4AC045D2" w:rsidR="0031635F" w:rsidRPr="00AA343D" w:rsidRDefault="0031635F" w:rsidP="000E358E">
      <w:pPr>
        <w:pStyle w:val="Heading2"/>
        <w:jc w:val="both"/>
      </w:pPr>
      <w:bookmarkStart w:id="360" w:name="_Toc126922917"/>
      <w:bookmarkStart w:id="361" w:name="_Toc179535669"/>
      <w:r w:rsidRPr="00AA343D">
        <w:lastRenderedPageBreak/>
        <w:t>Signboards</w:t>
      </w:r>
      <w:bookmarkEnd w:id="360"/>
      <w:bookmarkEnd w:id="361"/>
    </w:p>
    <w:p w14:paraId="6D189582" w14:textId="77777777" w:rsidR="00F050C9" w:rsidRPr="00AA343D" w:rsidRDefault="0031635F" w:rsidP="00D74EF5">
      <w:pPr>
        <w:spacing w:after="120" w:line="240" w:lineRule="auto"/>
        <w:jc w:val="both"/>
      </w:pPr>
      <w:r w:rsidRPr="00AA343D">
        <w:t xml:space="preserve">The Contractor shall not erect its own company signage without the prior written approval of the </w:t>
      </w:r>
      <w:proofErr w:type="gramStart"/>
      <w:r w:rsidRPr="00AA343D">
        <w:t>Principal</w:t>
      </w:r>
      <w:proofErr w:type="gramEnd"/>
      <w:r w:rsidRPr="00AA343D">
        <w:t xml:space="preserve">. This also applies to Subcontractors under the control of the Contractor. </w:t>
      </w:r>
    </w:p>
    <w:p w14:paraId="4321F24A" w14:textId="6D1F0D58" w:rsidR="0031635F" w:rsidRPr="00AA343D" w:rsidRDefault="008B362B" w:rsidP="00D74EF5">
      <w:pPr>
        <w:spacing w:after="120" w:line="240" w:lineRule="auto"/>
        <w:jc w:val="both"/>
      </w:pPr>
      <w:r w:rsidRPr="00AA343D">
        <w:t>The Contractor shall</w:t>
      </w:r>
      <w:r w:rsidR="003C4F8F">
        <w:t xml:space="preserve"> supply and</w:t>
      </w:r>
      <w:r w:rsidRPr="00AA343D">
        <w:t xml:space="preserve"> install shade cloth material to the site fencing. </w:t>
      </w:r>
      <w:r w:rsidR="0031635F" w:rsidRPr="00AA343D">
        <w:t xml:space="preserve">Blacktown City Council may provide </w:t>
      </w:r>
      <w:r w:rsidR="002116FA" w:rsidRPr="00AA343D">
        <w:t>artwork which may include logos</w:t>
      </w:r>
      <w:r w:rsidR="00FD349A" w:rsidRPr="00AA343D">
        <w:t xml:space="preserve">, graphics and project images to the Contractor for inclusion on the shade cloth. </w:t>
      </w:r>
      <w:r w:rsidR="00F452F1" w:rsidRPr="00AA343D">
        <w:t xml:space="preserve">The shade cloth is </w:t>
      </w:r>
      <w:r w:rsidR="0031635F" w:rsidRPr="00AA343D">
        <w:t xml:space="preserve">subject to </w:t>
      </w:r>
      <w:r w:rsidR="00F452F1" w:rsidRPr="00AA343D">
        <w:t xml:space="preserve">the </w:t>
      </w:r>
      <w:proofErr w:type="gramStart"/>
      <w:r w:rsidR="0031635F" w:rsidRPr="00AA343D">
        <w:t>Principal’s</w:t>
      </w:r>
      <w:proofErr w:type="gramEnd"/>
      <w:r w:rsidR="0031635F" w:rsidRPr="00AA343D">
        <w:t xml:space="preserve"> approval of design and</w:t>
      </w:r>
      <w:r w:rsidR="00E079B9" w:rsidRPr="00AA343D">
        <w:t xml:space="preserve"> the Contractor must</w:t>
      </w:r>
      <w:r w:rsidR="0031635F" w:rsidRPr="00AA343D">
        <w:t xml:space="preserve">: </w:t>
      </w:r>
    </w:p>
    <w:p w14:paraId="51D79361" w14:textId="6D91ACF6" w:rsidR="0031635F" w:rsidRPr="00AA343D" w:rsidRDefault="0031635F" w:rsidP="00B03149">
      <w:pPr>
        <w:pStyle w:val="ListParagraph"/>
        <w:numPr>
          <w:ilvl w:val="0"/>
          <w:numId w:val="32"/>
        </w:numPr>
        <w:tabs>
          <w:tab w:val="clear" w:pos="454"/>
          <w:tab w:val="left" w:pos="567"/>
        </w:tabs>
        <w:spacing w:after="120" w:line="240" w:lineRule="auto"/>
        <w:ind w:left="567" w:hanging="567"/>
        <w:contextualSpacing w:val="0"/>
        <w:jc w:val="both"/>
      </w:pPr>
      <w:r w:rsidRPr="00AA343D">
        <w:t xml:space="preserve">Locate to all Site perimeter </w:t>
      </w:r>
      <w:proofErr w:type="gramStart"/>
      <w:r w:rsidRPr="00AA343D">
        <w:t>fencing;</w:t>
      </w:r>
      <w:proofErr w:type="gramEnd"/>
      <w:r w:rsidRPr="00AA343D">
        <w:t xml:space="preserve"> </w:t>
      </w:r>
    </w:p>
    <w:p w14:paraId="1F6685EF" w14:textId="4AB99D9D" w:rsidR="0031635F" w:rsidRPr="00AA343D" w:rsidRDefault="0031635F" w:rsidP="00B03149">
      <w:pPr>
        <w:pStyle w:val="ListParagraph"/>
        <w:numPr>
          <w:ilvl w:val="0"/>
          <w:numId w:val="32"/>
        </w:numPr>
        <w:tabs>
          <w:tab w:val="clear" w:pos="454"/>
          <w:tab w:val="left" w:pos="567"/>
        </w:tabs>
        <w:spacing w:after="120" w:line="240" w:lineRule="auto"/>
        <w:ind w:left="567" w:hanging="567"/>
        <w:contextualSpacing w:val="0"/>
        <w:jc w:val="both"/>
      </w:pPr>
      <w:r w:rsidRPr="00AA343D">
        <w:t xml:space="preserve">Maintain in good condition for the duration of the </w:t>
      </w:r>
      <w:proofErr w:type="gramStart"/>
      <w:r w:rsidR="00305CE7" w:rsidRPr="00AA343D">
        <w:t>WUC</w:t>
      </w:r>
      <w:r w:rsidRPr="00AA343D">
        <w:t>;</w:t>
      </w:r>
      <w:proofErr w:type="gramEnd"/>
      <w:r w:rsidRPr="00AA343D">
        <w:t xml:space="preserve"> </w:t>
      </w:r>
    </w:p>
    <w:p w14:paraId="457AD48E" w14:textId="59323FC6" w:rsidR="0031635F" w:rsidRPr="00AA343D" w:rsidRDefault="0031635F" w:rsidP="00B03149">
      <w:pPr>
        <w:pStyle w:val="ListParagraph"/>
        <w:numPr>
          <w:ilvl w:val="0"/>
          <w:numId w:val="32"/>
        </w:numPr>
        <w:tabs>
          <w:tab w:val="clear" w:pos="454"/>
          <w:tab w:val="left" w:pos="567"/>
        </w:tabs>
        <w:spacing w:after="120" w:line="240" w:lineRule="auto"/>
        <w:ind w:left="567" w:hanging="567"/>
        <w:contextualSpacing w:val="0"/>
        <w:jc w:val="both"/>
      </w:pPr>
      <w:r w:rsidRPr="00AA343D">
        <w:t xml:space="preserve">Obtain written permission for removal; and </w:t>
      </w:r>
    </w:p>
    <w:p w14:paraId="33F5102D" w14:textId="21CAE94E" w:rsidR="0031635F" w:rsidRPr="00AA343D" w:rsidRDefault="0031635F" w:rsidP="00B03149">
      <w:pPr>
        <w:pStyle w:val="ListParagraph"/>
        <w:numPr>
          <w:ilvl w:val="0"/>
          <w:numId w:val="32"/>
        </w:numPr>
        <w:tabs>
          <w:tab w:val="clear" w:pos="454"/>
          <w:tab w:val="left" w:pos="567"/>
        </w:tabs>
        <w:spacing w:after="120" w:line="240" w:lineRule="auto"/>
        <w:ind w:left="567" w:hanging="567"/>
        <w:contextualSpacing w:val="0"/>
        <w:jc w:val="both"/>
      </w:pPr>
      <w:r w:rsidRPr="00AA343D">
        <w:t>Remove on completion.</w:t>
      </w:r>
    </w:p>
    <w:p w14:paraId="5E3AF754" w14:textId="4C2BF69E" w:rsidR="000C6310" w:rsidRPr="00AA343D" w:rsidRDefault="000C6310" w:rsidP="000E358E">
      <w:pPr>
        <w:pStyle w:val="Heading2"/>
        <w:jc w:val="both"/>
      </w:pPr>
      <w:bookmarkStart w:id="362" w:name="_Toc126225732"/>
      <w:bookmarkStart w:id="363" w:name="_Toc126226435"/>
      <w:bookmarkStart w:id="364" w:name="_Toc126226542"/>
      <w:bookmarkStart w:id="365" w:name="_Toc126329440"/>
      <w:bookmarkStart w:id="366" w:name="_Toc126329494"/>
      <w:bookmarkStart w:id="367" w:name="_Toc126922918"/>
      <w:bookmarkStart w:id="368" w:name="_Toc179535670"/>
      <w:bookmarkEnd w:id="362"/>
      <w:bookmarkEnd w:id="363"/>
      <w:bookmarkEnd w:id="364"/>
      <w:bookmarkEnd w:id="365"/>
      <w:bookmarkEnd w:id="366"/>
      <w:r w:rsidRPr="00AA343D">
        <w:t>Site Accommodation</w:t>
      </w:r>
      <w:bookmarkEnd w:id="367"/>
      <w:bookmarkEnd w:id="368"/>
    </w:p>
    <w:p w14:paraId="1C89C0D2" w14:textId="77777777" w:rsidR="00FE7178" w:rsidRPr="00AA343D" w:rsidRDefault="000C6310" w:rsidP="00580F81">
      <w:pPr>
        <w:pStyle w:val="BodyText"/>
        <w:spacing w:after="120" w:line="240" w:lineRule="auto"/>
        <w:jc w:val="both"/>
        <w:rPr>
          <w:lang w:eastAsia="en-AU"/>
        </w:rPr>
      </w:pPr>
      <w:r w:rsidRPr="00AA343D">
        <w:rPr>
          <w:lang w:eastAsia="en-AU"/>
        </w:rPr>
        <w:t xml:space="preserve">The Contractor shall provide all necessary </w:t>
      </w:r>
      <w:r w:rsidR="004B1967" w:rsidRPr="00AA343D">
        <w:rPr>
          <w:lang w:eastAsia="en-AU"/>
        </w:rPr>
        <w:t xml:space="preserve">site </w:t>
      </w:r>
      <w:r w:rsidRPr="00AA343D">
        <w:rPr>
          <w:lang w:eastAsia="en-AU"/>
        </w:rPr>
        <w:t xml:space="preserve">accommodation </w:t>
      </w:r>
      <w:r w:rsidR="004B1967" w:rsidRPr="00AA343D">
        <w:rPr>
          <w:lang w:eastAsia="en-AU"/>
        </w:rPr>
        <w:t>to undertake the</w:t>
      </w:r>
      <w:r w:rsidRPr="00AA343D">
        <w:rPr>
          <w:lang w:eastAsia="en-AU"/>
        </w:rPr>
        <w:t xml:space="preserve"> </w:t>
      </w:r>
      <w:r w:rsidR="00305CE7" w:rsidRPr="00AA343D">
        <w:rPr>
          <w:lang w:eastAsia="en-AU"/>
        </w:rPr>
        <w:t>WUC</w:t>
      </w:r>
      <w:r w:rsidR="00FE7178" w:rsidRPr="00AA343D">
        <w:rPr>
          <w:lang w:eastAsia="en-AU"/>
        </w:rPr>
        <w:t>, including but not limited to the following</w:t>
      </w:r>
      <w:r w:rsidRPr="00AA343D">
        <w:rPr>
          <w:lang w:eastAsia="en-AU"/>
        </w:rPr>
        <w:t>.</w:t>
      </w:r>
    </w:p>
    <w:p w14:paraId="2C630CB8" w14:textId="6BB70C48" w:rsidR="000C6310"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location of the Contractor’s site accommodation shall be detailed in the Management Plans and agreed with the Superintendent. </w:t>
      </w:r>
    </w:p>
    <w:p w14:paraId="65791F03" w14:textId="77777777" w:rsidR="000C6310"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Contractor shall make available the use of a site accommodation for the purpose of convening Site Construction Meetings inclusive of air conditioning and clean set of tables and chairs. </w:t>
      </w:r>
    </w:p>
    <w:p w14:paraId="0A0A49AB" w14:textId="5C3BC409" w:rsidR="00A6469E"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If during the progress of the </w:t>
      </w:r>
      <w:r w:rsidR="00305CE7" w:rsidRPr="00AA343D">
        <w:t>WUC</w:t>
      </w:r>
      <w:r w:rsidRPr="00AA343D">
        <w:t xml:space="preserve"> it becomes necessary to move the site accommodation, do so without charge and with the minimum of inconvenience. </w:t>
      </w:r>
    </w:p>
    <w:p w14:paraId="195D1721" w14:textId="70963EE4" w:rsidR="00A6469E"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site accommodation must have safe access by also ensuring that proper all weather site access is </w:t>
      </w:r>
      <w:r w:rsidR="00430C5D" w:rsidRPr="00AA343D">
        <w:t xml:space="preserve">always </w:t>
      </w:r>
      <w:r w:rsidRPr="00AA343D">
        <w:t xml:space="preserve">maintained to the site and be kept clear at all times of unnecessary obstructions. The site accommodation is to be </w:t>
      </w:r>
      <w:proofErr w:type="gramStart"/>
      <w:r w:rsidR="00FE7178" w:rsidRPr="00AA343D">
        <w:t>kept clean</w:t>
      </w:r>
      <w:r w:rsidRPr="00AA343D">
        <w:t xml:space="preserve"> at all times</w:t>
      </w:r>
      <w:proofErr w:type="gramEnd"/>
      <w:r w:rsidR="00A6469E" w:rsidRPr="00AA343D">
        <w:t>.</w:t>
      </w:r>
      <w:r w:rsidRPr="00AA343D">
        <w:t xml:space="preserve"> </w:t>
      </w:r>
    </w:p>
    <w:p w14:paraId="5CE64077" w14:textId="77777777" w:rsidR="005C4817"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site accommodation must have sufficient area and amenities to meet all statutory and Work Health and Safety requirements. The Contractor shall ensure that first aid and safety amenities are provided at the site. </w:t>
      </w:r>
    </w:p>
    <w:p w14:paraId="09D2817A" w14:textId="62CEA1D9" w:rsidR="008E0C8E"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Contractor must provide temporary toilet </w:t>
      </w:r>
      <w:r w:rsidR="00E06568" w:rsidRPr="00AA343D">
        <w:t xml:space="preserve">and shower </w:t>
      </w:r>
      <w:r w:rsidRPr="00AA343D">
        <w:t xml:space="preserve">facilities </w:t>
      </w:r>
      <w:r w:rsidR="004109DC" w:rsidRPr="00AA343D">
        <w:t xml:space="preserve">for </w:t>
      </w:r>
      <w:r w:rsidR="00E06568" w:rsidRPr="00AA343D">
        <w:t>personnel</w:t>
      </w:r>
      <w:r w:rsidRPr="00AA343D">
        <w:t>. The temporary facilities must be regularly maintained</w:t>
      </w:r>
      <w:r w:rsidR="00E358E7" w:rsidRPr="00AA343D">
        <w:t>,</w:t>
      </w:r>
      <w:r w:rsidRPr="00AA343D">
        <w:t xml:space="preserve"> and the Contractor is responsible for costs associated with any incident that results in sanitary waste being spilt.</w:t>
      </w:r>
    </w:p>
    <w:p w14:paraId="03E9C9B7" w14:textId="76BEF07E" w:rsidR="008E0C8E"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Contractor must provide all water </w:t>
      </w:r>
      <w:r w:rsidR="00580F81" w:rsidRPr="00AA343D">
        <w:t>as required to service</w:t>
      </w:r>
      <w:r w:rsidRPr="00AA343D">
        <w:t xml:space="preserve"> site accommodation and amenities. </w:t>
      </w:r>
    </w:p>
    <w:p w14:paraId="5CECC917" w14:textId="549CB313" w:rsidR="00C22C44"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Contractor must provide temporary power generation </w:t>
      </w:r>
      <w:r w:rsidR="00D74EF5" w:rsidRPr="00AA343D">
        <w:t xml:space="preserve">to enable the completion of the WUC </w:t>
      </w:r>
      <w:r w:rsidRPr="00AA343D">
        <w:t xml:space="preserve">duration of the </w:t>
      </w:r>
      <w:r w:rsidR="00D74EF5" w:rsidRPr="00AA343D">
        <w:t>WUC</w:t>
      </w:r>
      <w:r w:rsidRPr="00AA343D">
        <w:t xml:space="preserve">. </w:t>
      </w:r>
      <w:r w:rsidR="00B5250A" w:rsidRPr="00AA343D">
        <w:t xml:space="preserve">Construction noise to be managed in accordance with </w:t>
      </w:r>
      <w:r w:rsidR="007018DD" w:rsidRPr="00AA343D">
        <w:t>planning approvals and requirements outlined in the REF for the three Reserves</w:t>
      </w:r>
      <w:r w:rsidR="00B5250A" w:rsidRPr="00AA343D">
        <w:t xml:space="preserve">.  </w:t>
      </w:r>
    </w:p>
    <w:p w14:paraId="1B935A70" w14:textId="6565C5A0" w:rsidR="00C22C44"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The Contractor at its own expense shall provide, erect, maintain and clear away on completion all necessary buildings for the </w:t>
      </w:r>
      <w:r w:rsidR="00305CE7" w:rsidRPr="00AA343D">
        <w:t>WUC</w:t>
      </w:r>
      <w:r w:rsidRPr="00AA343D">
        <w:t xml:space="preserve"> for use as site offices, site amenities (i.e</w:t>
      </w:r>
      <w:r w:rsidR="006B0F9C" w:rsidRPr="00AA343D">
        <w:t>.,</w:t>
      </w:r>
      <w:r w:rsidRPr="00AA343D">
        <w:t xml:space="preserve"> lunch areas) and for storage and security purposes. </w:t>
      </w:r>
    </w:p>
    <w:p w14:paraId="6BC2C193" w14:textId="02EB6521" w:rsidR="000C6310" w:rsidRPr="00AA343D" w:rsidRDefault="000C6310" w:rsidP="00B03149">
      <w:pPr>
        <w:pStyle w:val="ListParagraph"/>
        <w:numPr>
          <w:ilvl w:val="0"/>
          <w:numId w:val="53"/>
        </w:numPr>
        <w:tabs>
          <w:tab w:val="clear" w:pos="454"/>
          <w:tab w:val="left" w:pos="567"/>
        </w:tabs>
        <w:spacing w:after="120" w:line="240" w:lineRule="auto"/>
        <w:ind w:left="567" w:hanging="567"/>
        <w:contextualSpacing w:val="0"/>
        <w:jc w:val="both"/>
      </w:pPr>
      <w:r w:rsidRPr="00AA343D">
        <w:t xml:space="preserve">Remove the office at Completion, but not until the </w:t>
      </w:r>
      <w:proofErr w:type="gramStart"/>
      <w:r w:rsidRPr="00AA343D">
        <w:t>Principal’s</w:t>
      </w:r>
      <w:proofErr w:type="gramEnd"/>
      <w:r w:rsidRPr="00AA343D">
        <w:t xml:space="preserve"> permission is obtained.</w:t>
      </w:r>
    </w:p>
    <w:p w14:paraId="51F3374A" w14:textId="617DAA81" w:rsidR="00DC26DF" w:rsidRPr="00AA343D" w:rsidRDefault="00DC26DF" w:rsidP="000E358E">
      <w:pPr>
        <w:pStyle w:val="Heading2"/>
        <w:jc w:val="both"/>
      </w:pPr>
      <w:bookmarkStart w:id="369" w:name="_Toc126922919"/>
      <w:bookmarkStart w:id="370" w:name="_Toc179535671"/>
      <w:r w:rsidRPr="00AA343D">
        <w:t>Setting Out and Survey</w:t>
      </w:r>
      <w:bookmarkEnd w:id="369"/>
      <w:bookmarkEnd w:id="370"/>
    </w:p>
    <w:p w14:paraId="6B43B11C" w14:textId="3E2E045E" w:rsidR="00CA66F6" w:rsidRPr="00AA343D" w:rsidRDefault="00BE4E63" w:rsidP="00D74EF5">
      <w:pPr>
        <w:pStyle w:val="BodyText"/>
        <w:spacing w:after="120" w:line="240" w:lineRule="auto"/>
        <w:jc w:val="both"/>
      </w:pPr>
      <w:r w:rsidRPr="00AA343D">
        <w:t xml:space="preserve">The Contractor shall carry out all survey </w:t>
      </w:r>
      <w:proofErr w:type="gramStart"/>
      <w:r w:rsidRPr="00AA343D">
        <w:t>set-out</w:t>
      </w:r>
      <w:proofErr w:type="gramEnd"/>
      <w:r w:rsidRPr="00AA343D">
        <w:t xml:space="preserve"> for the </w:t>
      </w:r>
      <w:r w:rsidR="00305CE7" w:rsidRPr="00AA343D">
        <w:t>WUC</w:t>
      </w:r>
      <w:r w:rsidRPr="00AA343D">
        <w:t xml:space="preserve"> from the information provided on the drawings. </w:t>
      </w:r>
      <w:r w:rsidR="002E2A50" w:rsidRPr="00AA343D">
        <w:t xml:space="preserve">The Contractor </w:t>
      </w:r>
      <w:r w:rsidR="00225354" w:rsidRPr="00AA343D">
        <w:t>shall provide</w:t>
      </w:r>
      <w:r w:rsidR="00E851C0" w:rsidRPr="00AA343D">
        <w:t>:</w:t>
      </w:r>
    </w:p>
    <w:p w14:paraId="5711CB51" w14:textId="7F464601" w:rsidR="002E2A50" w:rsidRPr="00AA343D" w:rsidRDefault="00E851C0" w:rsidP="00B03149">
      <w:pPr>
        <w:pStyle w:val="ListParagraph"/>
        <w:numPr>
          <w:ilvl w:val="0"/>
          <w:numId w:val="59"/>
        </w:numPr>
        <w:tabs>
          <w:tab w:val="clear" w:pos="454"/>
          <w:tab w:val="left" w:pos="567"/>
        </w:tabs>
        <w:spacing w:after="120" w:line="240" w:lineRule="auto"/>
        <w:ind w:left="567" w:hanging="567"/>
        <w:contextualSpacing w:val="0"/>
        <w:jc w:val="both"/>
      </w:pPr>
      <w:r w:rsidRPr="00AA343D">
        <w:t>A</w:t>
      </w:r>
      <w:r w:rsidR="002E2A50" w:rsidRPr="00AA343D">
        <w:t>ll survey control, measurement and set-out resources necessary for the completion of the works including set out, survey pickups, calculations and all WAE drawings (including services).</w:t>
      </w:r>
    </w:p>
    <w:p w14:paraId="7CCC6FA6" w14:textId="066A6125" w:rsidR="00CA66F6" w:rsidRPr="00AA343D" w:rsidRDefault="00CA66F6" w:rsidP="00B03149">
      <w:pPr>
        <w:pStyle w:val="ListParagraph"/>
        <w:numPr>
          <w:ilvl w:val="0"/>
          <w:numId w:val="59"/>
        </w:numPr>
        <w:tabs>
          <w:tab w:val="clear" w:pos="454"/>
          <w:tab w:val="left" w:pos="567"/>
        </w:tabs>
        <w:spacing w:after="120" w:line="240" w:lineRule="auto"/>
        <w:ind w:left="567" w:hanging="567"/>
        <w:contextualSpacing w:val="0"/>
        <w:jc w:val="both"/>
      </w:pPr>
      <w:r w:rsidRPr="00AA343D">
        <w:t xml:space="preserve">Physical location, level and protection of all existing services prior to the commencement and during construction </w:t>
      </w:r>
      <w:r w:rsidR="00353D9A" w:rsidRPr="00AA343D">
        <w:t xml:space="preserve">of the WUC </w:t>
      </w:r>
      <w:r w:rsidRPr="00AA343D">
        <w:t xml:space="preserve">including a Dial Before You Dig services search. </w:t>
      </w:r>
      <w:r w:rsidR="00353D9A" w:rsidRPr="00AA343D">
        <w:t xml:space="preserve">The </w:t>
      </w:r>
      <w:r w:rsidRPr="00AA343D">
        <w:t xml:space="preserve">Contractor </w:t>
      </w:r>
      <w:r w:rsidR="00353D9A" w:rsidRPr="00AA343D">
        <w:t>shall</w:t>
      </w:r>
      <w:r w:rsidRPr="00AA343D">
        <w:t xml:space="preserve"> </w:t>
      </w:r>
      <w:r w:rsidRPr="00AA343D">
        <w:lastRenderedPageBreak/>
        <w:t xml:space="preserve">allow for potholing of all existing services and to provide a report against design levels. </w:t>
      </w:r>
      <w:r w:rsidR="00353D9A" w:rsidRPr="00AA343D">
        <w:t xml:space="preserve">The </w:t>
      </w:r>
      <w:r w:rsidRPr="00AA343D">
        <w:t>Contractor must notify the Principal and Superintendent of any potential clashes with existing services</w:t>
      </w:r>
      <w:r w:rsidR="00E851C0" w:rsidRPr="00AA343D">
        <w:t>.</w:t>
      </w:r>
    </w:p>
    <w:p w14:paraId="5F5AADE0" w14:textId="01F2B4E1" w:rsidR="00BE4E63" w:rsidRPr="00AA343D" w:rsidRDefault="00BE4E63" w:rsidP="00D74EF5">
      <w:pPr>
        <w:pStyle w:val="BodyText"/>
        <w:spacing w:after="120" w:line="240" w:lineRule="auto"/>
        <w:jc w:val="both"/>
        <w:rPr>
          <w:bCs/>
          <w:iCs/>
          <w:lang w:val="en-US"/>
        </w:rPr>
      </w:pPr>
      <w:r w:rsidRPr="00AA343D">
        <w:t>The cost of all survey required during construction shall be deemed to be included in the Lump Sum</w:t>
      </w:r>
      <w:r w:rsidRPr="00AA343D">
        <w:rPr>
          <w:lang w:val="en-US"/>
        </w:rPr>
        <w:t>.</w:t>
      </w:r>
    </w:p>
    <w:p w14:paraId="34CD5320" w14:textId="77777777" w:rsidR="00BE4E63" w:rsidRPr="00AA343D" w:rsidRDefault="00BE4E63" w:rsidP="00D74EF5">
      <w:pPr>
        <w:pStyle w:val="BodyText"/>
        <w:spacing w:after="120" w:line="240" w:lineRule="auto"/>
        <w:jc w:val="both"/>
        <w:rPr>
          <w:bCs/>
        </w:rPr>
      </w:pPr>
      <w:r w:rsidRPr="00AA343D">
        <w:t xml:space="preserve">If the Contractor finds any variance between survey information supplied by the </w:t>
      </w:r>
      <w:proofErr w:type="gramStart"/>
      <w:r w:rsidRPr="00AA343D">
        <w:t>Principal</w:t>
      </w:r>
      <w:proofErr w:type="gramEnd"/>
      <w:r w:rsidRPr="00AA343D">
        <w:t xml:space="preserve"> and the drawings, the Contractor shall be responsible to inform the Superintendent of this and will await the Superintendent's written advice before proceeding with the work. </w:t>
      </w:r>
    </w:p>
    <w:p w14:paraId="43FAC9EB" w14:textId="77777777" w:rsidR="00BE4E63" w:rsidRPr="00AA343D" w:rsidRDefault="00BE4E63" w:rsidP="00D74EF5">
      <w:pPr>
        <w:pStyle w:val="BodyText"/>
        <w:spacing w:after="120" w:line="240" w:lineRule="auto"/>
        <w:jc w:val="both"/>
        <w:rPr>
          <w:bCs/>
        </w:rPr>
      </w:pPr>
      <w:r w:rsidRPr="00AA343D">
        <w:t xml:space="preserve">The Contractor shall take every precaution not to disturb or destroy any </w:t>
      </w:r>
      <w:r w:rsidRPr="00AA343D">
        <w:rPr>
          <w:lang w:val="en-US"/>
        </w:rPr>
        <w:t xml:space="preserve">survey </w:t>
      </w:r>
      <w:r w:rsidRPr="00AA343D">
        <w:t>pegs</w:t>
      </w:r>
      <w:r w:rsidRPr="00AA343D">
        <w:rPr>
          <w:lang w:val="en-US"/>
        </w:rPr>
        <w:t>,</w:t>
      </w:r>
      <w:r w:rsidRPr="00AA343D">
        <w:t xml:space="preserve"> marks or stakes</w:t>
      </w:r>
      <w:r w:rsidRPr="00AA343D">
        <w:rPr>
          <w:lang w:val="en-US"/>
        </w:rPr>
        <w:t xml:space="preserve">, by the </w:t>
      </w:r>
      <w:proofErr w:type="gramStart"/>
      <w:r w:rsidRPr="00AA343D">
        <w:rPr>
          <w:lang w:val="en-US"/>
        </w:rPr>
        <w:t>Principal</w:t>
      </w:r>
      <w:proofErr w:type="gramEnd"/>
      <w:r w:rsidRPr="00AA343D">
        <w:t xml:space="preserve">. Any </w:t>
      </w:r>
      <w:r w:rsidRPr="00AA343D">
        <w:rPr>
          <w:lang w:val="en-US"/>
        </w:rPr>
        <w:t xml:space="preserve">survey </w:t>
      </w:r>
      <w:r w:rsidRPr="00AA343D">
        <w:t>pegs</w:t>
      </w:r>
      <w:r w:rsidRPr="00AA343D">
        <w:rPr>
          <w:lang w:val="en-US"/>
        </w:rPr>
        <w:t xml:space="preserve">, </w:t>
      </w:r>
      <w:r w:rsidRPr="00AA343D">
        <w:t>marks or stakes disturbed or destroyed shall be re-established at the entire cost of the Contractor.</w:t>
      </w:r>
    </w:p>
    <w:p w14:paraId="0721074E" w14:textId="11219318" w:rsidR="00BE4E63" w:rsidRPr="00AA343D" w:rsidRDefault="00BE4E63" w:rsidP="00D74EF5">
      <w:pPr>
        <w:pStyle w:val="BodyText"/>
        <w:spacing w:after="120" w:line="240" w:lineRule="auto"/>
        <w:jc w:val="both"/>
        <w:rPr>
          <w:bCs/>
        </w:rPr>
      </w:pPr>
      <w:r w:rsidRPr="00AA343D">
        <w:t xml:space="preserve">The Contractor shall set out such line and level pegs as are necessary for the construction of the </w:t>
      </w:r>
      <w:r w:rsidR="00305CE7" w:rsidRPr="00AA343D">
        <w:t>WUC</w:t>
      </w:r>
      <w:r w:rsidRPr="00AA343D">
        <w:t xml:space="preserve"> as detailed in this specification. The Contractor shall continuously employ on the works a person approved by the Superintendent as capable of exercising control of line and level and the carrying out of the survey work involved. The Contractor shall make available as required by the Superintendent, survey crew, level staff and tape for the checking of line, </w:t>
      </w:r>
      <w:r w:rsidR="00A11037" w:rsidRPr="00AA343D">
        <w:t>level,</w:t>
      </w:r>
      <w:r w:rsidRPr="00AA343D">
        <w:t xml:space="preserve"> and distance. </w:t>
      </w:r>
    </w:p>
    <w:p w14:paraId="7C43544B" w14:textId="0CB9DB14" w:rsidR="00DC26DF" w:rsidRPr="00AA343D" w:rsidRDefault="00DC26DF" w:rsidP="00D74EF5">
      <w:pPr>
        <w:spacing w:after="120" w:line="240" w:lineRule="auto"/>
        <w:jc w:val="both"/>
        <w:rPr>
          <w:lang w:eastAsia="en-AU"/>
        </w:rPr>
      </w:pPr>
      <w:r w:rsidRPr="00AA343D">
        <w:rPr>
          <w:lang w:eastAsia="en-AU"/>
        </w:rPr>
        <w:t xml:space="preserve">The Contractor must: </w:t>
      </w:r>
    </w:p>
    <w:p w14:paraId="3E05C472" w14:textId="42FCCCBD" w:rsidR="00DC26DF" w:rsidRPr="00AA343D" w:rsidRDefault="00DC26DF" w:rsidP="00B03149">
      <w:pPr>
        <w:pStyle w:val="ListParagraph"/>
        <w:numPr>
          <w:ilvl w:val="0"/>
          <w:numId w:val="30"/>
        </w:numPr>
        <w:tabs>
          <w:tab w:val="clear" w:pos="454"/>
          <w:tab w:val="left" w:pos="567"/>
        </w:tabs>
        <w:spacing w:after="120" w:line="240" w:lineRule="auto"/>
        <w:ind w:left="567" w:hanging="567"/>
        <w:contextualSpacing w:val="0"/>
        <w:jc w:val="both"/>
      </w:pPr>
      <w:r w:rsidRPr="00AA343D">
        <w:t xml:space="preserve">Check and verify all set out points, </w:t>
      </w:r>
      <w:r w:rsidR="00A11037" w:rsidRPr="00AA343D">
        <w:t>dimensions,</w:t>
      </w:r>
      <w:r w:rsidRPr="00AA343D">
        <w:t xml:space="preserve"> and levels on the Site with those provided in the </w:t>
      </w:r>
      <w:r w:rsidR="00D74EF5" w:rsidRPr="00AA343D">
        <w:t xml:space="preserve">Preliminary </w:t>
      </w:r>
      <w:proofErr w:type="gramStart"/>
      <w:r w:rsidR="00D74EF5" w:rsidRPr="00AA343D">
        <w:t>Design</w:t>
      </w:r>
      <w:r w:rsidRPr="00AA343D">
        <w:t>;</w:t>
      </w:r>
      <w:proofErr w:type="gramEnd"/>
    </w:p>
    <w:p w14:paraId="7E4E2559" w14:textId="11391A2F" w:rsidR="00DC26DF" w:rsidRPr="00AA343D" w:rsidRDefault="008E2AA1" w:rsidP="00B03149">
      <w:pPr>
        <w:pStyle w:val="ListParagraph"/>
        <w:numPr>
          <w:ilvl w:val="0"/>
          <w:numId w:val="30"/>
        </w:numPr>
        <w:tabs>
          <w:tab w:val="clear" w:pos="454"/>
          <w:tab w:val="left" w:pos="567"/>
        </w:tabs>
        <w:spacing w:after="120" w:line="240" w:lineRule="auto"/>
        <w:ind w:left="567" w:hanging="567"/>
        <w:contextualSpacing w:val="0"/>
        <w:jc w:val="both"/>
      </w:pPr>
      <w:r w:rsidRPr="00AA343D">
        <w:t>Fully investigate and detail e</w:t>
      </w:r>
      <w:r w:rsidR="00DC26DF" w:rsidRPr="00AA343D">
        <w:t xml:space="preserve">xisting utility services and underground Services </w:t>
      </w:r>
      <w:r w:rsidRPr="00AA343D">
        <w:t>on</w:t>
      </w:r>
      <w:r w:rsidR="00DC26DF" w:rsidRPr="00AA343D">
        <w:t xml:space="preserve"> the </w:t>
      </w:r>
      <w:proofErr w:type="gramStart"/>
      <w:r w:rsidR="00DC26DF" w:rsidRPr="00AA343D">
        <w:t>Design;</w:t>
      </w:r>
      <w:proofErr w:type="gramEnd"/>
    </w:p>
    <w:p w14:paraId="16FBC2AB" w14:textId="64E22006" w:rsidR="00DC26DF" w:rsidRPr="00AA343D" w:rsidRDefault="00A11037" w:rsidP="00B03149">
      <w:pPr>
        <w:pStyle w:val="ListParagraph"/>
        <w:numPr>
          <w:ilvl w:val="0"/>
          <w:numId w:val="30"/>
        </w:numPr>
        <w:tabs>
          <w:tab w:val="clear" w:pos="454"/>
          <w:tab w:val="left" w:pos="567"/>
        </w:tabs>
        <w:spacing w:after="120" w:line="240" w:lineRule="auto"/>
        <w:ind w:left="567" w:hanging="567"/>
        <w:contextualSpacing w:val="0"/>
        <w:jc w:val="both"/>
      </w:pPr>
      <w:r w:rsidRPr="00AA343D">
        <w:t>Show a</w:t>
      </w:r>
      <w:r w:rsidR="00DC26DF" w:rsidRPr="00AA343D">
        <w:t xml:space="preserve">ll abuttal lands (within 20 m from the boundary line) on the drawings with boundary lines compiled or defined from the latest </w:t>
      </w:r>
      <w:proofErr w:type="gramStart"/>
      <w:r w:rsidR="00DC26DF" w:rsidRPr="00AA343D">
        <w:t>DPs;</w:t>
      </w:r>
      <w:proofErr w:type="gramEnd"/>
    </w:p>
    <w:p w14:paraId="5367CCFF" w14:textId="77777777" w:rsidR="00DC26DF" w:rsidRPr="00AA343D" w:rsidRDefault="00DC26DF" w:rsidP="00B03149">
      <w:pPr>
        <w:pStyle w:val="ListParagraph"/>
        <w:numPr>
          <w:ilvl w:val="0"/>
          <w:numId w:val="30"/>
        </w:numPr>
        <w:tabs>
          <w:tab w:val="clear" w:pos="454"/>
          <w:tab w:val="left" w:pos="567"/>
        </w:tabs>
        <w:spacing w:after="120" w:line="240" w:lineRule="auto"/>
        <w:ind w:left="567" w:hanging="567"/>
        <w:contextualSpacing w:val="0"/>
        <w:jc w:val="both"/>
      </w:pPr>
      <w:r w:rsidRPr="00AA343D">
        <w:t>Preserve and maintain in their true position all survey marks with control network and cadastral marks in accordance with Surveyor General’s Direction No. 11; and</w:t>
      </w:r>
    </w:p>
    <w:p w14:paraId="5030394A" w14:textId="77777777" w:rsidR="00DC26DF" w:rsidRPr="00AA343D" w:rsidRDefault="00DC26DF" w:rsidP="00B03149">
      <w:pPr>
        <w:pStyle w:val="ListParagraph"/>
        <w:numPr>
          <w:ilvl w:val="0"/>
          <w:numId w:val="30"/>
        </w:numPr>
        <w:tabs>
          <w:tab w:val="clear" w:pos="454"/>
          <w:tab w:val="left" w:pos="567"/>
        </w:tabs>
        <w:spacing w:after="120" w:line="240" w:lineRule="auto"/>
        <w:ind w:left="567" w:hanging="567"/>
        <w:contextualSpacing w:val="0"/>
        <w:jc w:val="both"/>
      </w:pPr>
      <w:r w:rsidRPr="00AA343D">
        <w:t>Provide adequate recovery pegs in suitable locations within or adjacent to the Site.</w:t>
      </w:r>
    </w:p>
    <w:p w14:paraId="168C45F8" w14:textId="77777777" w:rsidR="00DC26DF" w:rsidRPr="00AA343D" w:rsidRDefault="00DC26DF" w:rsidP="00D74EF5">
      <w:pPr>
        <w:pStyle w:val="Default"/>
        <w:spacing w:before="120" w:after="120"/>
        <w:jc w:val="both"/>
        <w:rPr>
          <w:rFonts w:eastAsia="Times New Roman" w:cs="Times New Roman"/>
          <w:color w:val="auto"/>
          <w:sz w:val="21"/>
          <w:szCs w:val="20"/>
          <w:lang w:eastAsia="en-AU"/>
        </w:rPr>
      </w:pPr>
      <w:r w:rsidRPr="00AA343D">
        <w:rPr>
          <w:rFonts w:eastAsia="Times New Roman" w:cs="Times New Roman"/>
          <w:color w:val="auto"/>
          <w:sz w:val="21"/>
          <w:szCs w:val="20"/>
          <w:lang w:eastAsia="en-AU"/>
        </w:rPr>
        <w:t xml:space="preserve">When conducting detailed site surveys, the Contractor must comply with the requirements described in the following items: </w:t>
      </w:r>
    </w:p>
    <w:p w14:paraId="1E64FCA9" w14:textId="2982D056" w:rsidR="00DC26DF" w:rsidRPr="00AA343D" w:rsidRDefault="00DC26DF" w:rsidP="00B03149">
      <w:pPr>
        <w:pStyle w:val="ListParagraph"/>
        <w:numPr>
          <w:ilvl w:val="0"/>
          <w:numId w:val="29"/>
        </w:numPr>
        <w:tabs>
          <w:tab w:val="clear" w:pos="454"/>
          <w:tab w:val="left" w:pos="567"/>
        </w:tabs>
        <w:spacing w:after="120" w:line="240" w:lineRule="auto"/>
        <w:ind w:left="567" w:hanging="567"/>
        <w:contextualSpacing w:val="0"/>
        <w:jc w:val="both"/>
      </w:pPr>
      <w:r w:rsidRPr="00AA343D">
        <w:t xml:space="preserve">Surveying and Spatial Information Regulation </w:t>
      </w:r>
      <w:proofErr w:type="gramStart"/>
      <w:r w:rsidRPr="00AA343D">
        <w:t>2017;</w:t>
      </w:r>
      <w:proofErr w:type="gramEnd"/>
    </w:p>
    <w:p w14:paraId="233D9066" w14:textId="79F2D214" w:rsidR="00DC26DF" w:rsidRPr="00AA343D" w:rsidRDefault="00DC26DF" w:rsidP="00B03149">
      <w:pPr>
        <w:pStyle w:val="ListParagraph"/>
        <w:numPr>
          <w:ilvl w:val="0"/>
          <w:numId w:val="29"/>
        </w:numPr>
        <w:tabs>
          <w:tab w:val="clear" w:pos="454"/>
          <w:tab w:val="left" w:pos="567"/>
        </w:tabs>
        <w:spacing w:after="120" w:line="240" w:lineRule="auto"/>
        <w:ind w:left="567" w:hanging="567"/>
        <w:contextualSpacing w:val="0"/>
        <w:jc w:val="both"/>
      </w:pPr>
      <w:r w:rsidRPr="00AA343D">
        <w:t xml:space="preserve">Surveying Act </w:t>
      </w:r>
      <w:proofErr w:type="gramStart"/>
      <w:r w:rsidRPr="00AA343D">
        <w:t>2002;</w:t>
      </w:r>
      <w:proofErr w:type="gramEnd"/>
      <w:r w:rsidRPr="00AA343D">
        <w:t xml:space="preserve"> </w:t>
      </w:r>
    </w:p>
    <w:p w14:paraId="0BD96AF4" w14:textId="3D95E8ED" w:rsidR="00DC26DF" w:rsidRPr="00AA343D" w:rsidRDefault="00DC26DF" w:rsidP="00B03149">
      <w:pPr>
        <w:pStyle w:val="ListParagraph"/>
        <w:numPr>
          <w:ilvl w:val="0"/>
          <w:numId w:val="29"/>
        </w:numPr>
        <w:tabs>
          <w:tab w:val="clear" w:pos="454"/>
          <w:tab w:val="left" w:pos="567"/>
        </w:tabs>
        <w:spacing w:after="120" w:line="240" w:lineRule="auto"/>
        <w:ind w:left="567" w:hanging="567"/>
        <w:contextualSpacing w:val="0"/>
        <w:jc w:val="both"/>
      </w:pPr>
      <w:r w:rsidRPr="00AA343D">
        <w:t xml:space="preserve">Surveyor General’s </w:t>
      </w:r>
      <w:proofErr w:type="gramStart"/>
      <w:r w:rsidRPr="00AA343D">
        <w:t>Directions;</w:t>
      </w:r>
      <w:proofErr w:type="gramEnd"/>
      <w:r w:rsidRPr="00AA343D">
        <w:t xml:space="preserve"> </w:t>
      </w:r>
    </w:p>
    <w:p w14:paraId="2EE8DA93" w14:textId="51BD8225" w:rsidR="00DC26DF" w:rsidRPr="00AA343D" w:rsidRDefault="00DC26DF" w:rsidP="00B03149">
      <w:pPr>
        <w:pStyle w:val="ListParagraph"/>
        <w:numPr>
          <w:ilvl w:val="0"/>
          <w:numId w:val="29"/>
        </w:numPr>
        <w:tabs>
          <w:tab w:val="clear" w:pos="454"/>
          <w:tab w:val="left" w:pos="567"/>
        </w:tabs>
        <w:spacing w:after="120" w:line="240" w:lineRule="auto"/>
        <w:ind w:left="567" w:hanging="567"/>
        <w:contextualSpacing w:val="0"/>
        <w:jc w:val="both"/>
        <w:rPr>
          <w:lang w:eastAsia="en-AU"/>
        </w:rPr>
      </w:pPr>
      <w:r w:rsidRPr="00AA343D">
        <w:rPr>
          <w:lang w:eastAsia="en-AU"/>
        </w:rPr>
        <w:t>The Contractor must ensure that the personnel performing the detailed site surveys are competent and familiar with the survey requirements above.</w:t>
      </w:r>
    </w:p>
    <w:p w14:paraId="3615FB44" w14:textId="7ECDCE69" w:rsidR="00DC26DF" w:rsidRPr="00AA343D" w:rsidRDefault="00DC26DF" w:rsidP="00B03149">
      <w:pPr>
        <w:pStyle w:val="ListParagraph"/>
        <w:numPr>
          <w:ilvl w:val="0"/>
          <w:numId w:val="29"/>
        </w:numPr>
        <w:tabs>
          <w:tab w:val="clear" w:pos="454"/>
          <w:tab w:val="left" w:pos="567"/>
        </w:tabs>
        <w:spacing w:after="120" w:line="240" w:lineRule="auto"/>
        <w:ind w:left="567" w:hanging="567"/>
        <w:contextualSpacing w:val="0"/>
        <w:rPr>
          <w:lang w:eastAsia="en-AU"/>
        </w:rPr>
      </w:pPr>
      <w:r w:rsidRPr="00AA343D">
        <w:rPr>
          <w:lang w:eastAsia="en-AU"/>
        </w:rPr>
        <w:t>BCC Engineering Guidelines and Civic Works Specs (</w:t>
      </w:r>
      <w:hyperlink r:id="rId13" w:history="1">
        <w:r w:rsidRPr="00AA343D">
          <w:rPr>
            <w:rStyle w:val="Hyperlink"/>
            <w:lang w:eastAsia="en-AU"/>
          </w:rPr>
          <w:t>https://www.blacktown.nsw.gov.au/files/assets/public/buidling-and-planning/engineering-design-library/engineering-guide-for-development-july-2020.pdf</w:t>
        </w:r>
      </w:hyperlink>
      <w:r w:rsidRPr="00AA343D">
        <w:rPr>
          <w:lang w:eastAsia="en-AU"/>
        </w:rPr>
        <w:t xml:space="preserve"> and </w:t>
      </w:r>
      <w:hyperlink r:id="rId14" w:history="1">
        <w:r w:rsidRPr="00AA343D">
          <w:rPr>
            <w:rStyle w:val="Hyperlink"/>
            <w:lang w:eastAsia="en-AU"/>
          </w:rPr>
          <w:t>https://www.blacktown.nsw.gov.au/files/assets/public/buidling-and-planning/engineering-design-library/blacktown-city-civil-works-specification-july-2020.pdf</w:t>
        </w:r>
      </w:hyperlink>
      <w:r w:rsidRPr="00AA343D">
        <w:rPr>
          <w:lang w:eastAsia="en-AU"/>
        </w:rPr>
        <w:t xml:space="preserve">); </w:t>
      </w:r>
      <w:proofErr w:type="spellStart"/>
      <w:r w:rsidRPr="00AA343D">
        <w:rPr>
          <w:lang w:eastAsia="en-AU"/>
        </w:rPr>
        <w:t>and</w:t>
      </w:r>
      <w:proofErr w:type="spellEnd"/>
    </w:p>
    <w:p w14:paraId="62BCF445" w14:textId="090B75CF" w:rsidR="002F2994" w:rsidRPr="00AA343D" w:rsidRDefault="00DC26DF" w:rsidP="003D3906">
      <w:pPr>
        <w:pStyle w:val="ListParagraph"/>
        <w:numPr>
          <w:ilvl w:val="0"/>
          <w:numId w:val="29"/>
        </w:numPr>
        <w:tabs>
          <w:tab w:val="clear" w:pos="454"/>
          <w:tab w:val="left" w:pos="567"/>
        </w:tabs>
        <w:spacing w:after="120" w:line="240" w:lineRule="auto"/>
        <w:ind w:left="567" w:hanging="567"/>
        <w:contextualSpacing w:val="0"/>
        <w:jc w:val="both"/>
        <w:rPr>
          <w:lang w:eastAsia="en-AU"/>
        </w:rPr>
      </w:pPr>
      <w:r w:rsidRPr="00AA343D">
        <w:rPr>
          <w:lang w:eastAsia="en-AU"/>
        </w:rPr>
        <w:t>BCC Survey and Drafting Specification.</w:t>
      </w:r>
    </w:p>
    <w:p w14:paraId="74BF8E5F" w14:textId="71EB4B97" w:rsidR="00816CDD" w:rsidRPr="00AA343D" w:rsidRDefault="00816CDD" w:rsidP="000E358E">
      <w:pPr>
        <w:pStyle w:val="Heading2"/>
        <w:jc w:val="both"/>
      </w:pPr>
      <w:bookmarkStart w:id="371" w:name="_Toc126922920"/>
      <w:bookmarkStart w:id="372" w:name="_Toc179535672"/>
      <w:r w:rsidRPr="00AA343D">
        <w:t>Approvals Prior to Proceeding</w:t>
      </w:r>
      <w:bookmarkEnd w:id="371"/>
      <w:bookmarkEnd w:id="372"/>
    </w:p>
    <w:p w14:paraId="1C96BCF0" w14:textId="7071D203" w:rsidR="00CF22B7" w:rsidRPr="00AA343D" w:rsidRDefault="00816CDD" w:rsidP="00D74EF5">
      <w:pPr>
        <w:pStyle w:val="BodyText"/>
        <w:spacing w:after="120" w:line="240" w:lineRule="auto"/>
        <w:jc w:val="both"/>
      </w:pPr>
      <w:r w:rsidRPr="00AA343D">
        <w:t xml:space="preserve">Any </w:t>
      </w:r>
      <w:r w:rsidR="00305CE7" w:rsidRPr="00AA343D">
        <w:t>WUC</w:t>
      </w:r>
      <w:r w:rsidRPr="00AA343D">
        <w:t xml:space="preserve"> requiring approval or inspection before proceeding shall not be undertaken by the Contractor until the Contractor has provided adequate notice and received confirmation that the approval or inspection has </w:t>
      </w:r>
      <w:r w:rsidR="00CF22B7" w:rsidRPr="00AA343D">
        <w:t>occurred,</w:t>
      </w:r>
      <w:r w:rsidRPr="00AA343D">
        <w:t xml:space="preserve"> and the </w:t>
      </w:r>
      <w:r w:rsidR="00DE4B62" w:rsidRPr="00AA343D">
        <w:t>WUC</w:t>
      </w:r>
      <w:r w:rsidRPr="00AA343D">
        <w:t xml:space="preserve"> may proceed. </w:t>
      </w:r>
    </w:p>
    <w:p w14:paraId="31F6CA7F" w14:textId="358066E8" w:rsidR="00DC26DF" w:rsidRPr="00AA343D" w:rsidRDefault="00816CDD" w:rsidP="00D74EF5">
      <w:pPr>
        <w:pStyle w:val="BodyText"/>
        <w:spacing w:after="120" w:line="240" w:lineRule="auto"/>
        <w:jc w:val="both"/>
      </w:pPr>
      <w:r w:rsidRPr="00AA343D">
        <w:t>Any Works undertaken in contravention of this clause shall be removed and replaced by the Contractor at its own expense.</w:t>
      </w:r>
    </w:p>
    <w:p w14:paraId="19F8B351" w14:textId="4F1F29DA" w:rsidR="00D6760A" w:rsidRDefault="00D6760A" w:rsidP="00D74EF5">
      <w:pPr>
        <w:pStyle w:val="BodyText"/>
        <w:spacing w:after="120" w:line="240" w:lineRule="auto"/>
        <w:jc w:val="both"/>
      </w:pPr>
      <w:r w:rsidRPr="00AA343D">
        <w:t xml:space="preserve">Any design change must be approved </w:t>
      </w:r>
      <w:r w:rsidR="00862ED3" w:rsidRPr="00AA343D">
        <w:t xml:space="preserve">by the </w:t>
      </w:r>
      <w:proofErr w:type="gramStart"/>
      <w:r w:rsidR="00862ED3" w:rsidRPr="00AA343D">
        <w:t>Principal</w:t>
      </w:r>
      <w:proofErr w:type="gramEnd"/>
      <w:r w:rsidR="00862ED3" w:rsidRPr="00AA343D">
        <w:t xml:space="preserve"> and be presented to Council’s Design Review Panel </w:t>
      </w:r>
      <w:r w:rsidR="001F4ECF" w:rsidRPr="00AA343D">
        <w:t>were</w:t>
      </w:r>
      <w:r w:rsidR="00862ED3" w:rsidRPr="00AA343D">
        <w:t xml:space="preserve"> deemed appropriate by the Principal</w:t>
      </w:r>
      <w:r w:rsidR="006A6D30" w:rsidRPr="00AA343D">
        <w:t xml:space="preserve">, before proceeding. </w:t>
      </w:r>
    </w:p>
    <w:p w14:paraId="7995829C" w14:textId="77777777" w:rsidR="002F10F9" w:rsidRPr="00AA343D" w:rsidRDefault="002F10F9" w:rsidP="00D74EF5">
      <w:pPr>
        <w:pStyle w:val="BodyText"/>
        <w:spacing w:after="120" w:line="240" w:lineRule="auto"/>
        <w:jc w:val="both"/>
      </w:pPr>
    </w:p>
    <w:p w14:paraId="63C33BF5" w14:textId="54C5A46E" w:rsidR="00DC26DF" w:rsidRPr="00AA343D" w:rsidRDefault="00DC26DF" w:rsidP="000E358E">
      <w:pPr>
        <w:pStyle w:val="Heading2"/>
        <w:jc w:val="both"/>
      </w:pPr>
      <w:bookmarkStart w:id="373" w:name="_Toc126922921"/>
      <w:bookmarkStart w:id="374" w:name="_Toc179535673"/>
      <w:r w:rsidRPr="00AA343D">
        <w:lastRenderedPageBreak/>
        <w:t>Temporary works (including hoarding and fencing)</w:t>
      </w:r>
      <w:bookmarkEnd w:id="373"/>
      <w:bookmarkEnd w:id="374"/>
    </w:p>
    <w:p w14:paraId="53E00D54" w14:textId="77777777" w:rsidR="00DC26DF" w:rsidRPr="00AA343D" w:rsidRDefault="00DC26DF" w:rsidP="00D74EF5">
      <w:pPr>
        <w:pStyle w:val="BodyText"/>
        <w:spacing w:after="120" w:line="240" w:lineRule="auto"/>
        <w:jc w:val="both"/>
      </w:pPr>
      <w:r w:rsidRPr="00AA343D">
        <w:t xml:space="preserve">Any temporary works, including hoardings and fencing, must be designed, installed and maintained in accordance with Legislative Requirements, all applicable standards and guidelines and to withstand various foreseeable loads (including wind loads and trespassers). </w:t>
      </w:r>
    </w:p>
    <w:p w14:paraId="556C3BDC" w14:textId="7F532246" w:rsidR="00DC26DF" w:rsidRPr="00AA343D" w:rsidRDefault="00DC26DF" w:rsidP="00D74EF5">
      <w:pPr>
        <w:pStyle w:val="BodyText"/>
        <w:spacing w:after="120" w:line="240" w:lineRule="auto"/>
        <w:jc w:val="both"/>
      </w:pPr>
      <w:r w:rsidRPr="00AA343D">
        <w:t xml:space="preserve">Hoardings and fencing must be installed and maintained to the satisfaction the </w:t>
      </w:r>
      <w:proofErr w:type="gramStart"/>
      <w:r w:rsidRPr="00AA343D">
        <w:t>Principal</w:t>
      </w:r>
      <w:proofErr w:type="gramEnd"/>
      <w:r w:rsidRPr="00AA343D">
        <w:t xml:space="preserve"> including prior approval of signage and shade cloth.  Any reasonable requests to alter or rectify hoardings or fencing by the </w:t>
      </w:r>
      <w:proofErr w:type="gramStart"/>
      <w:r w:rsidRPr="00AA343D">
        <w:t>Principal</w:t>
      </w:r>
      <w:proofErr w:type="gramEnd"/>
      <w:r w:rsidRPr="00AA343D">
        <w:t xml:space="preserve"> must be carried out within 3 business days or sooner if deemed urgent by the Principal.</w:t>
      </w:r>
    </w:p>
    <w:p w14:paraId="50B6A9CF" w14:textId="581FD272" w:rsidR="00E33819" w:rsidRPr="00AA343D" w:rsidRDefault="00DC26DF" w:rsidP="000E358E">
      <w:pPr>
        <w:pStyle w:val="Heading2"/>
        <w:ind w:left="578" w:hanging="578"/>
        <w:jc w:val="both"/>
      </w:pPr>
      <w:bookmarkStart w:id="375" w:name="_Toc126225733"/>
      <w:bookmarkStart w:id="376" w:name="_Toc126226436"/>
      <w:bookmarkStart w:id="377" w:name="_Toc126226543"/>
      <w:bookmarkStart w:id="378" w:name="_Toc126329441"/>
      <w:bookmarkStart w:id="379" w:name="_Toc126329495"/>
      <w:bookmarkStart w:id="380" w:name="_Toc126225734"/>
      <w:bookmarkStart w:id="381" w:name="_Toc126226437"/>
      <w:bookmarkStart w:id="382" w:name="_Toc126226544"/>
      <w:bookmarkStart w:id="383" w:name="_Toc126329442"/>
      <w:bookmarkStart w:id="384" w:name="_Toc126329496"/>
      <w:bookmarkStart w:id="385" w:name="_Toc126225735"/>
      <w:bookmarkStart w:id="386" w:name="_Toc126226438"/>
      <w:bookmarkStart w:id="387" w:name="_Toc126226545"/>
      <w:bookmarkStart w:id="388" w:name="_Toc126329443"/>
      <w:bookmarkStart w:id="389" w:name="_Toc126329497"/>
      <w:bookmarkStart w:id="390" w:name="_Toc126922922"/>
      <w:bookmarkStart w:id="391" w:name="_Toc1795356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AA343D">
        <w:t>Tools, Plant and Equipment</w:t>
      </w:r>
      <w:bookmarkEnd w:id="390"/>
      <w:bookmarkEnd w:id="391"/>
    </w:p>
    <w:p w14:paraId="068DDEE1" w14:textId="6A89599E" w:rsidR="00DC26DF" w:rsidRPr="00AA343D" w:rsidRDefault="00DC26DF" w:rsidP="00D74EF5">
      <w:pPr>
        <w:pStyle w:val="BodyText"/>
        <w:spacing w:after="120" w:line="240" w:lineRule="auto"/>
        <w:jc w:val="both"/>
      </w:pPr>
      <w:r w:rsidRPr="00AA343D">
        <w:t xml:space="preserve">The Contractor shall supply all tools, plant and equipment together with trained and certified operators as appropriate and as necessary for the execution of the </w:t>
      </w:r>
      <w:r w:rsidR="00305CE7" w:rsidRPr="00AA343D">
        <w:t>WUC</w:t>
      </w:r>
      <w:r w:rsidRPr="00AA343D">
        <w:t xml:space="preserve">. The Contractor’s responsibility also extends to </w:t>
      </w:r>
      <w:r w:rsidR="00D63109" w:rsidRPr="00AA343D">
        <w:t>their</w:t>
      </w:r>
      <w:r w:rsidRPr="00AA343D">
        <w:t xml:space="preserve"> Subcontractors and must </w:t>
      </w:r>
      <w:proofErr w:type="gramStart"/>
      <w:r w:rsidRPr="00AA343D">
        <w:t>ensure compliance at all times</w:t>
      </w:r>
      <w:proofErr w:type="gramEnd"/>
      <w:r w:rsidRPr="00AA343D">
        <w:t xml:space="preserve">. </w:t>
      </w:r>
    </w:p>
    <w:p w14:paraId="6FB22131" w14:textId="105A58CE" w:rsidR="00DC26DF" w:rsidRPr="00AA343D" w:rsidRDefault="00DC26DF" w:rsidP="00D74EF5">
      <w:pPr>
        <w:pStyle w:val="BodyText"/>
        <w:spacing w:after="120" w:line="240" w:lineRule="auto"/>
        <w:jc w:val="both"/>
      </w:pPr>
      <w:r w:rsidRPr="00AA343D">
        <w:t>The movement of machinery is to be done via roadworthy loaders, e.g</w:t>
      </w:r>
      <w:r w:rsidR="006B0F9C" w:rsidRPr="00AA343D">
        <w:t>.,</w:t>
      </w:r>
      <w:r w:rsidRPr="00AA343D">
        <w:t xml:space="preserve"> low loader trailers or moved with rubber tyre or timber supports to protect the road. The Contractor is solely responsible for people safety and avoiding any damage to the facility paths and roads. The Contractor is to allow for licensed traffic control when moving machinery and/or plant to/from the Site to ensure safety of residents and visitors. The Contractor is to be critically aware that plant / machinery movement must contend with existing pedestrian and vehicular movements generated from the neighbouring properties and surrounding roads.</w:t>
      </w:r>
    </w:p>
    <w:p w14:paraId="0921DB88" w14:textId="4DBB1759" w:rsidR="00C52F1A" w:rsidRPr="00AA343D" w:rsidRDefault="00C52F1A" w:rsidP="000E358E">
      <w:pPr>
        <w:pStyle w:val="Heading2"/>
        <w:jc w:val="both"/>
      </w:pPr>
      <w:bookmarkStart w:id="392" w:name="_Toc126922923"/>
      <w:bookmarkStart w:id="393" w:name="_Toc179535675"/>
      <w:r w:rsidRPr="00AA343D">
        <w:t>Parking</w:t>
      </w:r>
      <w:bookmarkEnd w:id="392"/>
      <w:bookmarkEnd w:id="393"/>
    </w:p>
    <w:p w14:paraId="3AF22645" w14:textId="6B288432" w:rsidR="00913DD1" w:rsidRPr="00AA343D" w:rsidRDefault="00913DD1" w:rsidP="00D74EF5">
      <w:pPr>
        <w:pStyle w:val="BodyText"/>
        <w:spacing w:after="120" w:line="240" w:lineRule="auto"/>
        <w:jc w:val="both"/>
      </w:pPr>
      <w:r w:rsidRPr="00AA343D">
        <w:t xml:space="preserve">Contractor's vehicles shall not obstruct roads, driveways, escape routes from buildings or fire protection equipment </w:t>
      </w:r>
      <w:r w:rsidR="003A7E48" w:rsidRPr="00AA343D">
        <w:t>A</w:t>
      </w:r>
      <w:r w:rsidRPr="00AA343D">
        <w:t xml:space="preserve">ll speed limits and parking restrictions must be clearly displayed and observed. </w:t>
      </w:r>
    </w:p>
    <w:p w14:paraId="4A3D8F39" w14:textId="77777777" w:rsidR="00913DD1" w:rsidRPr="00AA343D" w:rsidRDefault="00913DD1" w:rsidP="00D74EF5">
      <w:pPr>
        <w:pStyle w:val="BodyText"/>
        <w:spacing w:after="120" w:line="240" w:lineRule="auto"/>
        <w:jc w:val="both"/>
      </w:pPr>
      <w:r w:rsidRPr="00AA343D">
        <w:t xml:space="preserve">Construction workers need to be made aware of parking restrictions and allocations for the project, and no workers would be permitted to park their vehicles across driveways or within private or commercial parking areas. </w:t>
      </w:r>
    </w:p>
    <w:p w14:paraId="018BC55F" w14:textId="2B1047FA" w:rsidR="00C52F1A" w:rsidRPr="00AA343D" w:rsidRDefault="00913DD1" w:rsidP="00D74EF5">
      <w:pPr>
        <w:pStyle w:val="BodyText"/>
        <w:spacing w:after="120" w:line="240" w:lineRule="auto"/>
        <w:jc w:val="both"/>
      </w:pPr>
      <w:r w:rsidRPr="00AA343D">
        <w:t>The Contractor is to provide sufficient parking for its workers within the site compound.</w:t>
      </w:r>
    </w:p>
    <w:p w14:paraId="3DBBB0EE" w14:textId="67BB78BD" w:rsidR="00913DD1" w:rsidRPr="00AA343D" w:rsidRDefault="00CE14C2" w:rsidP="000E358E">
      <w:pPr>
        <w:pStyle w:val="Heading2"/>
        <w:jc w:val="both"/>
      </w:pPr>
      <w:bookmarkStart w:id="394" w:name="_Toc126922924"/>
      <w:bookmarkStart w:id="395" w:name="_Toc179535676"/>
      <w:r w:rsidRPr="00AA343D">
        <w:t>Storage of Materials and Waste</w:t>
      </w:r>
      <w:bookmarkEnd w:id="394"/>
      <w:bookmarkEnd w:id="395"/>
    </w:p>
    <w:p w14:paraId="1B0CC242" w14:textId="77777777" w:rsidR="00CE14C2" w:rsidRPr="00AA343D" w:rsidRDefault="00CE14C2" w:rsidP="00D74EF5">
      <w:pPr>
        <w:pStyle w:val="BodyText"/>
        <w:spacing w:after="120" w:line="240" w:lineRule="auto"/>
        <w:jc w:val="both"/>
      </w:pPr>
      <w:r w:rsidRPr="00AA343D">
        <w:t xml:space="preserve">The Contractor is to define the proposed areas within the Site to be used for the storage of any excavated material (if required), construction materials and waste containers during the construction period. </w:t>
      </w:r>
    </w:p>
    <w:p w14:paraId="36CCB4D8" w14:textId="77777777" w:rsidR="00CE14C2" w:rsidRPr="00AA343D" w:rsidRDefault="00CE14C2" w:rsidP="00D74EF5">
      <w:pPr>
        <w:pStyle w:val="BodyText"/>
        <w:spacing w:after="120" w:line="240" w:lineRule="auto"/>
        <w:jc w:val="both"/>
      </w:pPr>
      <w:r w:rsidRPr="00AA343D">
        <w:t xml:space="preserve">The Contractor is to also define proposed methods to ensure that soil material is not transported on wheels and tracks of vehicles or plant and deposited on surrounding roadways. </w:t>
      </w:r>
    </w:p>
    <w:p w14:paraId="7ECEE63D" w14:textId="1BEBB991" w:rsidR="00D74EF5" w:rsidRPr="00AA343D" w:rsidRDefault="00CE14C2" w:rsidP="00D74EF5">
      <w:pPr>
        <w:pStyle w:val="BodyText"/>
        <w:spacing w:after="120" w:line="240" w:lineRule="auto"/>
        <w:jc w:val="both"/>
      </w:pPr>
      <w:r w:rsidRPr="00AA343D">
        <w:t>The Contractor shall comply with all Legislative requirements when executing its waste management protocols</w:t>
      </w:r>
      <w:r w:rsidR="00856140" w:rsidRPr="00AA343D">
        <w:t>.</w:t>
      </w:r>
    </w:p>
    <w:p w14:paraId="5D1815DC" w14:textId="66C1A36D" w:rsidR="00F665B7" w:rsidRPr="00AA343D" w:rsidRDefault="00F665B7" w:rsidP="000E358E">
      <w:pPr>
        <w:pStyle w:val="Heading2"/>
        <w:jc w:val="both"/>
      </w:pPr>
      <w:bookmarkStart w:id="396" w:name="_Toc126922925"/>
      <w:bookmarkStart w:id="397" w:name="_Toc179535677"/>
      <w:r w:rsidRPr="00AA343D">
        <w:t>Cleaning and Rubbish Removal</w:t>
      </w:r>
      <w:bookmarkEnd w:id="396"/>
      <w:bookmarkEnd w:id="397"/>
    </w:p>
    <w:p w14:paraId="5B2CADEA" w14:textId="57837B3C" w:rsidR="00020EE9" w:rsidRPr="00AA343D" w:rsidRDefault="00020EE9" w:rsidP="00D74EF5">
      <w:pPr>
        <w:pStyle w:val="BodyText"/>
        <w:spacing w:after="120" w:line="240" w:lineRule="auto"/>
        <w:jc w:val="both"/>
      </w:pPr>
      <w:r w:rsidRPr="00AA343D">
        <w:t xml:space="preserve">The Contractor </w:t>
      </w:r>
      <w:proofErr w:type="gramStart"/>
      <w:r w:rsidRPr="00AA343D">
        <w:t>at all times</w:t>
      </w:r>
      <w:proofErr w:type="gramEnd"/>
      <w:r w:rsidRPr="00AA343D">
        <w:t xml:space="preserve"> shall keep the Site and the </w:t>
      </w:r>
      <w:r w:rsidR="00305CE7" w:rsidRPr="00AA343D">
        <w:t>WUC</w:t>
      </w:r>
      <w:r w:rsidRPr="00AA343D">
        <w:t xml:space="preserve"> clean and tidy. </w:t>
      </w:r>
    </w:p>
    <w:p w14:paraId="4040296C" w14:textId="3FF72B22" w:rsidR="00020EE9" w:rsidRPr="00AA343D" w:rsidRDefault="00020EE9" w:rsidP="00D74EF5">
      <w:pPr>
        <w:pStyle w:val="BodyText"/>
        <w:spacing w:after="120" w:line="240" w:lineRule="auto"/>
        <w:jc w:val="both"/>
      </w:pPr>
      <w:r w:rsidRPr="00AA343D">
        <w:t xml:space="preserve">The Contractor shall take adequate measures to ensure the clean and orderly performance of the execution of the </w:t>
      </w:r>
      <w:r w:rsidR="00305CE7" w:rsidRPr="00AA343D">
        <w:t>WUC</w:t>
      </w:r>
      <w:r w:rsidRPr="00AA343D">
        <w:t xml:space="preserve">. The Contractor shall make provisions for progressive sweeping and clean up and the daily removal of rubbish, debris, surplus materials and the like, including those of every Subcontractor and for the tidy disposal, stacking and storing of materials. </w:t>
      </w:r>
    </w:p>
    <w:p w14:paraId="3F4A2C72" w14:textId="57E6C95C" w:rsidR="00020EE9" w:rsidRDefault="00020EE9" w:rsidP="00D74EF5">
      <w:pPr>
        <w:pStyle w:val="BodyText"/>
        <w:spacing w:after="120" w:line="240" w:lineRule="auto"/>
        <w:jc w:val="both"/>
      </w:pPr>
      <w:r w:rsidRPr="00AA343D">
        <w:t xml:space="preserve">The Contractor shall undertake a final detailed clean of the Site and the </w:t>
      </w:r>
      <w:r w:rsidR="00305CE7" w:rsidRPr="00AA343D">
        <w:t>WUC</w:t>
      </w:r>
      <w:r w:rsidRPr="00AA343D">
        <w:t xml:space="preserve"> prior to Practical Completion. </w:t>
      </w:r>
    </w:p>
    <w:p w14:paraId="38DF0E5A" w14:textId="2E48338D" w:rsidR="00020EE9" w:rsidRPr="00AA343D" w:rsidRDefault="00020EE9" w:rsidP="000E358E">
      <w:pPr>
        <w:pStyle w:val="Heading2"/>
        <w:jc w:val="both"/>
      </w:pPr>
      <w:bookmarkStart w:id="398" w:name="_Toc126922926"/>
      <w:bookmarkStart w:id="399" w:name="_Toc179535678"/>
      <w:r w:rsidRPr="00AA343D">
        <w:t>Removal of Construction Material</w:t>
      </w:r>
      <w:bookmarkEnd w:id="398"/>
      <w:bookmarkEnd w:id="399"/>
      <w:r w:rsidRPr="00AA343D">
        <w:t xml:space="preserve"> </w:t>
      </w:r>
    </w:p>
    <w:p w14:paraId="68829519" w14:textId="77777777" w:rsidR="00982FE5" w:rsidRPr="00AA343D" w:rsidRDefault="00020EE9" w:rsidP="00D74EF5">
      <w:pPr>
        <w:pStyle w:val="BodyText"/>
        <w:spacing w:after="120" w:line="240" w:lineRule="auto"/>
        <w:jc w:val="both"/>
      </w:pPr>
      <w:r w:rsidRPr="00AA343D">
        <w:t xml:space="preserve">Prior to Practical Completion the Contractor shall remove (but not limited to) all plant, equipment, site accommodation, structures, storage containers and disconnect temporary services including sanitary </w:t>
      </w:r>
      <w:r w:rsidRPr="00AA343D">
        <w:lastRenderedPageBreak/>
        <w:t xml:space="preserve">conveniences, sheds, fencing, protective covers, ground material (includes appropriate clearances from Environmental consultants) and the like, unless otherwise instructed by the Superintendent. </w:t>
      </w:r>
    </w:p>
    <w:p w14:paraId="67A219A6" w14:textId="05C3847E" w:rsidR="00F665B7" w:rsidRPr="00AA343D" w:rsidRDefault="00020EE9" w:rsidP="00D74EF5">
      <w:pPr>
        <w:pStyle w:val="BodyText"/>
        <w:spacing w:after="120" w:line="240" w:lineRule="auto"/>
        <w:jc w:val="both"/>
      </w:pPr>
      <w:r w:rsidRPr="00AA343D">
        <w:t xml:space="preserve">Prior to Practical Completion, the Contractor shall undertake a detailed final clean of the newly built elements of the </w:t>
      </w:r>
      <w:r w:rsidR="00305CE7" w:rsidRPr="00AA343D">
        <w:t>WUC</w:t>
      </w:r>
      <w:r w:rsidRPr="00AA343D">
        <w:t>.</w:t>
      </w:r>
    </w:p>
    <w:p w14:paraId="2FF520CA" w14:textId="5B1E336D" w:rsidR="00982FE5" w:rsidRPr="00AA343D" w:rsidRDefault="00982FE5" w:rsidP="000E358E">
      <w:pPr>
        <w:pStyle w:val="Heading2"/>
        <w:jc w:val="both"/>
      </w:pPr>
      <w:bookmarkStart w:id="400" w:name="_Toc126922927"/>
      <w:bookmarkStart w:id="401" w:name="_Toc179535679"/>
      <w:r w:rsidRPr="00AA343D">
        <w:t>Protection and Making Good</w:t>
      </w:r>
      <w:bookmarkEnd w:id="400"/>
      <w:bookmarkEnd w:id="401"/>
    </w:p>
    <w:p w14:paraId="751208E3" w14:textId="0039D2B6" w:rsidR="005858C4" w:rsidRPr="00AA343D" w:rsidRDefault="005858C4" w:rsidP="00D74EF5">
      <w:pPr>
        <w:pStyle w:val="BodyText"/>
        <w:spacing w:after="120" w:line="240" w:lineRule="auto"/>
        <w:jc w:val="both"/>
      </w:pPr>
      <w:r w:rsidRPr="00AA343D">
        <w:t xml:space="preserve">The Contractor shall be responsible for care of the </w:t>
      </w:r>
      <w:r w:rsidR="00305CE7" w:rsidRPr="00AA343D">
        <w:t>WUC</w:t>
      </w:r>
      <w:r w:rsidRPr="00AA343D">
        <w:t xml:space="preserve"> until Practical Completion is provided by the Superintendent. </w:t>
      </w:r>
    </w:p>
    <w:p w14:paraId="27761E38" w14:textId="77777777" w:rsidR="005858C4" w:rsidRPr="00AA343D" w:rsidRDefault="005858C4" w:rsidP="00D74EF5">
      <w:pPr>
        <w:pStyle w:val="BodyText"/>
        <w:spacing w:after="120" w:line="240" w:lineRule="auto"/>
        <w:jc w:val="both"/>
      </w:pPr>
      <w:r w:rsidRPr="00AA343D">
        <w:t xml:space="preserve">The Contractor shall bear all risks in respect of work executed and materials deposited on the Site arising from weather, carelessness of personnel, damage or loss by theft or any other cause. </w:t>
      </w:r>
    </w:p>
    <w:p w14:paraId="01793AB3" w14:textId="72D85259" w:rsidR="005858C4" w:rsidRPr="00AA343D" w:rsidRDefault="005858C4" w:rsidP="00D74EF5">
      <w:pPr>
        <w:pStyle w:val="BodyText"/>
        <w:spacing w:after="120" w:line="240" w:lineRule="auto"/>
        <w:jc w:val="both"/>
      </w:pPr>
      <w:r w:rsidRPr="00AA343D">
        <w:t>The Contractor shall be responsible for and make good any damage to</w:t>
      </w:r>
      <w:r w:rsidR="001260A3" w:rsidRPr="00AA343D">
        <w:t xml:space="preserve"> adjacent buildings, property,</w:t>
      </w:r>
      <w:r w:rsidRPr="00AA343D">
        <w:t xml:space="preserve"> fencing, pavements, footpaths, roads and surfaces and other work which may be damaged or injured by cartage or other operations in the execution of the </w:t>
      </w:r>
      <w:r w:rsidR="00305CE7" w:rsidRPr="00AA343D">
        <w:t>WUC</w:t>
      </w:r>
      <w:r w:rsidRPr="00AA343D">
        <w:t xml:space="preserve"> and the works of Separate Contractors. At completion of the Project all damage caused by the Contractor and/or its Subcontractors and/or Separate Contractors shall be made good. </w:t>
      </w:r>
    </w:p>
    <w:p w14:paraId="417D9FC6" w14:textId="3D280D4F" w:rsidR="005858C4" w:rsidRPr="00AA343D" w:rsidRDefault="005858C4" w:rsidP="00D74EF5">
      <w:pPr>
        <w:pStyle w:val="BodyText"/>
        <w:spacing w:after="120" w:line="240" w:lineRule="auto"/>
        <w:jc w:val="both"/>
      </w:pPr>
      <w:r w:rsidRPr="00AA343D">
        <w:t xml:space="preserve">Notwithstanding the foregoing provision of this clause the Contractor shall </w:t>
      </w:r>
      <w:proofErr w:type="gramStart"/>
      <w:r w:rsidRPr="00AA343D">
        <w:t>at all times</w:t>
      </w:r>
      <w:proofErr w:type="gramEnd"/>
      <w:r w:rsidRPr="00AA343D">
        <w:t xml:space="preserve"> provide adequate storage and protection for all materials and equipment to preserve their quality and fitness for incorporation into the </w:t>
      </w:r>
      <w:r w:rsidR="00305CE7" w:rsidRPr="00AA343D">
        <w:t>WUC</w:t>
      </w:r>
      <w:r w:rsidRPr="00AA343D">
        <w:t xml:space="preserve">. </w:t>
      </w:r>
    </w:p>
    <w:p w14:paraId="13C5B61F" w14:textId="2A740C16" w:rsidR="005858C4" w:rsidRPr="00AA343D" w:rsidRDefault="005858C4" w:rsidP="00D74EF5">
      <w:pPr>
        <w:pStyle w:val="BodyText"/>
        <w:spacing w:after="120" w:line="240" w:lineRule="auto"/>
        <w:jc w:val="both"/>
      </w:pPr>
      <w:r w:rsidRPr="00AA343D">
        <w:t xml:space="preserve">The Contractor shall from the commencement of and throughout the period of execution of the </w:t>
      </w:r>
      <w:r w:rsidR="00305CE7" w:rsidRPr="00AA343D">
        <w:t>WUC</w:t>
      </w:r>
      <w:r w:rsidRPr="00AA343D">
        <w:t xml:space="preserve"> up to Practical Completion take all proper and adequate precautions to prevent access by un-authorised persons to the Site. </w:t>
      </w:r>
    </w:p>
    <w:p w14:paraId="41BAFA22" w14:textId="48E0F850" w:rsidR="00982FE5" w:rsidRPr="00AA343D" w:rsidRDefault="005858C4" w:rsidP="00D74EF5">
      <w:pPr>
        <w:pStyle w:val="BodyText"/>
        <w:spacing w:after="120" w:line="240" w:lineRule="auto"/>
        <w:jc w:val="both"/>
      </w:pPr>
      <w:r w:rsidRPr="00AA343D">
        <w:t xml:space="preserve">The Contractor shall replace and make good any loss and/or damage from theft, trespass and/or vandalism occurring to the </w:t>
      </w:r>
      <w:r w:rsidR="00305CE7" w:rsidRPr="00AA343D">
        <w:t>WUC</w:t>
      </w:r>
      <w:r w:rsidRPr="00AA343D">
        <w:t xml:space="preserve"> prior to Practical Completion.</w:t>
      </w:r>
    </w:p>
    <w:p w14:paraId="2731117A" w14:textId="69FE8EAF" w:rsidR="003F481A" w:rsidRPr="00AA343D" w:rsidRDefault="003F481A" w:rsidP="000E358E">
      <w:pPr>
        <w:pStyle w:val="Heading2"/>
        <w:jc w:val="both"/>
      </w:pPr>
      <w:bookmarkStart w:id="402" w:name="_Toc126922928"/>
      <w:bookmarkStart w:id="403" w:name="_Toc179535680"/>
      <w:r w:rsidRPr="00AA343D">
        <w:t>Temporary Services</w:t>
      </w:r>
      <w:bookmarkEnd w:id="402"/>
      <w:bookmarkEnd w:id="403"/>
    </w:p>
    <w:p w14:paraId="2F1DCB40" w14:textId="508C5905" w:rsidR="003F481A" w:rsidRPr="00AA343D" w:rsidRDefault="005533AB" w:rsidP="00D74EF5">
      <w:pPr>
        <w:pStyle w:val="BodyText"/>
        <w:spacing w:after="120" w:line="240" w:lineRule="auto"/>
        <w:jc w:val="both"/>
      </w:pPr>
      <w:r w:rsidRPr="00AA343D">
        <w:t xml:space="preserve">The Contractor shall arrange to install, maintain, gain approvals for and pay all Authority fees and charges relating to all temporary electrical, hydraulic, sewer, telecommunications, gas, services, etc. required to complete the </w:t>
      </w:r>
      <w:r w:rsidR="00305CE7" w:rsidRPr="00AA343D">
        <w:t>WUC</w:t>
      </w:r>
      <w:r w:rsidRPr="00AA343D">
        <w:t>. The Contractor shall disconnect and remove all temporary services prior to Practical Completion.</w:t>
      </w:r>
    </w:p>
    <w:p w14:paraId="09DE5EF1" w14:textId="4572CB55" w:rsidR="005533AB" w:rsidRPr="00AA343D" w:rsidRDefault="005533AB" w:rsidP="000E358E">
      <w:pPr>
        <w:pStyle w:val="Heading2"/>
        <w:jc w:val="both"/>
      </w:pPr>
      <w:bookmarkStart w:id="404" w:name="_Toc126922929"/>
      <w:bookmarkStart w:id="405" w:name="_Toc179535681"/>
      <w:r w:rsidRPr="00AA343D">
        <w:t>Site Limitations</w:t>
      </w:r>
      <w:bookmarkEnd w:id="404"/>
      <w:bookmarkEnd w:id="405"/>
    </w:p>
    <w:p w14:paraId="5F9C3F01" w14:textId="4D7299EF" w:rsidR="003065C7" w:rsidRPr="00AA343D" w:rsidRDefault="003065C7" w:rsidP="00D74EF5">
      <w:pPr>
        <w:pStyle w:val="BodyText"/>
        <w:spacing w:after="120" w:line="240" w:lineRule="auto"/>
        <w:jc w:val="both"/>
      </w:pPr>
      <w:r w:rsidRPr="00AA343D">
        <w:rPr>
          <w:u w:val="single"/>
        </w:rPr>
        <w:t>Restriction on drugs and alcohol</w:t>
      </w:r>
      <w:r w:rsidRPr="00AA343D">
        <w:t xml:space="preserve">: </w:t>
      </w:r>
      <w:r w:rsidR="00697C16" w:rsidRPr="00AA343D">
        <w:t xml:space="preserve">Contractor </w:t>
      </w:r>
      <w:r w:rsidR="0060389B" w:rsidRPr="00AA343D">
        <w:t xml:space="preserve">and Contractor’s subcontractor personnel must not be </w:t>
      </w:r>
      <w:r w:rsidR="00881C62" w:rsidRPr="00AA343D">
        <w:t>under</w:t>
      </w:r>
      <w:r w:rsidR="0060389B" w:rsidRPr="00AA343D">
        <w:t xml:space="preserve"> the influence of drugs and alcohol whilst undertreating the WUC. </w:t>
      </w:r>
      <w:r w:rsidRPr="00AA343D">
        <w:t xml:space="preserve">Blacktown City Council </w:t>
      </w:r>
      <w:proofErr w:type="gramStart"/>
      <w:r w:rsidRPr="00AA343D">
        <w:t>conducts</w:t>
      </w:r>
      <w:proofErr w:type="gramEnd"/>
      <w:r w:rsidRPr="00AA343D">
        <w:t xml:space="preserve"> Drug and Alcohol testing and this testing also applies to onsite Contractors and sub-Contractors. Any workers may be subject to drug and alcohol testing randomly, under reasonable suspicion or post an incident or accident. </w:t>
      </w:r>
    </w:p>
    <w:p w14:paraId="4BA4A08D" w14:textId="77777777" w:rsidR="003065C7" w:rsidRPr="00AA343D" w:rsidRDefault="003065C7" w:rsidP="00D74EF5">
      <w:pPr>
        <w:pStyle w:val="BodyText"/>
        <w:spacing w:after="120" w:line="240" w:lineRule="auto"/>
        <w:jc w:val="both"/>
      </w:pPr>
      <w:r w:rsidRPr="00AA343D">
        <w:rPr>
          <w:u w:val="single"/>
        </w:rPr>
        <w:t>Restriction on radios and music</w:t>
      </w:r>
      <w:r w:rsidRPr="00AA343D">
        <w:t xml:space="preserve">: The playing of radios and music on the site shall be strictly prohibited and shall be controlled by the Contractor to the satisfaction of the </w:t>
      </w:r>
      <w:proofErr w:type="gramStart"/>
      <w:r w:rsidRPr="00AA343D">
        <w:t>Principal</w:t>
      </w:r>
      <w:proofErr w:type="gramEnd"/>
      <w:r w:rsidRPr="00AA343D">
        <w:t xml:space="preserve">. </w:t>
      </w:r>
    </w:p>
    <w:p w14:paraId="2941F63B" w14:textId="74407947" w:rsidR="00F6326B" w:rsidRDefault="003065C7" w:rsidP="00D74EF5">
      <w:pPr>
        <w:pStyle w:val="BodyText"/>
        <w:spacing w:after="120" w:line="240" w:lineRule="auto"/>
        <w:jc w:val="both"/>
      </w:pPr>
      <w:r w:rsidRPr="00AA343D">
        <w:rPr>
          <w:u w:val="single"/>
        </w:rPr>
        <w:t>Nominated work hours</w:t>
      </w:r>
      <w:r w:rsidRPr="00AA343D">
        <w:t xml:space="preserve">: The Site working hours shall be in accordance with the </w:t>
      </w:r>
      <w:r w:rsidR="00981DF1" w:rsidRPr="00AA343D">
        <w:t xml:space="preserve">requirements of the </w:t>
      </w:r>
      <w:r w:rsidR="00BD5CD4" w:rsidRPr="00AA343D">
        <w:t>DA</w:t>
      </w:r>
      <w:r w:rsidRPr="00AA343D">
        <w:t>. The Contractor must ensure there is no work outside of these working hours without approval in writing by the Superintendent.</w:t>
      </w:r>
    </w:p>
    <w:p w14:paraId="68797D62" w14:textId="14519CB3" w:rsidR="007B0F59" w:rsidRDefault="007B0F59" w:rsidP="00D74EF5">
      <w:pPr>
        <w:pStyle w:val="BodyText"/>
        <w:spacing w:after="120" w:line="240" w:lineRule="auto"/>
        <w:jc w:val="both"/>
      </w:pPr>
    </w:p>
    <w:p w14:paraId="19F544B7" w14:textId="77777777" w:rsidR="007B0F59" w:rsidRPr="00AA343D" w:rsidRDefault="007B0F59" w:rsidP="00D74EF5">
      <w:pPr>
        <w:pStyle w:val="BodyText"/>
        <w:spacing w:after="120" w:line="240" w:lineRule="auto"/>
        <w:jc w:val="both"/>
      </w:pPr>
    </w:p>
    <w:p w14:paraId="79ED8B18" w14:textId="44ED8A89" w:rsidR="004374CB" w:rsidRPr="00AA343D" w:rsidRDefault="004374CB" w:rsidP="000E358E">
      <w:pPr>
        <w:pStyle w:val="Heading2"/>
        <w:jc w:val="both"/>
        <w:rPr>
          <w:lang w:eastAsia="en-US"/>
        </w:rPr>
      </w:pPr>
      <w:bookmarkStart w:id="406" w:name="_Toc126922930"/>
      <w:bookmarkStart w:id="407" w:name="_Toc179535682"/>
      <w:r w:rsidRPr="00AA343D">
        <w:rPr>
          <w:lang w:eastAsia="en-US"/>
        </w:rPr>
        <w:t>Disruption Applications</w:t>
      </w:r>
      <w:bookmarkEnd w:id="406"/>
      <w:bookmarkEnd w:id="407"/>
    </w:p>
    <w:p w14:paraId="3C52F7F0" w14:textId="77777777" w:rsidR="00D74EF5" w:rsidRPr="00AA343D" w:rsidRDefault="004374CB" w:rsidP="000E358E">
      <w:pPr>
        <w:pStyle w:val="BodyText"/>
        <w:spacing w:line="276" w:lineRule="auto"/>
        <w:jc w:val="both"/>
      </w:pPr>
      <w:r w:rsidRPr="00AA343D">
        <w:t xml:space="preserve">A formal Disruption Notice process must be used to advise the </w:t>
      </w:r>
      <w:proofErr w:type="gramStart"/>
      <w:r w:rsidRPr="00AA343D">
        <w:t>Principal</w:t>
      </w:r>
      <w:proofErr w:type="gramEnd"/>
      <w:r w:rsidRPr="00AA343D">
        <w:t xml:space="preserve"> of every potential disruption to </w:t>
      </w:r>
    </w:p>
    <w:p w14:paraId="1E310E11" w14:textId="02575D1C"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Utilities</w:t>
      </w:r>
    </w:p>
    <w:p w14:paraId="14F44A87" w14:textId="3447FF77"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lastRenderedPageBreak/>
        <w:t xml:space="preserve">Services </w:t>
      </w:r>
    </w:p>
    <w:p w14:paraId="27E5F8C4" w14:textId="755E6C36"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 xml:space="preserve">Building </w:t>
      </w:r>
      <w:r w:rsidR="004374CB" w:rsidRPr="00AA343D">
        <w:t xml:space="preserve">access </w:t>
      </w:r>
    </w:p>
    <w:p w14:paraId="5F07A13F" w14:textId="2B73C8E3"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S</w:t>
      </w:r>
      <w:r w:rsidR="004374CB" w:rsidRPr="00AA343D">
        <w:t>ignificant noise</w:t>
      </w:r>
    </w:p>
    <w:p w14:paraId="23482C01" w14:textId="7862EF43"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D</w:t>
      </w:r>
      <w:r w:rsidR="004374CB" w:rsidRPr="00AA343D">
        <w:t>ust and vibration events</w:t>
      </w:r>
      <w:r w:rsidRPr="00AA343D">
        <w:t xml:space="preserve"> impacting residents, neighbours, </w:t>
      </w:r>
    </w:p>
    <w:p w14:paraId="2C7E4DDE" w14:textId="3E56983E"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Pedestrian traffic and vehicle traffic</w:t>
      </w:r>
    </w:p>
    <w:p w14:paraId="6361DE4A" w14:textId="77777777" w:rsidR="00D74EF5" w:rsidRPr="00AA343D" w:rsidRDefault="00D74EF5" w:rsidP="00B03149">
      <w:pPr>
        <w:pStyle w:val="ListParagraph"/>
        <w:numPr>
          <w:ilvl w:val="0"/>
          <w:numId w:val="33"/>
        </w:numPr>
        <w:tabs>
          <w:tab w:val="clear" w:pos="454"/>
          <w:tab w:val="left" w:pos="567"/>
        </w:tabs>
        <w:spacing w:after="120" w:line="240" w:lineRule="auto"/>
        <w:ind w:left="567" w:hanging="567"/>
        <w:contextualSpacing w:val="0"/>
        <w:jc w:val="both"/>
      </w:pPr>
      <w:r w:rsidRPr="00AA343D">
        <w:t>Adjacent construction access</w:t>
      </w:r>
      <w:r w:rsidR="004374CB" w:rsidRPr="00AA343D">
        <w:t xml:space="preserve"> </w:t>
      </w:r>
    </w:p>
    <w:p w14:paraId="2CC85ADF" w14:textId="7B6BDD4F" w:rsidR="004374CB" w:rsidRPr="00AA343D" w:rsidRDefault="004374CB" w:rsidP="000E358E">
      <w:pPr>
        <w:pStyle w:val="BodyText"/>
        <w:spacing w:line="276" w:lineRule="auto"/>
        <w:jc w:val="both"/>
      </w:pPr>
      <w:r w:rsidRPr="00AA343D">
        <w:t xml:space="preserve">This process is to be managed by the Contractor. The Contractor is to liaise with the Superintendent, Blacktown City Council, affected business owners and any other stakeholders prior to commencement of any associated </w:t>
      </w:r>
      <w:r w:rsidR="00305CE7" w:rsidRPr="00AA343D">
        <w:t>WUC</w:t>
      </w:r>
      <w:r w:rsidRPr="00AA343D">
        <w:t xml:space="preserve"> which might possibly cause disruption to safety, services or the operation of the businesses. </w:t>
      </w:r>
    </w:p>
    <w:p w14:paraId="39CC830B" w14:textId="77777777" w:rsidR="004A5B8E" w:rsidRPr="00AA343D" w:rsidRDefault="004374CB" w:rsidP="000E358E">
      <w:pPr>
        <w:pStyle w:val="BodyText"/>
        <w:spacing w:line="276" w:lineRule="auto"/>
        <w:jc w:val="both"/>
      </w:pPr>
      <w:r w:rsidRPr="00AA343D">
        <w:t xml:space="preserve">Likely disruption through the life of the project will be tabled at the site construction meetings. A running interface schedule will be maintained and updated by the Contractor with the aim of resolving any issues well in advance of potentially disruptive works being carried out. </w:t>
      </w:r>
    </w:p>
    <w:p w14:paraId="2DF74B0F" w14:textId="06D0D616" w:rsidR="004A5B8E" w:rsidRPr="00AA343D" w:rsidRDefault="004374CB" w:rsidP="000E358E">
      <w:pPr>
        <w:pStyle w:val="BodyText"/>
        <w:spacing w:line="276" w:lineRule="auto"/>
        <w:jc w:val="both"/>
      </w:pPr>
      <w:r w:rsidRPr="00AA343D">
        <w:t xml:space="preserve">Major disruptions, such as power shutdowns and </w:t>
      </w:r>
      <w:r w:rsidR="001F4ECF" w:rsidRPr="00AA343D">
        <w:t>changeovers</w:t>
      </w:r>
      <w:r w:rsidRPr="00AA343D">
        <w:t xml:space="preserve"> require further approval from services authorities, other than the normal approval from the </w:t>
      </w:r>
      <w:proofErr w:type="gramStart"/>
      <w:r w:rsidRPr="00AA343D">
        <w:t>Principal</w:t>
      </w:r>
      <w:proofErr w:type="gramEnd"/>
      <w:r w:rsidRPr="00AA343D">
        <w:t xml:space="preserve">. The Contractor is to submit notices in accordance with the </w:t>
      </w:r>
      <w:r w:rsidR="00D616BF" w:rsidRPr="00AA343D">
        <w:t>Contract</w:t>
      </w:r>
      <w:r w:rsidRPr="00AA343D">
        <w:t xml:space="preserve">. </w:t>
      </w:r>
    </w:p>
    <w:p w14:paraId="4965FC7D" w14:textId="1DAA5FB7" w:rsidR="004A5B8E" w:rsidRPr="00AA343D" w:rsidRDefault="004374CB" w:rsidP="000E358E">
      <w:pPr>
        <w:pStyle w:val="BodyText"/>
        <w:spacing w:line="276" w:lineRule="auto"/>
        <w:jc w:val="both"/>
      </w:pPr>
      <w:r w:rsidRPr="00AA343D">
        <w:t>Disruption Notices need to clearly state service disruption (e.g</w:t>
      </w:r>
      <w:r w:rsidR="006B0F9C" w:rsidRPr="00AA343D">
        <w:t>.,</w:t>
      </w:r>
      <w:r w:rsidRPr="00AA343D">
        <w:t xml:space="preserve"> water, electricity, communications, access, carparking, etc.), the areas and businesses affected and the duration of the disruption, including clear, simple and easy to understand diagrams and illustrations showing the area of disruption. All ambiguities need to be investigated or confirmed with the affected personnel prior to submission of the Disruption Notice. If a Disruption Notice is received without sufficient detail, the Contractor will be advised to complete further investigations and re-submit. </w:t>
      </w:r>
    </w:p>
    <w:p w14:paraId="16E63041" w14:textId="77777777" w:rsidR="004A5B8E" w:rsidRPr="00AA343D" w:rsidRDefault="004374CB" w:rsidP="000E358E">
      <w:pPr>
        <w:pStyle w:val="BodyText"/>
        <w:spacing w:line="276" w:lineRule="auto"/>
        <w:jc w:val="both"/>
      </w:pPr>
      <w:r w:rsidRPr="00AA343D">
        <w:t xml:space="preserve">As a minimum, the services Disruption Notice must identify the: </w:t>
      </w:r>
    </w:p>
    <w:p w14:paraId="045A1F7F" w14:textId="77777777" w:rsidR="00D616BF" w:rsidRPr="00AA343D" w:rsidRDefault="00D616BF"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Time(s) and date(s) of disruption, including alternatives if </w:t>
      </w:r>
      <w:proofErr w:type="gramStart"/>
      <w:r w:rsidRPr="00AA343D">
        <w:t>required;</w:t>
      </w:r>
      <w:proofErr w:type="gramEnd"/>
      <w:r w:rsidRPr="00AA343D">
        <w:t xml:space="preserve"> </w:t>
      </w:r>
    </w:p>
    <w:p w14:paraId="5A3C49B0" w14:textId="4F3BDDC3"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Nature of the </w:t>
      </w:r>
      <w:proofErr w:type="gramStart"/>
      <w:r w:rsidRPr="00AA343D">
        <w:t>disruption;</w:t>
      </w:r>
      <w:proofErr w:type="gramEnd"/>
      <w:r w:rsidRPr="00AA343D">
        <w:t xml:space="preserve"> </w:t>
      </w:r>
    </w:p>
    <w:p w14:paraId="17BABE86" w14:textId="77777777"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Detailed risk </w:t>
      </w:r>
      <w:proofErr w:type="gramStart"/>
      <w:r w:rsidRPr="00AA343D">
        <w:t>assessment;</w:t>
      </w:r>
      <w:proofErr w:type="gramEnd"/>
      <w:r w:rsidRPr="00AA343D">
        <w:t xml:space="preserve"> </w:t>
      </w:r>
    </w:p>
    <w:p w14:paraId="1128BA04" w14:textId="77777777"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Means to mitigate the </w:t>
      </w:r>
      <w:proofErr w:type="gramStart"/>
      <w:r w:rsidRPr="00AA343D">
        <w:t>disruption;</w:t>
      </w:r>
      <w:proofErr w:type="gramEnd"/>
      <w:r w:rsidRPr="00AA343D">
        <w:t xml:space="preserve"> </w:t>
      </w:r>
    </w:p>
    <w:p w14:paraId="0E7FEF94" w14:textId="77777777"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Contingency </w:t>
      </w:r>
      <w:proofErr w:type="gramStart"/>
      <w:r w:rsidRPr="00AA343D">
        <w:t>plans;</w:t>
      </w:r>
      <w:proofErr w:type="gramEnd"/>
      <w:r w:rsidRPr="00AA343D">
        <w:t xml:space="preserve"> </w:t>
      </w:r>
    </w:p>
    <w:p w14:paraId="1E47F259" w14:textId="24B2377B"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Alternative methodolog</w:t>
      </w:r>
      <w:r w:rsidR="00BA774C" w:rsidRPr="00AA343D">
        <w:t>y(s)</w:t>
      </w:r>
      <w:r w:rsidRPr="00AA343D">
        <w:t xml:space="preserve">; and </w:t>
      </w:r>
    </w:p>
    <w:p w14:paraId="42B0E2C9" w14:textId="77777777" w:rsidR="004A5B8E" w:rsidRPr="00AA343D" w:rsidRDefault="004374CB" w:rsidP="00B03149">
      <w:pPr>
        <w:pStyle w:val="ListParagraph"/>
        <w:numPr>
          <w:ilvl w:val="0"/>
          <w:numId w:val="31"/>
        </w:numPr>
        <w:tabs>
          <w:tab w:val="clear" w:pos="454"/>
          <w:tab w:val="left" w:pos="567"/>
        </w:tabs>
        <w:spacing w:after="120" w:line="240" w:lineRule="auto"/>
        <w:ind w:left="567" w:hanging="567"/>
        <w:contextualSpacing w:val="0"/>
        <w:jc w:val="both"/>
      </w:pPr>
      <w:r w:rsidRPr="00AA343D">
        <w:t xml:space="preserve">Inclement weather plans. </w:t>
      </w:r>
    </w:p>
    <w:p w14:paraId="74B81AC8" w14:textId="74A87AF3" w:rsidR="004374CB" w:rsidRPr="00AA343D" w:rsidRDefault="004374CB" w:rsidP="000E358E">
      <w:pPr>
        <w:pStyle w:val="BodyText"/>
        <w:spacing w:line="276" w:lineRule="auto"/>
        <w:jc w:val="both"/>
      </w:pPr>
      <w:r w:rsidRPr="00AA343D">
        <w:t>The disruptive work cannot commence until the disruption application has been agreed with the Superintendent or Principal.</w:t>
      </w:r>
    </w:p>
    <w:p w14:paraId="7719F697" w14:textId="4C5698C1" w:rsidR="00034237" w:rsidRPr="00AA343D" w:rsidRDefault="00034237" w:rsidP="000E358E">
      <w:pPr>
        <w:pStyle w:val="Heading2"/>
        <w:jc w:val="both"/>
        <w:rPr>
          <w:lang w:eastAsia="en-US"/>
        </w:rPr>
      </w:pPr>
      <w:bookmarkStart w:id="408" w:name="_Toc126922931"/>
      <w:bookmarkStart w:id="409" w:name="_Toc179535683"/>
      <w:r w:rsidRPr="00AA343D">
        <w:rPr>
          <w:lang w:eastAsia="en-US"/>
        </w:rPr>
        <w:t>Existing Services</w:t>
      </w:r>
      <w:bookmarkEnd w:id="408"/>
      <w:bookmarkEnd w:id="409"/>
    </w:p>
    <w:p w14:paraId="45471A14" w14:textId="05502566" w:rsidR="004247F8" w:rsidRPr="00AA343D" w:rsidRDefault="004247F8" w:rsidP="004231A4">
      <w:pPr>
        <w:pStyle w:val="Heading3"/>
        <w:spacing w:before="120" w:after="120" w:line="240" w:lineRule="auto"/>
      </w:pPr>
      <w:r w:rsidRPr="00AA343D">
        <w:t>Locating Existing Services</w:t>
      </w:r>
    </w:p>
    <w:p w14:paraId="6BF39422" w14:textId="107F2AE9" w:rsidR="002F2AB3" w:rsidRPr="00AA343D" w:rsidRDefault="002F2AB3" w:rsidP="00D74EF5">
      <w:pPr>
        <w:pStyle w:val="BodyText"/>
        <w:spacing w:after="120" w:line="240" w:lineRule="auto"/>
        <w:jc w:val="both"/>
      </w:pPr>
      <w:r w:rsidRPr="00AA343D">
        <w:t xml:space="preserve">The Contractor is made aware that there are existing services within the area of </w:t>
      </w:r>
      <w:r w:rsidR="00305CE7" w:rsidRPr="00AA343D">
        <w:t>WUC</w:t>
      </w:r>
      <w:r w:rsidRPr="00AA343D">
        <w:t>.</w:t>
      </w:r>
    </w:p>
    <w:p w14:paraId="7A86C3D3" w14:textId="47E1C58C" w:rsidR="002F2AB3" w:rsidRPr="00AA343D" w:rsidRDefault="002F2AB3" w:rsidP="00D74EF5">
      <w:pPr>
        <w:pStyle w:val="BodyText"/>
        <w:spacing w:after="120" w:line="240" w:lineRule="auto"/>
        <w:jc w:val="both"/>
      </w:pPr>
      <w:r w:rsidRPr="00AA343D">
        <w:t>The Contractor is appointed as the person conducting a business or undertaking with management and control of the workplace and is responsible for locating any/all services, including underground/aboveground essential services, and in doing so, must comply with SafeWork guidelines and codes of practice.</w:t>
      </w:r>
      <w:r w:rsidR="00C90FB9" w:rsidRPr="00AA343D">
        <w:t xml:space="preserve"> </w:t>
      </w:r>
    </w:p>
    <w:p w14:paraId="3E9D0662" w14:textId="4AC98BE2" w:rsidR="00C90FB9" w:rsidRPr="00AA343D" w:rsidRDefault="00C90FB9" w:rsidP="00D74EF5">
      <w:pPr>
        <w:pStyle w:val="BodyText"/>
        <w:spacing w:after="120" w:line="240" w:lineRule="auto"/>
        <w:jc w:val="both"/>
      </w:pPr>
      <w:r w:rsidRPr="00AA343D">
        <w:t xml:space="preserve">The Contractor shall be provided with </w:t>
      </w:r>
      <w:r w:rsidR="00ED60BB" w:rsidRPr="00AA343D">
        <w:t>service authority approvals to undertake</w:t>
      </w:r>
      <w:r w:rsidR="004552BD" w:rsidRPr="00AA343D">
        <w:t xml:space="preserve"> WUC</w:t>
      </w:r>
      <w:r w:rsidR="00ED60BB" w:rsidRPr="00AA343D">
        <w:t xml:space="preserve"> in accordance with the Contract documents.</w:t>
      </w:r>
    </w:p>
    <w:p w14:paraId="1F137003" w14:textId="6D31B78F" w:rsidR="002F2AB3" w:rsidRPr="00AA343D" w:rsidRDefault="002F2AB3" w:rsidP="00D74EF5">
      <w:pPr>
        <w:pStyle w:val="BodyText"/>
        <w:spacing w:after="120" w:line="240" w:lineRule="auto"/>
        <w:jc w:val="both"/>
      </w:pPr>
      <w:r w:rsidRPr="00AA343D">
        <w:t xml:space="preserve">Before starting any </w:t>
      </w:r>
      <w:r w:rsidR="00305CE7" w:rsidRPr="00AA343D">
        <w:t>WUC</w:t>
      </w:r>
      <w:r w:rsidRPr="00AA343D">
        <w:t xml:space="preserve">, establish the precise locations of all underground and other existing services at the Site and in areas adjacent to the Site that may be affected by the </w:t>
      </w:r>
      <w:r w:rsidR="00305CE7" w:rsidRPr="00AA343D">
        <w:t>WUC</w:t>
      </w:r>
      <w:r w:rsidRPr="00AA343D">
        <w:t>, and:</w:t>
      </w:r>
    </w:p>
    <w:p w14:paraId="47BCEE65" w14:textId="77777777" w:rsidR="002F2AB3" w:rsidRPr="00AA343D" w:rsidRDefault="002F2AB3" w:rsidP="00B03149">
      <w:pPr>
        <w:pStyle w:val="ListParagraph"/>
        <w:numPr>
          <w:ilvl w:val="0"/>
          <w:numId w:val="51"/>
        </w:numPr>
        <w:tabs>
          <w:tab w:val="clear" w:pos="454"/>
          <w:tab w:val="left" w:pos="567"/>
        </w:tabs>
        <w:spacing w:after="120" w:line="240" w:lineRule="auto"/>
        <w:ind w:left="567" w:hanging="567"/>
        <w:contextualSpacing w:val="0"/>
        <w:jc w:val="both"/>
      </w:pPr>
      <w:r w:rsidRPr="00AA343D">
        <w:lastRenderedPageBreak/>
        <w:t xml:space="preserve">Examine the Site and surrounding areas for indications of </w:t>
      </w:r>
      <w:proofErr w:type="gramStart"/>
      <w:r w:rsidRPr="00AA343D">
        <w:t>services;</w:t>
      </w:r>
      <w:proofErr w:type="gramEnd"/>
    </w:p>
    <w:p w14:paraId="36126139" w14:textId="050D7F6C" w:rsidR="002F2AB3" w:rsidRPr="00AA343D" w:rsidRDefault="002F2AB3" w:rsidP="00B03149">
      <w:pPr>
        <w:pStyle w:val="ListParagraph"/>
        <w:numPr>
          <w:ilvl w:val="0"/>
          <w:numId w:val="51"/>
        </w:numPr>
        <w:tabs>
          <w:tab w:val="clear" w:pos="454"/>
          <w:tab w:val="left" w:pos="567"/>
        </w:tabs>
        <w:spacing w:after="120" w:line="240" w:lineRule="auto"/>
        <w:ind w:left="567" w:hanging="567"/>
        <w:contextualSpacing w:val="0"/>
        <w:jc w:val="both"/>
        <w:rPr>
          <w:rFonts w:cs="Arial"/>
          <w:bCs/>
          <w:iCs/>
          <w:color w:val="000000"/>
          <w:szCs w:val="24"/>
          <w:lang w:val="x-none"/>
        </w:rPr>
      </w:pPr>
      <w:r w:rsidRPr="00AA343D">
        <w:t xml:space="preserve">Prior to commencing any of the </w:t>
      </w:r>
      <w:r w:rsidR="00305CE7" w:rsidRPr="00AA343D">
        <w:rPr>
          <w:rFonts w:cs="Arial"/>
          <w:bCs/>
          <w:iCs/>
          <w:color w:val="000000"/>
          <w:szCs w:val="24"/>
          <w:lang w:val="x-none"/>
        </w:rPr>
        <w:t>WUC</w:t>
      </w:r>
      <w:r w:rsidRPr="00AA343D">
        <w:rPr>
          <w:rFonts w:cs="Arial"/>
          <w:bCs/>
          <w:iCs/>
          <w:color w:val="000000"/>
          <w:szCs w:val="24"/>
          <w:lang w:val="x-none"/>
        </w:rPr>
        <w:t>, the Contractor shall obtain all relevan</w:t>
      </w:r>
      <w:r w:rsidR="00210C62" w:rsidRPr="00AA343D">
        <w:rPr>
          <w:rFonts w:cs="Arial"/>
          <w:bCs/>
          <w:iCs/>
          <w:color w:val="000000"/>
          <w:szCs w:val="24"/>
          <w:lang w:val="en-US"/>
        </w:rPr>
        <w:t xml:space="preserve">t </w:t>
      </w:r>
      <w:r w:rsidRPr="00AA343D">
        <w:rPr>
          <w:rFonts w:cs="Arial"/>
          <w:bCs/>
          <w:iCs/>
          <w:color w:val="000000"/>
          <w:szCs w:val="24"/>
          <w:lang w:val="x-none"/>
        </w:rPr>
        <w:t xml:space="preserve">information regarding the locations of any drainage, electricity, telephone, water, sewerage, gas or other main or service, which may be affected by the </w:t>
      </w:r>
      <w:r w:rsidR="00305CE7" w:rsidRPr="00AA343D">
        <w:rPr>
          <w:rFonts w:cs="Arial"/>
          <w:bCs/>
          <w:iCs/>
          <w:color w:val="000000"/>
          <w:szCs w:val="24"/>
          <w:lang w:val="x-none"/>
        </w:rPr>
        <w:t>WUC</w:t>
      </w:r>
      <w:r w:rsidRPr="00AA343D">
        <w:rPr>
          <w:rFonts w:cs="Arial"/>
          <w:bCs/>
          <w:iCs/>
          <w:color w:val="000000"/>
          <w:szCs w:val="24"/>
          <w:lang w:val="x-none"/>
        </w:rPr>
        <w:t>.</w:t>
      </w:r>
    </w:p>
    <w:p w14:paraId="7A289AF3" w14:textId="77777777" w:rsidR="002F2AB3" w:rsidRPr="00AA343D" w:rsidRDefault="002F2AB3" w:rsidP="002336CE">
      <w:pPr>
        <w:tabs>
          <w:tab w:val="clear" w:pos="454"/>
          <w:tab w:val="left" w:pos="567"/>
        </w:tabs>
        <w:spacing w:after="120" w:line="240" w:lineRule="auto"/>
        <w:jc w:val="both"/>
        <w:rPr>
          <w:rFonts w:cs="Arial"/>
          <w:bCs/>
          <w:iCs/>
          <w:color w:val="000000"/>
          <w:szCs w:val="24"/>
          <w:lang w:val="x-none"/>
        </w:rPr>
      </w:pPr>
      <w:r w:rsidRPr="00AA343D">
        <w:t>Every attempt will be</w:t>
      </w:r>
      <w:r w:rsidRPr="00AA343D">
        <w:rPr>
          <w:rFonts w:cs="Arial"/>
          <w:bCs/>
          <w:iCs/>
          <w:color w:val="000000"/>
          <w:szCs w:val="24"/>
          <w:lang w:val="x-none"/>
        </w:rPr>
        <w:t xml:space="preserve"> made to show the existing mains or services on the survey drawings provided but no guarantee is given as to the accuracy or completeness of such information.</w:t>
      </w:r>
    </w:p>
    <w:p w14:paraId="5E665FA4" w14:textId="77777777" w:rsidR="00D853F5" w:rsidRPr="00AA343D" w:rsidRDefault="002F2AB3" w:rsidP="002336CE">
      <w:pPr>
        <w:tabs>
          <w:tab w:val="clear" w:pos="454"/>
          <w:tab w:val="left" w:pos="567"/>
        </w:tabs>
        <w:spacing w:after="120" w:line="240" w:lineRule="auto"/>
        <w:jc w:val="both"/>
        <w:rPr>
          <w:rFonts w:cs="Arial"/>
          <w:bCs/>
          <w:iCs/>
          <w:color w:val="000000"/>
          <w:szCs w:val="24"/>
          <w:lang w:val="x-none"/>
        </w:rPr>
      </w:pPr>
      <w:r w:rsidRPr="00AA343D">
        <w:t xml:space="preserve">The </w:t>
      </w:r>
      <w:r w:rsidRPr="00AA343D">
        <w:rPr>
          <w:rFonts w:cs="Arial"/>
          <w:bCs/>
          <w:iCs/>
          <w:color w:val="000000"/>
          <w:szCs w:val="24"/>
          <w:lang w:val="x-none"/>
        </w:rPr>
        <w:t xml:space="preserve">Contractor shall </w:t>
      </w:r>
    </w:p>
    <w:p w14:paraId="02CD54EA" w14:textId="5BF319DF" w:rsidR="002F2AB3" w:rsidRPr="00AA343D" w:rsidRDefault="00063D97" w:rsidP="00B03149">
      <w:pPr>
        <w:pStyle w:val="ListParagraph"/>
        <w:numPr>
          <w:ilvl w:val="0"/>
          <w:numId w:val="60"/>
        </w:numPr>
        <w:tabs>
          <w:tab w:val="clear" w:pos="454"/>
          <w:tab w:val="left" w:pos="567"/>
        </w:tabs>
        <w:spacing w:after="120" w:line="240" w:lineRule="auto"/>
        <w:ind w:left="567" w:hanging="567"/>
        <w:contextualSpacing w:val="0"/>
        <w:jc w:val="both"/>
        <w:rPr>
          <w:rFonts w:cs="Arial"/>
          <w:bCs/>
          <w:iCs/>
          <w:color w:val="000000"/>
          <w:szCs w:val="24"/>
          <w:lang w:val="x-none"/>
        </w:rPr>
      </w:pPr>
      <w:r w:rsidRPr="00AA343D">
        <w:rPr>
          <w:rFonts w:cs="Arial"/>
          <w:bCs/>
          <w:iCs/>
          <w:color w:val="000000"/>
          <w:szCs w:val="24"/>
        </w:rPr>
        <w:t>B</w:t>
      </w:r>
      <w:proofErr w:type="spellStart"/>
      <w:r w:rsidR="002F2AB3" w:rsidRPr="00AA343D">
        <w:rPr>
          <w:rFonts w:cs="Arial"/>
          <w:bCs/>
          <w:iCs/>
          <w:color w:val="000000"/>
          <w:szCs w:val="24"/>
          <w:lang w:val="x-none"/>
        </w:rPr>
        <w:t>e</w:t>
      </w:r>
      <w:proofErr w:type="spellEnd"/>
      <w:r w:rsidR="002F2AB3" w:rsidRPr="00AA343D">
        <w:rPr>
          <w:rFonts w:cs="Arial"/>
          <w:bCs/>
          <w:iCs/>
          <w:color w:val="000000"/>
          <w:szCs w:val="24"/>
          <w:lang w:val="x-none"/>
        </w:rPr>
        <w:t xml:space="preserve"> responsible for proving the location and level of any main or service before any excavation works are carried out in the vicinity of the site of the </w:t>
      </w:r>
      <w:r w:rsidR="00305CE7" w:rsidRPr="00AA343D">
        <w:rPr>
          <w:color w:val="000000"/>
          <w:szCs w:val="24"/>
          <w:lang w:val="en-US"/>
        </w:rPr>
        <w:t>WUC</w:t>
      </w:r>
      <w:r w:rsidR="002F2AB3" w:rsidRPr="00AA343D">
        <w:rPr>
          <w:rFonts w:cs="Arial"/>
          <w:bCs/>
          <w:iCs/>
          <w:color w:val="000000"/>
          <w:szCs w:val="24"/>
          <w:lang w:val="x-none"/>
        </w:rPr>
        <w:t>.</w:t>
      </w:r>
    </w:p>
    <w:p w14:paraId="1A3F5992" w14:textId="62C83E5F" w:rsidR="002F2AB3" w:rsidRPr="00AA343D" w:rsidRDefault="002F2AB3" w:rsidP="00063D97">
      <w:pPr>
        <w:tabs>
          <w:tab w:val="clear" w:pos="454"/>
          <w:tab w:val="left" w:pos="567"/>
        </w:tabs>
        <w:spacing w:after="120" w:line="240" w:lineRule="auto"/>
        <w:ind w:left="567"/>
        <w:jc w:val="both"/>
      </w:pPr>
      <w:r w:rsidRPr="00AA343D">
        <w:t xml:space="preserve">Where any service is underground, and where deemed required, use </w:t>
      </w:r>
      <w:r w:rsidR="001F4ECF" w:rsidRPr="00AA343D">
        <w:t>potholing</w:t>
      </w:r>
      <w:r w:rsidRPr="00AA343D">
        <w:t xml:space="preserve"> (or equivalent non-destructive techniques); and</w:t>
      </w:r>
    </w:p>
    <w:p w14:paraId="0B5BF13D" w14:textId="77267529" w:rsidR="002F2AB3" w:rsidRPr="00AA343D" w:rsidRDefault="00063D97" w:rsidP="00B03149">
      <w:pPr>
        <w:pStyle w:val="ListParagraph"/>
        <w:numPr>
          <w:ilvl w:val="0"/>
          <w:numId w:val="60"/>
        </w:numPr>
        <w:tabs>
          <w:tab w:val="clear" w:pos="454"/>
          <w:tab w:val="left" w:pos="567"/>
        </w:tabs>
        <w:spacing w:after="120" w:line="240" w:lineRule="auto"/>
        <w:ind w:left="567" w:hanging="567"/>
        <w:contextualSpacing w:val="0"/>
        <w:jc w:val="both"/>
        <w:rPr>
          <w:rFonts w:cs="Arial"/>
          <w:bCs/>
          <w:iCs/>
          <w:color w:val="000000"/>
          <w:szCs w:val="24"/>
          <w:lang w:val="x-none"/>
        </w:rPr>
      </w:pPr>
      <w:r w:rsidRPr="00AA343D">
        <w:t>E</w:t>
      </w:r>
      <w:r w:rsidR="002F2AB3" w:rsidRPr="00AA343D">
        <w:t>nsure</w:t>
      </w:r>
      <w:r w:rsidR="002F2AB3" w:rsidRPr="00AA343D">
        <w:rPr>
          <w:rFonts w:cs="Arial"/>
          <w:bCs/>
          <w:iCs/>
          <w:color w:val="000000"/>
          <w:szCs w:val="24"/>
          <w:lang w:val="x-none"/>
        </w:rPr>
        <w:t xml:space="preserve"> that existing services are kept available for use as required by the </w:t>
      </w:r>
      <w:proofErr w:type="gramStart"/>
      <w:r w:rsidR="002F2AB3" w:rsidRPr="00AA343D">
        <w:rPr>
          <w:rFonts w:cs="Arial"/>
          <w:bCs/>
          <w:iCs/>
          <w:color w:val="000000"/>
          <w:szCs w:val="24"/>
          <w:lang w:val="x-none"/>
        </w:rPr>
        <w:t>Principal</w:t>
      </w:r>
      <w:proofErr w:type="gramEnd"/>
      <w:r w:rsidR="002F2AB3" w:rsidRPr="00AA343D">
        <w:rPr>
          <w:rFonts w:cs="Arial"/>
          <w:bCs/>
          <w:iCs/>
          <w:color w:val="000000"/>
          <w:szCs w:val="24"/>
          <w:lang w:val="x-none"/>
        </w:rPr>
        <w:t xml:space="preserve"> and occupants of adjoining properties</w:t>
      </w:r>
      <w:r w:rsidR="00B64434" w:rsidRPr="00AA343D">
        <w:rPr>
          <w:rFonts w:cs="Arial"/>
          <w:bCs/>
          <w:iCs/>
          <w:color w:val="000000"/>
          <w:szCs w:val="24"/>
        </w:rPr>
        <w:t>, where applicable</w:t>
      </w:r>
      <w:r w:rsidR="002F2AB3" w:rsidRPr="00AA343D">
        <w:rPr>
          <w:rFonts w:cs="Arial"/>
          <w:bCs/>
          <w:iCs/>
          <w:color w:val="000000"/>
          <w:szCs w:val="24"/>
          <w:lang w:val="x-none"/>
        </w:rPr>
        <w:t xml:space="preserve">. </w:t>
      </w:r>
    </w:p>
    <w:p w14:paraId="6142684E" w14:textId="77777777" w:rsidR="002F2AB3" w:rsidRPr="00AA343D" w:rsidRDefault="002F2AB3" w:rsidP="00880CA0">
      <w:pPr>
        <w:tabs>
          <w:tab w:val="clear" w:pos="454"/>
          <w:tab w:val="left" w:pos="567"/>
        </w:tabs>
        <w:spacing w:after="120" w:line="240" w:lineRule="auto"/>
        <w:ind w:left="567"/>
        <w:jc w:val="both"/>
        <w:rPr>
          <w:rFonts w:cs="Arial"/>
          <w:bCs/>
          <w:iCs/>
          <w:color w:val="000000"/>
          <w:szCs w:val="24"/>
          <w:lang w:val="x-none"/>
        </w:rPr>
      </w:pPr>
      <w:r w:rsidRPr="00AA343D">
        <w:t>If interruption to any service is unavoidable, at least two (2) working days’ notice of such interruption shall be given to</w:t>
      </w:r>
      <w:r w:rsidRPr="00AA343D">
        <w:rPr>
          <w:rFonts w:cs="Arial"/>
          <w:bCs/>
          <w:iCs/>
          <w:color w:val="000000"/>
          <w:szCs w:val="24"/>
          <w:lang w:val="x-none"/>
        </w:rPr>
        <w:t xml:space="preserve"> the Superintendent and the necessary work carried out rapidly so that the affected service is restored as soon as possible. </w:t>
      </w:r>
    </w:p>
    <w:p w14:paraId="4BA86C8D" w14:textId="161E5578" w:rsidR="002F2AB3" w:rsidRPr="00AA343D" w:rsidRDefault="002F2AB3" w:rsidP="00880CA0">
      <w:pPr>
        <w:tabs>
          <w:tab w:val="clear" w:pos="454"/>
          <w:tab w:val="left" w:pos="567"/>
        </w:tabs>
        <w:spacing w:after="120" w:line="240" w:lineRule="auto"/>
        <w:ind w:left="567"/>
        <w:jc w:val="both"/>
        <w:rPr>
          <w:rFonts w:cs="Arial"/>
          <w:bCs/>
          <w:iCs/>
          <w:color w:val="000000"/>
          <w:szCs w:val="24"/>
          <w:lang w:val="x-none"/>
        </w:rPr>
      </w:pPr>
      <w:r w:rsidRPr="00AA343D">
        <w:t xml:space="preserve">If any service is interrupted accidentally, the </w:t>
      </w:r>
      <w:r w:rsidRPr="00AA343D">
        <w:rPr>
          <w:rFonts w:cs="Arial"/>
          <w:bCs/>
          <w:iCs/>
          <w:color w:val="000000"/>
          <w:szCs w:val="24"/>
          <w:lang w:val="x-none"/>
        </w:rPr>
        <w:t xml:space="preserve">Contractor shall immediately proceed at its own cost with all </w:t>
      </w:r>
      <w:r w:rsidR="00305CE7" w:rsidRPr="00AA343D">
        <w:rPr>
          <w:color w:val="000000"/>
          <w:szCs w:val="24"/>
          <w:lang w:val="en-US"/>
        </w:rPr>
        <w:t>WUC</w:t>
      </w:r>
      <w:r w:rsidRPr="00AA343D">
        <w:rPr>
          <w:rFonts w:cs="Arial"/>
          <w:bCs/>
          <w:iCs/>
          <w:color w:val="000000"/>
          <w:szCs w:val="24"/>
          <w:lang w:val="x-none"/>
        </w:rPr>
        <w:t xml:space="preserve"> necessary to restore the service as soon as possible, including provision of overtime work if necessary.</w:t>
      </w:r>
    </w:p>
    <w:p w14:paraId="17592C80" w14:textId="16827D20" w:rsidR="002F2AB3" w:rsidRPr="00AA343D" w:rsidRDefault="002F2AB3" w:rsidP="00880CA0">
      <w:pPr>
        <w:tabs>
          <w:tab w:val="clear" w:pos="454"/>
          <w:tab w:val="left" w:pos="567"/>
        </w:tabs>
        <w:spacing w:after="120" w:line="240" w:lineRule="auto"/>
        <w:ind w:left="567"/>
        <w:jc w:val="both"/>
      </w:pPr>
      <w:r w:rsidRPr="00AA343D">
        <w:t xml:space="preserve">All natural areas disturbed during the execution of the </w:t>
      </w:r>
      <w:r w:rsidR="00305CE7" w:rsidRPr="00AA343D">
        <w:t>WUC</w:t>
      </w:r>
      <w:r w:rsidRPr="00AA343D">
        <w:t xml:space="preserve"> shall be restored and all rubbish or surplus material removed and disposed of to the satisfaction of the Superintendent</w:t>
      </w:r>
      <w:r w:rsidR="00143149" w:rsidRPr="00AA343D">
        <w:t xml:space="preserve"> and in accordance with the </w:t>
      </w:r>
      <w:r w:rsidR="00881C62" w:rsidRPr="00AA343D">
        <w:t>requirements</w:t>
      </w:r>
      <w:r w:rsidR="00981DF1" w:rsidRPr="00AA343D">
        <w:t xml:space="preserve"> of the REF</w:t>
      </w:r>
      <w:r w:rsidR="00316394" w:rsidRPr="00AA343D">
        <w:t>.</w:t>
      </w:r>
    </w:p>
    <w:p w14:paraId="530CE4B8" w14:textId="54649ED5" w:rsidR="002F2AB3" w:rsidRPr="00AA343D" w:rsidRDefault="00A2472A" w:rsidP="00B03149">
      <w:pPr>
        <w:pStyle w:val="ListParagraph"/>
        <w:numPr>
          <w:ilvl w:val="0"/>
          <w:numId w:val="60"/>
        </w:numPr>
        <w:tabs>
          <w:tab w:val="clear" w:pos="454"/>
          <w:tab w:val="left" w:pos="567"/>
        </w:tabs>
        <w:spacing w:after="120" w:line="240" w:lineRule="auto"/>
        <w:ind w:left="567" w:hanging="567"/>
        <w:contextualSpacing w:val="0"/>
        <w:jc w:val="both"/>
      </w:pPr>
      <w:r w:rsidRPr="00AA343D">
        <w:t>E</w:t>
      </w:r>
      <w:r w:rsidR="002F2AB3" w:rsidRPr="00AA343D">
        <w:t xml:space="preserve">nsure that the Site is well drained so that water cannot pond on the </w:t>
      </w:r>
      <w:r w:rsidR="00305CE7" w:rsidRPr="00AA343D">
        <w:t>WUC</w:t>
      </w:r>
      <w:r w:rsidR="002F2AB3" w:rsidRPr="00AA343D">
        <w:t xml:space="preserve"> area.</w:t>
      </w:r>
    </w:p>
    <w:p w14:paraId="30AF45DB" w14:textId="370DABDD" w:rsidR="002F2AB3" w:rsidRPr="00AA343D" w:rsidRDefault="00A2472A" w:rsidP="00B03149">
      <w:pPr>
        <w:pStyle w:val="ListParagraph"/>
        <w:numPr>
          <w:ilvl w:val="0"/>
          <w:numId w:val="60"/>
        </w:numPr>
        <w:tabs>
          <w:tab w:val="clear" w:pos="454"/>
          <w:tab w:val="left" w:pos="567"/>
        </w:tabs>
        <w:spacing w:after="120" w:line="240" w:lineRule="auto"/>
        <w:ind w:left="567" w:hanging="567"/>
        <w:contextualSpacing w:val="0"/>
        <w:jc w:val="both"/>
      </w:pPr>
      <w:r w:rsidRPr="00AA343D">
        <w:t>E</w:t>
      </w:r>
      <w:r w:rsidR="002F2AB3" w:rsidRPr="00AA343D">
        <w:t xml:space="preserve">nsure that </w:t>
      </w:r>
      <w:r w:rsidR="002D342B" w:rsidRPr="00AA343D">
        <w:t xml:space="preserve">surrounding </w:t>
      </w:r>
      <w:r w:rsidR="002F2AB3" w:rsidRPr="00AA343D">
        <w:t xml:space="preserve">roads are </w:t>
      </w:r>
      <w:proofErr w:type="gramStart"/>
      <w:r w:rsidR="002F2AB3" w:rsidRPr="00AA343D">
        <w:t>kept free of debris and available for traffic at all times</w:t>
      </w:r>
      <w:proofErr w:type="gramEnd"/>
      <w:r w:rsidR="002F2AB3" w:rsidRPr="00AA343D">
        <w:t>.</w:t>
      </w:r>
    </w:p>
    <w:p w14:paraId="4F17A252" w14:textId="77777777" w:rsidR="002F2AB3" w:rsidRPr="00AA343D" w:rsidRDefault="002F2AB3" w:rsidP="00B03149">
      <w:pPr>
        <w:pStyle w:val="ListParagraph"/>
        <w:numPr>
          <w:ilvl w:val="0"/>
          <w:numId w:val="60"/>
        </w:numPr>
        <w:tabs>
          <w:tab w:val="clear" w:pos="454"/>
          <w:tab w:val="left" w:pos="567"/>
        </w:tabs>
        <w:spacing w:after="120" w:line="240" w:lineRule="auto"/>
        <w:ind w:left="567" w:hanging="567"/>
        <w:contextualSpacing w:val="0"/>
        <w:jc w:val="both"/>
      </w:pPr>
      <w:r w:rsidRPr="00AA343D">
        <w:t>Mark prominently on the Site the locations of all services. Document the locations of services on a site plan and provide a copy of the plan to each Subcontractor and the Superintendent, before the Contractor (or its Subcontractor) starts work on the Site.</w:t>
      </w:r>
    </w:p>
    <w:p w14:paraId="58BB13BB" w14:textId="77777777" w:rsidR="002F2AB3" w:rsidRPr="00AA343D" w:rsidRDefault="002F2AB3" w:rsidP="00D74EF5">
      <w:pPr>
        <w:pStyle w:val="BodyText"/>
        <w:spacing w:after="120" w:line="240" w:lineRule="auto"/>
        <w:jc w:val="both"/>
      </w:pPr>
      <w:r w:rsidRPr="00AA343D">
        <w:t>It is the Contractor’s responsibility to verify the accuracy of any information and conduct its own investigations to identify any services.</w:t>
      </w:r>
    </w:p>
    <w:p w14:paraId="01289309" w14:textId="260F9B7A" w:rsidR="002F2AB3" w:rsidRPr="00AA343D" w:rsidRDefault="002F2AB3" w:rsidP="004231A4">
      <w:pPr>
        <w:pStyle w:val="Heading3"/>
        <w:spacing w:before="120" w:after="120" w:line="240" w:lineRule="auto"/>
      </w:pPr>
      <w:r w:rsidRPr="00AA343D">
        <w:t>Isolation of Existing Services</w:t>
      </w:r>
    </w:p>
    <w:p w14:paraId="0C9D6390" w14:textId="1C3B1950" w:rsidR="002F2AB3" w:rsidRPr="00AA343D" w:rsidRDefault="002F2AB3" w:rsidP="00D74EF5">
      <w:pPr>
        <w:pStyle w:val="BodyText"/>
        <w:spacing w:after="120" w:line="240" w:lineRule="auto"/>
        <w:jc w:val="both"/>
      </w:pPr>
      <w:r w:rsidRPr="00AA343D">
        <w:t xml:space="preserve">Before undertaking any </w:t>
      </w:r>
      <w:r w:rsidR="00305CE7" w:rsidRPr="00AA343D">
        <w:t>WUC</w:t>
      </w:r>
      <w:r w:rsidRPr="00AA343D">
        <w:t xml:space="preserve"> involving cutting into, penetrating, or otherwise breaking into the ground, ensure the services are isolated (with utility authority approval) in the relevant work area.</w:t>
      </w:r>
    </w:p>
    <w:p w14:paraId="0D0153FF" w14:textId="77777777" w:rsidR="002F2AB3" w:rsidRPr="00AA343D" w:rsidRDefault="002F2AB3" w:rsidP="00D74EF5">
      <w:pPr>
        <w:pStyle w:val="BodyText"/>
        <w:spacing w:after="120" w:line="240" w:lineRule="auto"/>
        <w:jc w:val="both"/>
      </w:pPr>
      <w:r w:rsidRPr="00AA343D">
        <w:t>Notify the Superintendent and the appropriate Blacktown City Council representative and affected Stakeholder of any proposed disruption of services in sufficient time to enable affected staff to be informed and any changes to operations to be made (refer Disruption Application process above).</w:t>
      </w:r>
    </w:p>
    <w:p w14:paraId="070023F6" w14:textId="13736A03" w:rsidR="002F2AB3" w:rsidRPr="00AA343D" w:rsidRDefault="002F2AB3" w:rsidP="00D74EF5">
      <w:pPr>
        <w:pStyle w:val="BodyText"/>
        <w:spacing w:after="120" w:line="240" w:lineRule="auto"/>
        <w:jc w:val="both"/>
        <w:rPr>
          <w:szCs w:val="21"/>
        </w:rPr>
      </w:pPr>
      <w:r w:rsidRPr="00AA343D">
        <w:t xml:space="preserve">On completion of the </w:t>
      </w:r>
      <w:r w:rsidR="00305CE7" w:rsidRPr="00AA343D">
        <w:t>WUC</w:t>
      </w:r>
      <w:r w:rsidRPr="00AA343D">
        <w:t xml:space="preserve"> and the resumption of the service, check all penetrations for live or damaged </w:t>
      </w:r>
      <w:r w:rsidRPr="00AA343D">
        <w:rPr>
          <w:szCs w:val="21"/>
        </w:rPr>
        <w:t>services and give the following to the Superintendent:</w:t>
      </w:r>
    </w:p>
    <w:p w14:paraId="2B7046AF" w14:textId="77777777" w:rsidR="002F2AB3" w:rsidRPr="00AA343D" w:rsidRDefault="002F2AB3" w:rsidP="00B03149">
      <w:pPr>
        <w:pStyle w:val="tender5"/>
        <w:numPr>
          <w:ilvl w:val="0"/>
          <w:numId w:val="34"/>
        </w:numPr>
        <w:spacing w:after="120"/>
        <w:ind w:left="567" w:hanging="567"/>
        <w:rPr>
          <w:rFonts w:cs="Arial"/>
          <w:color w:val="000000"/>
          <w:sz w:val="21"/>
          <w:szCs w:val="21"/>
          <w:lang w:val="x-none" w:eastAsia="en-US" w:bidi="ar-SA"/>
        </w:rPr>
      </w:pPr>
      <w:r w:rsidRPr="00AA343D">
        <w:rPr>
          <w:rFonts w:cs="Arial"/>
          <w:color w:val="000000"/>
          <w:sz w:val="21"/>
          <w:szCs w:val="21"/>
          <w:lang w:val="x-none" w:eastAsia="en-US" w:bidi="ar-SA"/>
        </w:rPr>
        <w:t>A clearance certificate that affected utilities (equipment) have been tested and are functioning appropriately; and</w:t>
      </w:r>
    </w:p>
    <w:p w14:paraId="0D546D26" w14:textId="77777777" w:rsidR="002F2AB3" w:rsidRPr="00AA343D" w:rsidRDefault="002F2AB3" w:rsidP="00B03149">
      <w:pPr>
        <w:pStyle w:val="tender5"/>
        <w:numPr>
          <w:ilvl w:val="0"/>
          <w:numId w:val="34"/>
        </w:numPr>
        <w:spacing w:after="120"/>
        <w:ind w:left="567" w:hanging="567"/>
        <w:rPr>
          <w:rFonts w:cs="Arial"/>
          <w:color w:val="000000"/>
          <w:sz w:val="21"/>
          <w:szCs w:val="21"/>
          <w:lang w:val="x-none" w:eastAsia="en-US" w:bidi="ar-SA"/>
        </w:rPr>
      </w:pPr>
      <w:r w:rsidRPr="00AA343D">
        <w:rPr>
          <w:rFonts w:cs="Arial"/>
          <w:color w:val="000000"/>
          <w:sz w:val="21"/>
          <w:szCs w:val="21"/>
          <w:lang w:val="x-none" w:eastAsia="en-US" w:bidi="ar-SA"/>
        </w:rPr>
        <w:t>The name and phone of a responsible person who can be contacted if problems are experienced with any of the affected utilities.</w:t>
      </w:r>
    </w:p>
    <w:p w14:paraId="4B6887AD" w14:textId="1BD71A10" w:rsidR="002F2AB3" w:rsidRPr="00AA343D" w:rsidRDefault="002F2AB3" w:rsidP="004231A4">
      <w:pPr>
        <w:pStyle w:val="Heading3"/>
        <w:spacing w:before="120" w:after="120" w:line="240" w:lineRule="auto"/>
      </w:pPr>
      <w:r w:rsidRPr="00AA343D">
        <w:t>Dealing with Existing Services</w:t>
      </w:r>
    </w:p>
    <w:p w14:paraId="0429D3F0" w14:textId="720EE41F" w:rsidR="002F2AB3" w:rsidRPr="00AA343D" w:rsidRDefault="002F2AB3" w:rsidP="00D74EF5">
      <w:pPr>
        <w:adjustRightInd w:val="0"/>
        <w:snapToGrid w:val="0"/>
        <w:spacing w:after="120" w:line="240" w:lineRule="auto"/>
        <w:jc w:val="both"/>
        <w:rPr>
          <w:color w:val="000000"/>
          <w:szCs w:val="21"/>
          <w:lang w:val="x-none"/>
        </w:rPr>
      </w:pPr>
      <w:r w:rsidRPr="00AA343D">
        <w:rPr>
          <w:color w:val="000000"/>
          <w:szCs w:val="21"/>
          <w:lang w:val="x-none"/>
        </w:rPr>
        <w:t>Existing services (such as drains, watercourses, public utilities, telecommunications and</w:t>
      </w:r>
      <w:r w:rsidRPr="00AA343D">
        <w:rPr>
          <w:color w:val="000000"/>
          <w:szCs w:val="21"/>
        </w:rPr>
        <w:t xml:space="preserve"> </w:t>
      </w:r>
      <w:r w:rsidRPr="00AA343D">
        <w:rPr>
          <w:color w:val="000000"/>
          <w:szCs w:val="21"/>
          <w:lang w:val="x-none"/>
        </w:rPr>
        <w:t xml:space="preserve">other services) obstructing the </w:t>
      </w:r>
      <w:r w:rsidR="00305CE7" w:rsidRPr="00AA343D">
        <w:rPr>
          <w:color w:val="000000"/>
          <w:szCs w:val="21"/>
          <w:lang w:val="en-US"/>
        </w:rPr>
        <w:t>WUC</w:t>
      </w:r>
      <w:r w:rsidRPr="00AA343D">
        <w:rPr>
          <w:color w:val="000000"/>
          <w:szCs w:val="21"/>
          <w:lang w:val="x-none"/>
        </w:rPr>
        <w:t xml:space="preserve"> or if damaged in the course of the Contract must</w:t>
      </w:r>
      <w:r w:rsidRPr="00AA343D">
        <w:rPr>
          <w:color w:val="000000"/>
          <w:szCs w:val="21"/>
        </w:rPr>
        <w:t xml:space="preserve"> </w:t>
      </w:r>
      <w:r w:rsidRPr="00AA343D">
        <w:rPr>
          <w:color w:val="000000"/>
          <w:szCs w:val="21"/>
          <w:lang w:val="x-none"/>
        </w:rPr>
        <w:t>be dealt with as follows:</w:t>
      </w:r>
    </w:p>
    <w:p w14:paraId="53B45ABB" w14:textId="77777777" w:rsidR="002F2AB3" w:rsidRPr="00AA343D" w:rsidRDefault="002F2AB3" w:rsidP="00B03149">
      <w:pPr>
        <w:pStyle w:val="tender5"/>
        <w:numPr>
          <w:ilvl w:val="0"/>
          <w:numId w:val="35"/>
        </w:numPr>
        <w:spacing w:after="120"/>
        <w:ind w:left="567" w:hanging="567"/>
        <w:rPr>
          <w:rFonts w:cs="Arial"/>
          <w:color w:val="000000"/>
          <w:sz w:val="21"/>
          <w:szCs w:val="21"/>
          <w:lang w:val="x-none" w:eastAsia="en-US" w:bidi="ar-SA"/>
        </w:rPr>
      </w:pPr>
      <w:r w:rsidRPr="00AA343D">
        <w:rPr>
          <w:rFonts w:cs="Arial"/>
          <w:color w:val="000000"/>
          <w:sz w:val="21"/>
          <w:szCs w:val="21"/>
          <w:lang w:val="x-none" w:eastAsia="en-US" w:bidi="ar-SA"/>
        </w:rPr>
        <w:t>If the service is to be continued: repair, divert, relocate as required; and</w:t>
      </w:r>
    </w:p>
    <w:p w14:paraId="490988C8" w14:textId="77777777" w:rsidR="002F2AB3" w:rsidRPr="00AA343D" w:rsidRDefault="002F2AB3" w:rsidP="00B03149">
      <w:pPr>
        <w:pStyle w:val="tender5"/>
        <w:numPr>
          <w:ilvl w:val="0"/>
          <w:numId w:val="35"/>
        </w:numPr>
        <w:spacing w:after="120"/>
        <w:ind w:left="567" w:hanging="567"/>
        <w:rPr>
          <w:rFonts w:cs="Arial"/>
          <w:color w:val="000000"/>
          <w:sz w:val="21"/>
          <w:szCs w:val="21"/>
          <w:lang w:val="x-none" w:eastAsia="en-US" w:bidi="ar-SA"/>
        </w:rPr>
      </w:pPr>
      <w:r w:rsidRPr="00AA343D">
        <w:rPr>
          <w:rFonts w:cs="Arial"/>
          <w:color w:val="000000"/>
          <w:sz w:val="21"/>
          <w:szCs w:val="21"/>
          <w:lang w:val="x-none" w:eastAsia="en-US" w:bidi="ar-SA"/>
        </w:rPr>
        <w:t>If the service is to be abandoned: cut and seal or disconnect and make safe as required. Remove at the direction of the Principal via the Superintendent.</w:t>
      </w:r>
    </w:p>
    <w:p w14:paraId="2EAF8C75" w14:textId="754CBC0C" w:rsidR="002F2AB3" w:rsidRPr="00AA343D" w:rsidRDefault="002F2AB3" w:rsidP="004231A4">
      <w:pPr>
        <w:pStyle w:val="Heading3"/>
        <w:spacing w:before="120" w:after="120" w:line="240" w:lineRule="auto"/>
      </w:pPr>
      <w:r w:rsidRPr="00AA343D">
        <w:lastRenderedPageBreak/>
        <w:t>Cost and Delay</w:t>
      </w:r>
    </w:p>
    <w:p w14:paraId="1FAC2C23" w14:textId="379495C5" w:rsidR="002F2AB3" w:rsidRPr="00AA343D" w:rsidRDefault="002F2AB3" w:rsidP="137446BB">
      <w:pPr>
        <w:adjustRightInd w:val="0"/>
        <w:snapToGrid w:val="0"/>
        <w:spacing w:after="120" w:line="240" w:lineRule="auto"/>
        <w:jc w:val="both"/>
        <w:rPr>
          <w:color w:val="000000"/>
          <w:lang w:val="x-none"/>
        </w:rPr>
      </w:pPr>
      <w:r w:rsidRPr="64DC42E7">
        <w:rPr>
          <w:color w:val="000000" w:themeColor="text1"/>
        </w:rPr>
        <w:t xml:space="preserve">Where an existing service obstructs the </w:t>
      </w:r>
      <w:r w:rsidR="00305CE7" w:rsidRPr="64DC42E7">
        <w:rPr>
          <w:color w:val="000000" w:themeColor="text1"/>
        </w:rPr>
        <w:t>WUC</w:t>
      </w:r>
      <w:r w:rsidRPr="64DC42E7">
        <w:rPr>
          <w:color w:val="000000" w:themeColor="text1"/>
        </w:rPr>
        <w:t xml:space="preserve"> and requires diversion or relocation, the Contractor must bear all resulting costs and delays.</w:t>
      </w:r>
    </w:p>
    <w:p w14:paraId="2B260712" w14:textId="77777777" w:rsidR="002F2AB3" w:rsidRPr="00AA343D" w:rsidRDefault="002F2AB3" w:rsidP="00D74EF5">
      <w:pPr>
        <w:adjustRightInd w:val="0"/>
        <w:snapToGrid w:val="0"/>
        <w:spacing w:after="120" w:line="240" w:lineRule="auto"/>
        <w:jc w:val="both"/>
        <w:rPr>
          <w:color w:val="000000"/>
          <w:szCs w:val="24"/>
          <w:lang w:val="x-none"/>
        </w:rPr>
      </w:pPr>
      <w:r w:rsidRPr="00AA343D">
        <w:rPr>
          <w:color w:val="000000"/>
          <w:szCs w:val="24"/>
          <w:lang w:val="x-none"/>
        </w:rPr>
        <w:t>Where an existing service is damaged by the Contractor for any reason whatsoever, the Contractor shall bear all costs and any delays for repairing or disconnecting the service.</w:t>
      </w:r>
    </w:p>
    <w:p w14:paraId="6657120B" w14:textId="2286FF99" w:rsidR="002F2AB3" w:rsidRPr="00AA343D" w:rsidRDefault="002F2AB3" w:rsidP="004231A4">
      <w:pPr>
        <w:pStyle w:val="Heading3"/>
        <w:spacing w:before="120" w:after="120" w:line="240" w:lineRule="auto"/>
      </w:pPr>
      <w:r w:rsidRPr="00AA343D">
        <w:t>Notification</w:t>
      </w:r>
    </w:p>
    <w:p w14:paraId="355C2DF4" w14:textId="4459068C" w:rsidR="002F2AB3" w:rsidRPr="00AA343D" w:rsidRDefault="002F2AB3" w:rsidP="00D74EF5">
      <w:pPr>
        <w:adjustRightInd w:val="0"/>
        <w:snapToGrid w:val="0"/>
        <w:spacing w:after="120" w:line="240" w:lineRule="auto"/>
        <w:jc w:val="both"/>
        <w:rPr>
          <w:color w:val="000000"/>
          <w:szCs w:val="24"/>
          <w:lang w:val="x-none"/>
        </w:rPr>
      </w:pPr>
      <w:r w:rsidRPr="00AA343D">
        <w:rPr>
          <w:color w:val="000000"/>
          <w:szCs w:val="24"/>
          <w:lang w:val="x-none"/>
        </w:rPr>
        <w:t xml:space="preserve">Notify the Principal immediately upon discovering services that obstruct the </w:t>
      </w:r>
      <w:r w:rsidR="00305CE7" w:rsidRPr="00AA343D">
        <w:rPr>
          <w:color w:val="000000"/>
          <w:szCs w:val="24"/>
          <w:lang w:val="en-US"/>
        </w:rPr>
        <w:t>WUC</w:t>
      </w:r>
      <w:r w:rsidRPr="00AA343D">
        <w:rPr>
          <w:color w:val="000000"/>
          <w:szCs w:val="24"/>
          <w:lang w:val="x-none"/>
        </w:rPr>
        <w:t xml:space="preserve"> and</w:t>
      </w:r>
      <w:r w:rsidRPr="00AA343D">
        <w:rPr>
          <w:color w:val="000000"/>
          <w:szCs w:val="24"/>
        </w:rPr>
        <w:t xml:space="preserve"> </w:t>
      </w:r>
      <w:r w:rsidRPr="00AA343D">
        <w:rPr>
          <w:color w:val="000000"/>
          <w:szCs w:val="24"/>
          <w:lang w:val="x-none"/>
        </w:rPr>
        <w:t>are not shown in the Principal’s Documents.</w:t>
      </w:r>
    </w:p>
    <w:p w14:paraId="453A86C3" w14:textId="19E0B545" w:rsidR="003C310E" w:rsidRPr="00AA343D" w:rsidRDefault="003C310E" w:rsidP="000E358E">
      <w:pPr>
        <w:pStyle w:val="Heading2"/>
        <w:jc w:val="both"/>
      </w:pPr>
      <w:bookmarkStart w:id="410" w:name="_Toc126922932"/>
      <w:bookmarkStart w:id="411" w:name="_Toc179535684"/>
      <w:r w:rsidRPr="00AA343D">
        <w:t>Utilities</w:t>
      </w:r>
      <w:bookmarkStart w:id="412" w:name="_Hlk73973082"/>
      <w:bookmarkEnd w:id="410"/>
      <w:bookmarkEnd w:id="411"/>
      <w:r w:rsidRPr="00AA343D">
        <w:t xml:space="preserve"> </w:t>
      </w:r>
    </w:p>
    <w:bookmarkEnd w:id="412"/>
    <w:p w14:paraId="3F73021C" w14:textId="3BE82A8A" w:rsidR="003C310E" w:rsidRPr="00AA343D" w:rsidRDefault="003C310E" w:rsidP="00D74EF5">
      <w:pPr>
        <w:spacing w:after="120" w:line="240" w:lineRule="auto"/>
        <w:jc w:val="both"/>
        <w:rPr>
          <w:lang w:eastAsia="en-AU"/>
        </w:rPr>
      </w:pPr>
      <w:r w:rsidRPr="00AA343D">
        <w:rPr>
          <w:lang w:eastAsia="en-AU"/>
        </w:rPr>
        <w:t xml:space="preserve">The Contractor must: </w:t>
      </w:r>
    </w:p>
    <w:p w14:paraId="46C08F26" w14:textId="29007FEB" w:rsidR="003C310E" w:rsidRPr="00AA343D" w:rsidRDefault="002B058B">
      <w:pPr>
        <w:pStyle w:val="BodyText"/>
        <w:numPr>
          <w:ilvl w:val="0"/>
          <w:numId w:val="14"/>
        </w:numPr>
        <w:tabs>
          <w:tab w:val="clear" w:pos="454"/>
          <w:tab w:val="left" w:pos="567"/>
        </w:tabs>
        <w:spacing w:after="120" w:line="240" w:lineRule="auto"/>
        <w:ind w:left="567" w:hanging="567"/>
        <w:jc w:val="both"/>
      </w:pPr>
      <w:r>
        <w:t>I</w:t>
      </w:r>
      <w:r w:rsidR="003C310E">
        <w:t>nvestigate and consult with public utility providers and</w:t>
      </w:r>
      <w:r w:rsidR="009E13E7">
        <w:t xml:space="preserve"> the </w:t>
      </w:r>
      <w:proofErr w:type="gramStart"/>
      <w:r w:rsidR="009E13E7">
        <w:t>Principal</w:t>
      </w:r>
      <w:proofErr w:type="gramEnd"/>
      <w:r w:rsidR="003C310E">
        <w:t xml:space="preserve">, to establish locations of utilities which may be affected by the Contractor's </w:t>
      </w:r>
      <w:r w:rsidR="009E13E7">
        <w:t>a</w:t>
      </w:r>
      <w:r w:rsidR="003C310E">
        <w:t xml:space="preserve">ctivities to determine the requirements for adjustment, protection and/or support. Where required by the utility provider, the Contractor must implement the necessary design, adjustment, and/or protection measures at its own cost. </w:t>
      </w:r>
    </w:p>
    <w:p w14:paraId="165A43FF" w14:textId="0ADDFB80" w:rsidR="003C310E" w:rsidRPr="00AA343D" w:rsidRDefault="002B058B">
      <w:pPr>
        <w:pStyle w:val="BodyText"/>
        <w:numPr>
          <w:ilvl w:val="0"/>
          <w:numId w:val="14"/>
        </w:numPr>
        <w:tabs>
          <w:tab w:val="clear" w:pos="454"/>
          <w:tab w:val="left" w:pos="567"/>
        </w:tabs>
        <w:spacing w:after="120" w:line="240" w:lineRule="auto"/>
        <w:ind w:left="567" w:hanging="567"/>
        <w:jc w:val="both"/>
      </w:pPr>
      <w:r w:rsidRPr="00AA343D">
        <w:t>S</w:t>
      </w:r>
      <w:r w:rsidR="003C310E" w:rsidRPr="00AA343D">
        <w:t>atisfy itself as to the location of existing utilities prior to commencing any works with the potential to affect these utilities. The Contractor must determine what means are appropriate to locate utilities based on the associated level of risk.</w:t>
      </w:r>
    </w:p>
    <w:p w14:paraId="010619AD" w14:textId="4292EA60" w:rsidR="00DF5104" w:rsidRPr="00AA343D" w:rsidRDefault="00DF5104">
      <w:pPr>
        <w:pStyle w:val="BodyText"/>
        <w:numPr>
          <w:ilvl w:val="0"/>
          <w:numId w:val="14"/>
        </w:numPr>
        <w:tabs>
          <w:tab w:val="clear" w:pos="454"/>
          <w:tab w:val="left" w:pos="567"/>
        </w:tabs>
        <w:spacing w:after="120" w:line="240" w:lineRule="auto"/>
        <w:ind w:left="567" w:hanging="567"/>
        <w:jc w:val="both"/>
      </w:pPr>
      <w:r w:rsidRPr="00AA343D">
        <w:t>Utilise accredited subcontractors</w:t>
      </w:r>
      <w:r w:rsidR="000148A8" w:rsidRPr="00AA343D">
        <w:t xml:space="preserve"> to undertake </w:t>
      </w:r>
      <w:r w:rsidR="00D01741" w:rsidRPr="00AA343D">
        <w:t>utilises related WUC</w:t>
      </w:r>
      <w:r w:rsidRPr="00AA343D">
        <w:t xml:space="preserve"> </w:t>
      </w:r>
      <w:r w:rsidR="00556059" w:rsidRPr="00AA343D">
        <w:t xml:space="preserve">as and when stipulated by </w:t>
      </w:r>
      <w:r w:rsidR="007C741C" w:rsidRPr="00AA343D">
        <w:t>utilit</w:t>
      </w:r>
      <w:r w:rsidR="00D01741" w:rsidRPr="00AA343D">
        <w:t>y</w:t>
      </w:r>
      <w:r w:rsidR="007C741C" w:rsidRPr="00AA343D">
        <w:t xml:space="preserve"> authorities</w:t>
      </w:r>
      <w:r w:rsidR="00AE6C2A" w:rsidRPr="00AA343D">
        <w:t xml:space="preserve">. </w:t>
      </w:r>
    </w:p>
    <w:p w14:paraId="607C137D" w14:textId="68468B4A" w:rsidR="00363766" w:rsidRPr="00AA343D" w:rsidRDefault="005D011B" w:rsidP="000E358E">
      <w:pPr>
        <w:pStyle w:val="Heading2"/>
        <w:jc w:val="both"/>
      </w:pPr>
      <w:bookmarkStart w:id="413" w:name="_Toc126922933"/>
      <w:bookmarkStart w:id="414" w:name="_Toc179535685"/>
      <w:r w:rsidRPr="00AA343D">
        <w:t xml:space="preserve">Authorities </w:t>
      </w:r>
      <w:r w:rsidR="00363766" w:rsidRPr="00AA343D">
        <w:t xml:space="preserve">Coordination </w:t>
      </w:r>
      <w:bookmarkEnd w:id="413"/>
      <w:r w:rsidRPr="00AA343D">
        <w:t>and Approvals</w:t>
      </w:r>
      <w:bookmarkEnd w:id="414"/>
    </w:p>
    <w:p w14:paraId="5DE6039D" w14:textId="6C4C5F15" w:rsidR="00392E13" w:rsidRPr="00AA343D" w:rsidRDefault="00D655BC" w:rsidP="00C86AE2">
      <w:pPr>
        <w:pStyle w:val="BodyText"/>
        <w:tabs>
          <w:tab w:val="clear" w:pos="454"/>
          <w:tab w:val="left" w:pos="567"/>
        </w:tabs>
        <w:spacing w:after="120" w:line="240" w:lineRule="auto"/>
        <w:jc w:val="both"/>
      </w:pPr>
      <w:r w:rsidRPr="00AA343D">
        <w:rPr>
          <w:color w:val="000000" w:themeColor="text1"/>
        </w:rPr>
        <w:t xml:space="preserve">The Contractor must </w:t>
      </w:r>
      <w:r w:rsidR="00B725EA" w:rsidRPr="00AA343D">
        <w:rPr>
          <w:color w:val="000000" w:themeColor="text1"/>
        </w:rPr>
        <w:t>co</w:t>
      </w:r>
      <w:r w:rsidR="00054FE3" w:rsidRPr="00AA343D">
        <w:rPr>
          <w:color w:val="000000" w:themeColor="text1"/>
        </w:rPr>
        <w:t xml:space="preserve">mply with all </w:t>
      </w:r>
      <w:r w:rsidR="00DB484D" w:rsidRPr="00AA343D">
        <w:rPr>
          <w:color w:val="000000" w:themeColor="text1"/>
        </w:rPr>
        <w:t>authority approvals provided to them prior to commencement of WUC.</w:t>
      </w:r>
    </w:p>
    <w:p w14:paraId="0C09D4EA" w14:textId="20FC5C9E" w:rsidR="00C52F1A" w:rsidRPr="00AA343D" w:rsidRDefault="00F6326B" w:rsidP="000E358E">
      <w:pPr>
        <w:pStyle w:val="Heading2"/>
        <w:jc w:val="both"/>
      </w:pPr>
      <w:bookmarkStart w:id="415" w:name="_Toc126922934"/>
      <w:bookmarkStart w:id="416" w:name="_Toc179535686"/>
      <w:r w:rsidRPr="00AA343D">
        <w:t>Contractors Obligations</w:t>
      </w:r>
      <w:bookmarkEnd w:id="415"/>
      <w:bookmarkEnd w:id="416"/>
    </w:p>
    <w:p w14:paraId="27957594" w14:textId="0CAEC153" w:rsidR="00F6326B" w:rsidRPr="00AA343D" w:rsidRDefault="00F6326B" w:rsidP="0047597B">
      <w:pPr>
        <w:pStyle w:val="BodyText"/>
        <w:spacing w:after="120" w:line="240" w:lineRule="auto"/>
        <w:jc w:val="both"/>
      </w:pPr>
      <w:r w:rsidRPr="00AA343D">
        <w:t xml:space="preserve">Without limiting any other clause of the </w:t>
      </w:r>
      <w:r w:rsidR="00A74DE7" w:rsidRPr="00AA343D">
        <w:t>Conditions of Engagement</w:t>
      </w:r>
      <w:r w:rsidRPr="00AA343D">
        <w:t xml:space="preserve">, the Contractor must: </w:t>
      </w:r>
    </w:p>
    <w:p w14:paraId="2C7C2569" w14:textId="77777777" w:rsidR="00F6326B" w:rsidRPr="00AA343D" w:rsidRDefault="00F6326B" w:rsidP="00B03149">
      <w:pPr>
        <w:pStyle w:val="BodyText"/>
        <w:numPr>
          <w:ilvl w:val="0"/>
          <w:numId w:val="36"/>
        </w:numPr>
        <w:tabs>
          <w:tab w:val="clear" w:pos="454"/>
          <w:tab w:val="left" w:pos="567"/>
        </w:tabs>
        <w:spacing w:after="120" w:line="240" w:lineRule="auto"/>
        <w:ind w:left="567" w:hanging="567"/>
        <w:jc w:val="both"/>
      </w:pPr>
      <w:r w:rsidRPr="00AA343D">
        <w:t xml:space="preserve">Liaise and coordinate as necessary with the Superintendent, Principal, Consultants and other possible Contractors observing appropriate lines of communication and the management structure for the Project. </w:t>
      </w:r>
    </w:p>
    <w:p w14:paraId="2D6E00F5" w14:textId="77777777" w:rsidR="00F6326B" w:rsidRPr="00AA343D" w:rsidRDefault="00F6326B" w:rsidP="00B03149">
      <w:pPr>
        <w:pStyle w:val="BodyText"/>
        <w:numPr>
          <w:ilvl w:val="0"/>
          <w:numId w:val="36"/>
        </w:numPr>
        <w:tabs>
          <w:tab w:val="clear" w:pos="454"/>
          <w:tab w:val="left" w:pos="567"/>
        </w:tabs>
        <w:spacing w:after="120" w:line="240" w:lineRule="auto"/>
        <w:ind w:left="567" w:hanging="567"/>
        <w:jc w:val="both"/>
      </w:pPr>
      <w:r w:rsidRPr="00AA343D">
        <w:t xml:space="preserve">Implement a certified Quality Assurance system and provide appropriate verification for its own works, managing and coordinating the Quality Assurance systems and appropriate verifications of all Subcontractor’s works. </w:t>
      </w:r>
    </w:p>
    <w:p w14:paraId="5A9E5EE5" w14:textId="5A992F0D" w:rsidR="00F6326B" w:rsidRPr="00AA343D" w:rsidRDefault="00F6326B" w:rsidP="00B03149">
      <w:pPr>
        <w:pStyle w:val="BodyText"/>
        <w:numPr>
          <w:ilvl w:val="0"/>
          <w:numId w:val="36"/>
        </w:numPr>
        <w:tabs>
          <w:tab w:val="clear" w:pos="454"/>
          <w:tab w:val="left" w:pos="567"/>
        </w:tabs>
        <w:spacing w:after="120" w:line="240" w:lineRule="auto"/>
        <w:ind w:left="567" w:hanging="567"/>
        <w:jc w:val="both"/>
      </w:pPr>
      <w:r w:rsidRPr="00AA343D">
        <w:t xml:space="preserve">Cooperate with and facilitate site access for the Principal, Superintendent and any of the </w:t>
      </w:r>
      <w:proofErr w:type="gramStart"/>
      <w:r w:rsidRPr="00AA343D">
        <w:t>Principal’s</w:t>
      </w:r>
      <w:proofErr w:type="gramEnd"/>
      <w:r w:rsidRPr="00AA343D">
        <w:t xml:space="preserve"> staff, agents and Consultants as reasonably required, including inspection of the </w:t>
      </w:r>
      <w:r w:rsidR="00305CE7" w:rsidRPr="00AA343D">
        <w:t>WUC</w:t>
      </w:r>
      <w:r w:rsidRPr="00AA343D">
        <w:t xml:space="preserve">. </w:t>
      </w:r>
    </w:p>
    <w:p w14:paraId="63A88A8C" w14:textId="6CB509A1" w:rsidR="00F6326B" w:rsidRPr="00AA343D" w:rsidRDefault="00F6326B" w:rsidP="00B03149">
      <w:pPr>
        <w:pStyle w:val="BodyText"/>
        <w:numPr>
          <w:ilvl w:val="0"/>
          <w:numId w:val="36"/>
        </w:numPr>
        <w:tabs>
          <w:tab w:val="clear" w:pos="454"/>
          <w:tab w:val="left" w:pos="567"/>
        </w:tabs>
        <w:spacing w:after="120" w:line="240" w:lineRule="auto"/>
        <w:ind w:left="567" w:hanging="567"/>
        <w:jc w:val="both"/>
      </w:pPr>
      <w:r w:rsidRPr="00AA343D">
        <w:t xml:space="preserve">Ensure that the </w:t>
      </w:r>
      <w:r w:rsidR="00305CE7" w:rsidRPr="00AA343D">
        <w:t>WUC</w:t>
      </w:r>
      <w:r w:rsidRPr="00AA343D">
        <w:t xml:space="preserve"> prior to, at and following Practical Completion, will be constructed in accordance with the requirements of the authority approvals, the Contract documents, all legislation, subordinate legislation, the Building Code of Australia, Authorities, all relevant Australian Standards and the Guide to Standards &amp; Tolerances 2007.</w:t>
      </w:r>
    </w:p>
    <w:p w14:paraId="04B54863" w14:textId="2A2A518E" w:rsidR="009A2758" w:rsidRPr="00AA343D" w:rsidRDefault="009A2758" w:rsidP="000E358E">
      <w:pPr>
        <w:pStyle w:val="Heading2"/>
        <w:jc w:val="both"/>
      </w:pPr>
      <w:bookmarkStart w:id="417" w:name="_Toc69903496"/>
      <w:bookmarkStart w:id="418" w:name="_Toc126922935"/>
      <w:bookmarkStart w:id="419" w:name="_Toc179535687"/>
      <w:r w:rsidRPr="00AA343D">
        <w:t>Information Supplied by the Principal</w:t>
      </w:r>
      <w:bookmarkEnd w:id="417"/>
      <w:bookmarkEnd w:id="418"/>
      <w:bookmarkEnd w:id="419"/>
    </w:p>
    <w:p w14:paraId="39A6A2E8" w14:textId="77C08285" w:rsidR="009A2758" w:rsidRDefault="009A2758" w:rsidP="00D74EF5">
      <w:pPr>
        <w:adjustRightInd w:val="0"/>
        <w:snapToGrid w:val="0"/>
        <w:spacing w:after="120" w:line="240" w:lineRule="auto"/>
        <w:jc w:val="both"/>
        <w:rPr>
          <w:color w:val="000000"/>
          <w:szCs w:val="24"/>
          <w:lang w:val="x-none"/>
        </w:rPr>
      </w:pPr>
      <w:r w:rsidRPr="00AA343D">
        <w:rPr>
          <w:color w:val="000000"/>
          <w:szCs w:val="24"/>
          <w:lang w:val="x-none"/>
        </w:rPr>
        <w:t xml:space="preserve">The Principal is not responsible for any interpretations, deductions or conclusions made by the Contractor from the information made available in the General Specification and the Contractor shall accept full responsibility for any such interpretations, deductions or conclusions in accordance with the </w:t>
      </w:r>
      <w:r w:rsidR="00A74DE7" w:rsidRPr="00AA343D">
        <w:rPr>
          <w:color w:val="000000"/>
          <w:szCs w:val="24"/>
          <w:lang w:val="x-none"/>
        </w:rPr>
        <w:t>Conditions of Engagement</w:t>
      </w:r>
      <w:r w:rsidRPr="00AA343D">
        <w:rPr>
          <w:color w:val="000000"/>
          <w:szCs w:val="24"/>
          <w:lang w:val="x-none"/>
        </w:rPr>
        <w:t>.</w:t>
      </w:r>
    </w:p>
    <w:p w14:paraId="2F5C1F3B" w14:textId="77777777" w:rsidR="002F10F9" w:rsidRPr="00AA343D" w:rsidRDefault="002F10F9" w:rsidP="00D74EF5">
      <w:pPr>
        <w:adjustRightInd w:val="0"/>
        <w:snapToGrid w:val="0"/>
        <w:spacing w:after="120" w:line="240" w:lineRule="auto"/>
        <w:jc w:val="both"/>
        <w:rPr>
          <w:color w:val="000000"/>
          <w:szCs w:val="24"/>
          <w:lang w:val="x-none"/>
        </w:rPr>
      </w:pPr>
    </w:p>
    <w:p w14:paraId="3D8E4986" w14:textId="21379913" w:rsidR="001F513F" w:rsidRPr="00AA343D" w:rsidRDefault="001F513F" w:rsidP="000E358E">
      <w:pPr>
        <w:pStyle w:val="Heading2"/>
        <w:jc w:val="both"/>
      </w:pPr>
      <w:bookmarkStart w:id="420" w:name="_Toc69903514"/>
      <w:bookmarkStart w:id="421" w:name="_Toc126922936"/>
      <w:bookmarkStart w:id="422" w:name="_Toc179535688"/>
      <w:r w:rsidRPr="00AA343D">
        <w:lastRenderedPageBreak/>
        <w:t>Standards</w:t>
      </w:r>
      <w:bookmarkEnd w:id="420"/>
      <w:bookmarkEnd w:id="421"/>
      <w:bookmarkEnd w:id="422"/>
    </w:p>
    <w:p w14:paraId="16A76B0E" w14:textId="3512E4FB" w:rsidR="001F513F" w:rsidRPr="00AA343D" w:rsidRDefault="001F513F" w:rsidP="00D74EF5">
      <w:pPr>
        <w:adjustRightInd w:val="0"/>
        <w:snapToGrid w:val="0"/>
        <w:spacing w:after="120" w:line="240" w:lineRule="auto"/>
        <w:jc w:val="both"/>
        <w:rPr>
          <w:color w:val="000000"/>
          <w:szCs w:val="24"/>
          <w:lang w:val="x-none"/>
        </w:rPr>
      </w:pPr>
      <w:r w:rsidRPr="00AA343D">
        <w:rPr>
          <w:color w:val="000000"/>
          <w:szCs w:val="24"/>
          <w:lang w:val="x-none"/>
        </w:rPr>
        <w:t xml:space="preserve">Unless specified otherwise, the relevant provisions of the standard specifications and codes of practice produced by the Standards Association of Australia which are current at the Contract </w:t>
      </w:r>
      <w:r w:rsidR="00EF51E6" w:rsidRPr="00AA343D">
        <w:rPr>
          <w:color w:val="000000"/>
          <w:szCs w:val="24"/>
        </w:rPr>
        <w:t xml:space="preserve">award date </w:t>
      </w:r>
      <w:r w:rsidRPr="00AA343D">
        <w:rPr>
          <w:color w:val="000000"/>
          <w:szCs w:val="24"/>
          <w:lang w:val="x-none"/>
        </w:rPr>
        <w:t>shall be applicable to requirements for relevant materials and workmanship and shall be deemed to be incorporated in the Contract Specifications and shall be compiled with by the Contractor as such.</w:t>
      </w:r>
    </w:p>
    <w:p w14:paraId="5BBDB3A7" w14:textId="7289249F" w:rsidR="001F513F" w:rsidRPr="00AA343D" w:rsidRDefault="001F513F" w:rsidP="000E358E">
      <w:pPr>
        <w:pStyle w:val="Heading2"/>
        <w:jc w:val="both"/>
      </w:pPr>
      <w:bookmarkStart w:id="423" w:name="_Toc69903515"/>
      <w:bookmarkStart w:id="424" w:name="_Toc126922937"/>
      <w:bookmarkStart w:id="425" w:name="_Toc179535689"/>
      <w:r w:rsidRPr="00AA343D">
        <w:t>Long Service Levy</w:t>
      </w:r>
      <w:bookmarkEnd w:id="423"/>
      <w:bookmarkEnd w:id="424"/>
      <w:bookmarkEnd w:id="425"/>
    </w:p>
    <w:p w14:paraId="17A1FE4A" w14:textId="30728866" w:rsidR="001F513F" w:rsidRPr="00AA343D" w:rsidRDefault="001F513F" w:rsidP="00D74EF5">
      <w:pPr>
        <w:adjustRightInd w:val="0"/>
        <w:snapToGrid w:val="0"/>
        <w:spacing w:after="120" w:line="240" w:lineRule="auto"/>
        <w:jc w:val="both"/>
        <w:rPr>
          <w:color w:val="000000"/>
          <w:szCs w:val="24"/>
          <w:lang w:val="x-none"/>
        </w:rPr>
      </w:pPr>
      <w:r w:rsidRPr="00AA343D">
        <w:rPr>
          <w:color w:val="000000"/>
          <w:szCs w:val="24"/>
          <w:lang w:val="x-none"/>
        </w:rPr>
        <w:t xml:space="preserve">Prior to commencing any </w:t>
      </w:r>
      <w:r w:rsidR="00305CE7" w:rsidRPr="00AA343D">
        <w:rPr>
          <w:color w:val="000000"/>
          <w:szCs w:val="24"/>
          <w:lang w:val="x-none"/>
        </w:rPr>
        <w:t>WUC</w:t>
      </w:r>
      <w:r w:rsidRPr="00AA343D">
        <w:rPr>
          <w:color w:val="000000"/>
          <w:szCs w:val="24"/>
          <w:lang w:val="x-none"/>
        </w:rPr>
        <w:t>, the Contractor is to pay Long Service Levy or the Corporation’s agent the amount of long service leave levy payable for the works under the Building and Construction Industry (Portable Long Service Leave) Act 1991 and issue the receipt to the Superintendent.</w:t>
      </w:r>
    </w:p>
    <w:p w14:paraId="237A0AB5" w14:textId="06EE1E57" w:rsidR="001F513F" w:rsidRPr="00AA343D" w:rsidRDefault="001F513F" w:rsidP="000E358E">
      <w:pPr>
        <w:pStyle w:val="Heading2"/>
        <w:jc w:val="both"/>
      </w:pPr>
      <w:bookmarkStart w:id="426" w:name="_Toc69903516"/>
      <w:bookmarkStart w:id="427" w:name="_Toc126922938"/>
      <w:bookmarkStart w:id="428" w:name="_Toc179535690"/>
      <w:r w:rsidRPr="00AA343D">
        <w:t>Requests for Information</w:t>
      </w:r>
      <w:bookmarkEnd w:id="426"/>
      <w:bookmarkEnd w:id="427"/>
      <w:bookmarkEnd w:id="428"/>
      <w:r w:rsidRPr="00AA343D">
        <w:t xml:space="preserve"> </w:t>
      </w:r>
    </w:p>
    <w:p w14:paraId="1BF98EC8" w14:textId="77777777" w:rsidR="001F513F" w:rsidRPr="00AA343D" w:rsidRDefault="001F513F" w:rsidP="00D74EF5">
      <w:pPr>
        <w:adjustRightInd w:val="0"/>
        <w:snapToGrid w:val="0"/>
        <w:spacing w:after="120" w:line="240" w:lineRule="auto"/>
        <w:jc w:val="both"/>
        <w:rPr>
          <w:color w:val="000000"/>
          <w:szCs w:val="24"/>
          <w:lang w:val="x-none"/>
        </w:rPr>
      </w:pPr>
      <w:r w:rsidRPr="00AA343D">
        <w:rPr>
          <w:color w:val="000000"/>
          <w:szCs w:val="24"/>
          <w:lang w:val="x-none"/>
        </w:rPr>
        <w:t>The Contractor may issue Request for Information to the Superintendent during the construction phase of the Project. It is the Contractor’s responsibility to coordinate and consolidate all queries from its Suppliers and Subcontractors and then determine whether there is a genuine need to issue an Request for Information after reviewing all available documentation. The Contractor shall issue to the Superintendent a schedule of Request for Information with status and action dates and will keep this schedule updated (minimum monthly).</w:t>
      </w:r>
    </w:p>
    <w:p w14:paraId="4FE75E01" w14:textId="77777777" w:rsidR="001F513F" w:rsidRPr="00AA343D" w:rsidRDefault="001F513F" w:rsidP="00D74EF5">
      <w:pPr>
        <w:adjustRightInd w:val="0"/>
        <w:snapToGrid w:val="0"/>
        <w:spacing w:after="120" w:line="240" w:lineRule="auto"/>
        <w:jc w:val="both"/>
        <w:rPr>
          <w:color w:val="000000"/>
          <w:szCs w:val="24"/>
          <w:lang w:val="x-none"/>
        </w:rPr>
      </w:pPr>
      <w:r w:rsidRPr="00AA343D">
        <w:rPr>
          <w:color w:val="000000"/>
          <w:szCs w:val="24"/>
          <w:lang w:val="x-none"/>
        </w:rPr>
        <w:t>Within two (2) weeks of the date of the Contract the Contractor shall provide a schedule of document approval milestone dates required for the Contractor for review by the Principal and acceptance by the Superintendent. This schedule shall be progressively updated through the course of the Contract.</w:t>
      </w:r>
    </w:p>
    <w:p w14:paraId="708ED465" w14:textId="0D606FE5" w:rsidR="00C52F1A" w:rsidRPr="00AA343D" w:rsidRDefault="00C52F1A" w:rsidP="000E358E">
      <w:pPr>
        <w:pStyle w:val="Heading2"/>
        <w:jc w:val="both"/>
      </w:pPr>
      <w:bookmarkStart w:id="429" w:name="_Toc126922939"/>
      <w:bookmarkStart w:id="430" w:name="_Toc179535691"/>
      <w:r w:rsidRPr="00AA343D">
        <w:t>Work, Health &amp; Safety (WH&amp;S)</w:t>
      </w:r>
      <w:bookmarkEnd w:id="429"/>
      <w:bookmarkEnd w:id="430"/>
    </w:p>
    <w:p w14:paraId="327712F7" w14:textId="77777777" w:rsidR="00C52F1A" w:rsidRPr="00AA343D" w:rsidRDefault="00C52F1A" w:rsidP="000E358E">
      <w:pPr>
        <w:spacing w:line="276" w:lineRule="auto"/>
        <w:jc w:val="both"/>
        <w:rPr>
          <w:lang w:eastAsia="en-AU"/>
        </w:rPr>
      </w:pPr>
      <w:r w:rsidRPr="00AA343D">
        <w:rPr>
          <w:lang w:eastAsia="en-AU"/>
        </w:rPr>
        <w:t xml:space="preserve">The Contractor must: </w:t>
      </w:r>
    </w:p>
    <w:p w14:paraId="1D1F5357" w14:textId="113B554F" w:rsidR="00C52F1A" w:rsidRPr="00AA343D" w:rsidRDefault="00C52F1A" w:rsidP="00B03149">
      <w:pPr>
        <w:pStyle w:val="BodyText"/>
        <w:numPr>
          <w:ilvl w:val="0"/>
          <w:numId w:val="50"/>
        </w:numPr>
        <w:tabs>
          <w:tab w:val="clear" w:pos="454"/>
          <w:tab w:val="left" w:pos="567"/>
        </w:tabs>
        <w:spacing w:after="120" w:line="240" w:lineRule="auto"/>
        <w:ind w:left="567" w:hanging="567"/>
        <w:jc w:val="both"/>
      </w:pPr>
      <w:r w:rsidRPr="00AA343D">
        <w:t xml:space="preserve">Undertake the </w:t>
      </w:r>
      <w:r w:rsidR="000E5B5B" w:rsidRPr="00AA343D">
        <w:t>WUC</w:t>
      </w:r>
      <w:r w:rsidRPr="00AA343D">
        <w:t xml:space="preserve"> in a safe manner that promotes industry best practice and as required by </w:t>
      </w:r>
      <w:proofErr w:type="gramStart"/>
      <w:r w:rsidRPr="00AA343D">
        <w:t>law;</w:t>
      </w:r>
      <w:proofErr w:type="gramEnd"/>
    </w:p>
    <w:p w14:paraId="55CD00A1" w14:textId="253428CB" w:rsidR="00C52F1A" w:rsidRPr="00AA343D" w:rsidRDefault="00C52F1A" w:rsidP="00B03149">
      <w:pPr>
        <w:pStyle w:val="BodyText"/>
        <w:numPr>
          <w:ilvl w:val="0"/>
          <w:numId w:val="50"/>
        </w:numPr>
        <w:tabs>
          <w:tab w:val="clear" w:pos="454"/>
          <w:tab w:val="left" w:pos="567"/>
        </w:tabs>
        <w:spacing w:after="120" w:line="240" w:lineRule="auto"/>
        <w:ind w:left="567" w:hanging="567"/>
        <w:jc w:val="both"/>
      </w:pPr>
      <w:r w:rsidRPr="00AA343D">
        <w:t xml:space="preserve">comply with the work health and safety (WHS) obligations set out in this </w:t>
      </w:r>
      <w:r w:rsidR="005C0B9E" w:rsidRPr="00AA343D">
        <w:t>Works Brief</w:t>
      </w:r>
      <w:r w:rsidRPr="00AA343D">
        <w:t>, the Contract; and</w:t>
      </w:r>
    </w:p>
    <w:p w14:paraId="349DFA07" w14:textId="5D0DC56B" w:rsidR="00C52F1A" w:rsidRPr="00AA343D" w:rsidRDefault="00C52F1A" w:rsidP="00B03149">
      <w:pPr>
        <w:pStyle w:val="BodyText"/>
        <w:numPr>
          <w:ilvl w:val="0"/>
          <w:numId w:val="50"/>
        </w:numPr>
        <w:tabs>
          <w:tab w:val="clear" w:pos="454"/>
          <w:tab w:val="left" w:pos="567"/>
        </w:tabs>
        <w:spacing w:after="120" w:line="240" w:lineRule="auto"/>
        <w:ind w:left="567" w:hanging="567"/>
        <w:jc w:val="both"/>
      </w:pPr>
      <w:r w:rsidRPr="00AA343D">
        <w:t xml:space="preserve">complete the documents attached to this </w:t>
      </w:r>
      <w:r w:rsidR="005C0B9E" w:rsidRPr="00AA343D">
        <w:t>Works Brief</w:t>
      </w:r>
      <w:r w:rsidRPr="00AA343D">
        <w:t xml:space="preserve"> at Appendix 4 (WHS051.5, WHS051.11) including the site induction register, entry and exit log of all personnel on site, etc.</w:t>
      </w:r>
    </w:p>
    <w:p w14:paraId="2E00A130" w14:textId="76829410" w:rsidR="00032005" w:rsidRPr="00AA343D" w:rsidRDefault="006B35EB" w:rsidP="00B03149">
      <w:pPr>
        <w:pStyle w:val="BodyText"/>
        <w:numPr>
          <w:ilvl w:val="0"/>
          <w:numId w:val="50"/>
        </w:numPr>
        <w:tabs>
          <w:tab w:val="clear" w:pos="454"/>
          <w:tab w:val="left" w:pos="567"/>
        </w:tabs>
        <w:spacing w:after="120" w:line="240" w:lineRule="auto"/>
        <w:ind w:left="567" w:hanging="567"/>
        <w:jc w:val="both"/>
      </w:pPr>
      <w:r w:rsidRPr="00AA343D">
        <w:t xml:space="preserve">Complete and </w:t>
      </w:r>
      <w:r w:rsidR="00750B88" w:rsidRPr="00AA343D">
        <w:t>submit the</w:t>
      </w:r>
      <w:r w:rsidR="00032005" w:rsidRPr="00AA343D">
        <w:t xml:space="preserve"> documentation </w:t>
      </w:r>
      <w:r w:rsidR="00750B88" w:rsidRPr="00AA343D">
        <w:t>listed in</w:t>
      </w:r>
      <w:r w:rsidR="00C579D9" w:rsidRPr="00AA343D">
        <w:t xml:space="preserve"> form WHS051.11</w:t>
      </w:r>
      <w:r w:rsidR="00750B88" w:rsidRPr="00AA343D">
        <w:t xml:space="preserve"> Appendix 4 </w:t>
      </w:r>
      <w:r w:rsidR="00032005" w:rsidRPr="00AA343D">
        <w:t xml:space="preserve">to ensure </w:t>
      </w:r>
      <w:r w:rsidR="00C579D9" w:rsidRPr="00AA343D">
        <w:t xml:space="preserve">that the </w:t>
      </w:r>
      <w:proofErr w:type="gramStart"/>
      <w:r w:rsidR="00C579D9" w:rsidRPr="00AA343D">
        <w:t>Principal’s</w:t>
      </w:r>
      <w:proofErr w:type="gramEnd"/>
      <w:r w:rsidR="00032005" w:rsidRPr="00AA343D">
        <w:t xml:space="preserve"> and legal safety requirements are </w:t>
      </w:r>
      <w:r w:rsidR="00750B88" w:rsidRPr="00AA343D">
        <w:t xml:space="preserve">met. </w:t>
      </w:r>
      <w:r w:rsidR="00C579D9" w:rsidRPr="00AA343D">
        <w:t xml:space="preserve">The </w:t>
      </w:r>
      <w:r w:rsidR="00750B88" w:rsidRPr="00AA343D">
        <w:t>Contractor</w:t>
      </w:r>
      <w:r w:rsidR="00032005" w:rsidRPr="00AA343D">
        <w:t xml:space="preserve"> </w:t>
      </w:r>
      <w:r w:rsidR="00C579D9" w:rsidRPr="00AA343D">
        <w:t>shall</w:t>
      </w:r>
      <w:r w:rsidR="00032005" w:rsidRPr="00AA343D">
        <w:t xml:space="preserve"> not to start work until evidence of all documentation has been provided to </w:t>
      </w:r>
      <w:r w:rsidR="00C579D9" w:rsidRPr="00AA343D">
        <w:t xml:space="preserve">the </w:t>
      </w:r>
      <w:proofErr w:type="gramStart"/>
      <w:r w:rsidR="00C579D9" w:rsidRPr="00AA343D">
        <w:t>Pri</w:t>
      </w:r>
      <w:r w:rsidR="00A56F95" w:rsidRPr="00AA343D">
        <w:t>n</w:t>
      </w:r>
      <w:r w:rsidR="00C579D9" w:rsidRPr="00AA343D">
        <w:t>cipal</w:t>
      </w:r>
      <w:proofErr w:type="gramEnd"/>
      <w:r w:rsidR="00A56F95" w:rsidRPr="00AA343D">
        <w:t>.</w:t>
      </w:r>
    </w:p>
    <w:p w14:paraId="31D06BF8" w14:textId="23CAD78C" w:rsidR="00E54550" w:rsidRPr="00AA343D" w:rsidRDefault="005A387F" w:rsidP="00B03149">
      <w:pPr>
        <w:pStyle w:val="BodyText"/>
        <w:numPr>
          <w:ilvl w:val="0"/>
          <w:numId w:val="50"/>
        </w:numPr>
        <w:tabs>
          <w:tab w:val="clear" w:pos="454"/>
          <w:tab w:val="left" w:pos="567"/>
        </w:tabs>
        <w:spacing w:after="120" w:line="240" w:lineRule="auto"/>
        <w:ind w:left="567" w:hanging="567"/>
        <w:jc w:val="both"/>
      </w:pPr>
      <w:r w:rsidRPr="00AA343D">
        <w:t>Undertake the WUC in accordance with</w:t>
      </w:r>
      <w:r w:rsidR="00E54550" w:rsidRPr="00AA343D">
        <w:t>:</w:t>
      </w:r>
      <w:r w:rsidRPr="00AA343D">
        <w:t xml:space="preserve"> </w:t>
      </w:r>
    </w:p>
    <w:p w14:paraId="0575AF65" w14:textId="4621C91A" w:rsidR="005A387F" w:rsidRPr="00AA343D" w:rsidRDefault="005A387F" w:rsidP="00E54550">
      <w:pPr>
        <w:pStyle w:val="BodyText"/>
        <w:tabs>
          <w:tab w:val="clear" w:pos="454"/>
          <w:tab w:val="left" w:pos="567"/>
        </w:tabs>
        <w:spacing w:after="120" w:line="240" w:lineRule="auto"/>
        <w:ind w:left="567"/>
        <w:jc w:val="both"/>
        <w:rPr>
          <w:i/>
          <w:iCs/>
        </w:rPr>
      </w:pPr>
      <w:r w:rsidRPr="00AA343D">
        <w:rPr>
          <w:i/>
          <w:iCs/>
        </w:rPr>
        <w:t>the Blacktown City Council Work Health and Safety Code of Conduct WHS051.5 for a Person Conducting a Business or Undertaking (</w:t>
      </w:r>
      <w:r w:rsidR="00316394" w:rsidRPr="00AA343D">
        <w:rPr>
          <w:i/>
          <w:iCs/>
        </w:rPr>
        <w:t>e.g.,</w:t>
      </w:r>
      <w:r w:rsidRPr="00AA343D">
        <w:rPr>
          <w:i/>
          <w:iCs/>
        </w:rPr>
        <w:t xml:space="preserve"> Contractor)</w:t>
      </w:r>
    </w:p>
    <w:p w14:paraId="14FADA96" w14:textId="745B7342" w:rsidR="00E54550" w:rsidRPr="00AA343D" w:rsidRDefault="00E54550" w:rsidP="00E54550">
      <w:pPr>
        <w:pStyle w:val="BodyText"/>
        <w:tabs>
          <w:tab w:val="clear" w:pos="454"/>
          <w:tab w:val="left" w:pos="567"/>
        </w:tabs>
        <w:spacing w:after="120" w:line="240" w:lineRule="auto"/>
        <w:ind w:left="567"/>
        <w:jc w:val="both"/>
      </w:pPr>
      <w:r w:rsidRPr="00AA343D">
        <w:t xml:space="preserve">Provided in Appendix 4 of the </w:t>
      </w:r>
      <w:r w:rsidR="005C0B9E" w:rsidRPr="00AA343D">
        <w:t>Works Brief</w:t>
      </w:r>
      <w:r w:rsidRPr="00AA343D">
        <w:t>.</w:t>
      </w:r>
    </w:p>
    <w:p w14:paraId="6897FF5E" w14:textId="37672588" w:rsidR="00C10D91" w:rsidRPr="003322EB" w:rsidRDefault="001B47DE" w:rsidP="000E358E">
      <w:pPr>
        <w:pStyle w:val="Heading2"/>
        <w:ind w:left="851" w:hanging="851"/>
        <w:jc w:val="both"/>
      </w:pPr>
      <w:bookmarkStart w:id="431" w:name="_Toc126922940"/>
      <w:bookmarkStart w:id="432" w:name="_Toc179535692"/>
      <w:r w:rsidRPr="003322EB">
        <w:t>Principal Contractor</w:t>
      </w:r>
      <w:bookmarkStart w:id="433" w:name="_Toc69903517"/>
      <w:bookmarkEnd w:id="431"/>
      <w:bookmarkEnd w:id="432"/>
    </w:p>
    <w:p w14:paraId="1287AD59" w14:textId="77777777" w:rsidR="001B47DE" w:rsidRPr="003322EB" w:rsidRDefault="001B47DE" w:rsidP="00D74EF5">
      <w:pPr>
        <w:adjustRightInd w:val="0"/>
        <w:snapToGrid w:val="0"/>
        <w:spacing w:after="120" w:line="240" w:lineRule="auto"/>
        <w:jc w:val="both"/>
        <w:rPr>
          <w:color w:val="000000"/>
          <w:szCs w:val="24"/>
          <w:lang w:val="x-none"/>
        </w:rPr>
      </w:pPr>
      <w:r w:rsidRPr="003322EB">
        <w:rPr>
          <w:color w:val="000000"/>
          <w:szCs w:val="24"/>
          <w:lang w:val="x-none"/>
        </w:rPr>
        <w:t>In accordance with the Work Health Safety Act 2011 (WHS Act 2011) this Project will require a Principal Contractor to perform the duties under the WHS Act 2011.</w:t>
      </w:r>
    </w:p>
    <w:p w14:paraId="7A11DB03" w14:textId="77777777" w:rsidR="001B47DE" w:rsidRPr="003322EB" w:rsidRDefault="001B47DE" w:rsidP="00D74EF5">
      <w:pPr>
        <w:adjustRightInd w:val="0"/>
        <w:snapToGrid w:val="0"/>
        <w:spacing w:after="120" w:line="240" w:lineRule="auto"/>
        <w:jc w:val="both"/>
        <w:rPr>
          <w:color w:val="000000"/>
          <w:szCs w:val="24"/>
          <w:lang w:val="x-none"/>
        </w:rPr>
      </w:pPr>
      <w:r w:rsidRPr="003322EB">
        <w:rPr>
          <w:color w:val="000000"/>
          <w:szCs w:val="24"/>
          <w:lang w:val="x-none"/>
        </w:rPr>
        <w:t>The Principal intends to appoint the Contractor as the Principal Contractor for the project Site and will provide formal correspondence to the Contractor to communicate the commencement time and location.</w:t>
      </w:r>
    </w:p>
    <w:p w14:paraId="1A0BFE53" w14:textId="77777777" w:rsidR="001B47DE" w:rsidRPr="003322EB" w:rsidRDefault="001B47DE" w:rsidP="00D74EF5">
      <w:pPr>
        <w:adjustRightInd w:val="0"/>
        <w:snapToGrid w:val="0"/>
        <w:spacing w:after="120" w:line="240" w:lineRule="auto"/>
        <w:jc w:val="both"/>
        <w:rPr>
          <w:color w:val="000000"/>
          <w:szCs w:val="24"/>
          <w:lang w:val="x-none"/>
        </w:rPr>
      </w:pPr>
      <w:r w:rsidRPr="003322EB">
        <w:rPr>
          <w:color w:val="000000"/>
          <w:szCs w:val="24"/>
          <w:lang w:val="x-none"/>
        </w:rPr>
        <w:t xml:space="preserve">The Principal Contractor for the Project must: </w:t>
      </w:r>
    </w:p>
    <w:p w14:paraId="59286FEC" w14:textId="77777777" w:rsidR="001B47DE" w:rsidRPr="003322EB" w:rsidRDefault="001B47DE" w:rsidP="00B03149">
      <w:pPr>
        <w:pStyle w:val="BodyText"/>
        <w:numPr>
          <w:ilvl w:val="0"/>
          <w:numId w:val="37"/>
        </w:numPr>
        <w:tabs>
          <w:tab w:val="clear" w:pos="454"/>
          <w:tab w:val="left" w:pos="567"/>
        </w:tabs>
        <w:spacing w:after="120" w:line="240" w:lineRule="auto"/>
        <w:ind w:left="567" w:hanging="567"/>
        <w:jc w:val="both"/>
      </w:pPr>
      <w:r w:rsidRPr="003322EB">
        <w:t xml:space="preserve">Ensure all requirements as a Principal Contractor as defined in the WHS Act 2011 are </w:t>
      </w:r>
      <w:proofErr w:type="gramStart"/>
      <w:r w:rsidRPr="003322EB">
        <w:t>satisfied;</w:t>
      </w:r>
      <w:proofErr w:type="gramEnd"/>
      <w:r w:rsidRPr="003322EB">
        <w:t xml:space="preserve">  </w:t>
      </w:r>
    </w:p>
    <w:p w14:paraId="7F5A8C4B" w14:textId="77777777" w:rsidR="001B47DE" w:rsidRPr="003322EB" w:rsidRDefault="001B47DE" w:rsidP="00B03149">
      <w:pPr>
        <w:pStyle w:val="BodyText"/>
        <w:numPr>
          <w:ilvl w:val="0"/>
          <w:numId w:val="37"/>
        </w:numPr>
        <w:tabs>
          <w:tab w:val="clear" w:pos="454"/>
          <w:tab w:val="left" w:pos="567"/>
        </w:tabs>
        <w:spacing w:after="120" w:line="240" w:lineRule="auto"/>
        <w:ind w:left="567" w:hanging="567"/>
        <w:jc w:val="both"/>
      </w:pPr>
      <w:r w:rsidRPr="003322EB">
        <w:t>Have management or control of the workplace and site; and</w:t>
      </w:r>
    </w:p>
    <w:p w14:paraId="4FC51819" w14:textId="77777777" w:rsidR="001B47DE" w:rsidRPr="003322EB" w:rsidRDefault="001B47DE" w:rsidP="00B03149">
      <w:pPr>
        <w:pStyle w:val="BodyText"/>
        <w:numPr>
          <w:ilvl w:val="0"/>
          <w:numId w:val="37"/>
        </w:numPr>
        <w:tabs>
          <w:tab w:val="clear" w:pos="454"/>
          <w:tab w:val="left" w:pos="567"/>
        </w:tabs>
        <w:spacing w:after="120" w:line="240" w:lineRule="auto"/>
        <w:ind w:left="567" w:hanging="567"/>
        <w:jc w:val="both"/>
      </w:pPr>
      <w:r w:rsidRPr="003322EB">
        <w:lastRenderedPageBreak/>
        <w:t>Discharge the duties of a Principal Contractor under the WHS Act 2011 legislation.</w:t>
      </w:r>
    </w:p>
    <w:p w14:paraId="1BBA1EED" w14:textId="5065048A" w:rsidR="00BC5B08" w:rsidRPr="003322EB" w:rsidRDefault="00BC5B08" w:rsidP="000E358E">
      <w:pPr>
        <w:pStyle w:val="Heading2"/>
        <w:jc w:val="both"/>
      </w:pPr>
      <w:bookmarkStart w:id="434" w:name="_Toc126922941"/>
      <w:bookmarkStart w:id="435" w:name="_Toc179535693"/>
      <w:r w:rsidRPr="003322EB">
        <w:t>Site Construction Meetings</w:t>
      </w:r>
      <w:bookmarkEnd w:id="433"/>
      <w:bookmarkEnd w:id="434"/>
      <w:bookmarkEnd w:id="435"/>
    </w:p>
    <w:p w14:paraId="4E412D75" w14:textId="77777777" w:rsidR="00BC5B08" w:rsidRPr="003322EB" w:rsidRDefault="00BC5B08" w:rsidP="00D74EF5">
      <w:pPr>
        <w:adjustRightInd w:val="0"/>
        <w:snapToGrid w:val="0"/>
        <w:spacing w:after="120" w:line="240" w:lineRule="auto"/>
        <w:jc w:val="both"/>
        <w:rPr>
          <w:color w:val="000000"/>
          <w:szCs w:val="24"/>
          <w:lang w:val="x-none"/>
        </w:rPr>
      </w:pPr>
      <w:r w:rsidRPr="003322EB">
        <w:rPr>
          <w:color w:val="000000"/>
          <w:szCs w:val="24"/>
          <w:lang w:val="x-none"/>
        </w:rPr>
        <w:t>Site Construction Meetings shall be conducted on a fortnightly basis during the construction process at a time to be arranged by the Superintendent. The purpose of the meetings shall be to communicate all issues involved in the construction process, including programme, costs, quality control, community impact, communication, industrial and commissioning..</w:t>
      </w:r>
    </w:p>
    <w:p w14:paraId="3579C6A8" w14:textId="77777777" w:rsidR="00BC5B08" w:rsidRPr="003322EB" w:rsidRDefault="00BC5B08" w:rsidP="00D74EF5">
      <w:pPr>
        <w:adjustRightInd w:val="0"/>
        <w:snapToGrid w:val="0"/>
        <w:spacing w:after="120" w:line="240" w:lineRule="auto"/>
        <w:jc w:val="both"/>
        <w:rPr>
          <w:color w:val="000000"/>
          <w:szCs w:val="24"/>
          <w:lang w:val="x-none"/>
        </w:rPr>
      </w:pPr>
      <w:r w:rsidRPr="003322EB">
        <w:rPr>
          <w:color w:val="000000"/>
          <w:szCs w:val="24"/>
          <w:lang w:val="x-none"/>
        </w:rPr>
        <w:t>The functions of the meeting group include:</w:t>
      </w:r>
    </w:p>
    <w:p w14:paraId="1BC6FD1D" w14:textId="15B789D7"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R</w:t>
      </w:r>
      <w:r w:rsidR="00BC5B08" w:rsidRPr="003322EB">
        <w:t xml:space="preserve">eviewing the progress of the </w:t>
      </w:r>
      <w:r w:rsidR="00305CE7" w:rsidRPr="003322EB">
        <w:t>WUC</w:t>
      </w:r>
      <w:r w:rsidR="00BC5B08" w:rsidRPr="003322EB">
        <w:t xml:space="preserve"> in relation to the Construction Program and the performance of the </w:t>
      </w:r>
      <w:proofErr w:type="gramStart"/>
      <w:r w:rsidR="00BC5B08" w:rsidRPr="003322EB">
        <w:t>Contractor;</w:t>
      </w:r>
      <w:proofErr w:type="gramEnd"/>
    </w:p>
    <w:p w14:paraId="3BE91275" w14:textId="6D870868"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R</w:t>
      </w:r>
      <w:r w:rsidR="00BC5B08" w:rsidRPr="003322EB">
        <w:t xml:space="preserve">eviewing the quality of the </w:t>
      </w:r>
      <w:r w:rsidR="00305CE7" w:rsidRPr="003322EB">
        <w:t>WUC</w:t>
      </w:r>
      <w:r w:rsidR="00BC5B08" w:rsidRPr="003322EB">
        <w:t xml:space="preserve"> and any remedial measures required; and</w:t>
      </w:r>
    </w:p>
    <w:p w14:paraId="7775F2EF" w14:textId="56810DAE"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R</w:t>
      </w:r>
      <w:r w:rsidR="00BC5B08" w:rsidRPr="003322EB">
        <w:t>eviewing the implementation of Variations.</w:t>
      </w:r>
    </w:p>
    <w:p w14:paraId="02F5B244" w14:textId="26AE76FB"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M</w:t>
      </w:r>
      <w:r w:rsidR="00BC5B08" w:rsidRPr="003322EB">
        <w:t>anagement of external stakeholders</w:t>
      </w:r>
    </w:p>
    <w:p w14:paraId="26C47C7F" w14:textId="2489D3F2"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R</w:t>
      </w:r>
      <w:r w:rsidR="00BC5B08" w:rsidRPr="003322EB">
        <w:t xml:space="preserve">aising issues associated with designs, site conditions </w:t>
      </w:r>
      <w:r w:rsidR="001F4ECF" w:rsidRPr="003322EB">
        <w:t>etc.</w:t>
      </w:r>
    </w:p>
    <w:p w14:paraId="5AE8EAE8" w14:textId="052AA336" w:rsidR="00BC5B08" w:rsidRPr="003322EB" w:rsidRDefault="0014554F" w:rsidP="00B03149">
      <w:pPr>
        <w:pStyle w:val="BodyText"/>
        <w:numPr>
          <w:ilvl w:val="0"/>
          <w:numId w:val="38"/>
        </w:numPr>
        <w:tabs>
          <w:tab w:val="clear" w:pos="454"/>
          <w:tab w:val="left" w:pos="567"/>
        </w:tabs>
        <w:spacing w:after="120" w:line="240" w:lineRule="auto"/>
        <w:ind w:left="567" w:hanging="567"/>
        <w:jc w:val="both"/>
      </w:pPr>
      <w:r w:rsidRPr="003322EB">
        <w:t>V</w:t>
      </w:r>
      <w:r w:rsidR="00BC5B08" w:rsidRPr="003322EB">
        <w:t>alue engineering</w:t>
      </w:r>
    </w:p>
    <w:p w14:paraId="34889DCC" w14:textId="77777777" w:rsidR="00BC5B08" w:rsidRPr="003322EB" w:rsidRDefault="00BC5B08" w:rsidP="000E358E">
      <w:pPr>
        <w:spacing w:after="120" w:line="276" w:lineRule="auto"/>
        <w:jc w:val="both"/>
      </w:pPr>
      <w:r w:rsidRPr="003322EB">
        <w:t xml:space="preserve">At all Site Construction Meetings (and other meetings required by the </w:t>
      </w:r>
      <w:proofErr w:type="gramStart"/>
      <w:r w:rsidRPr="003322EB">
        <w:t>Principal</w:t>
      </w:r>
      <w:proofErr w:type="gramEnd"/>
      <w:r w:rsidRPr="003322EB">
        <w:t>), the Contractor must arrange for attendance by a representative who has the authority of the Contractor to make decisions, give undertakings and receive instructions.</w:t>
      </w:r>
    </w:p>
    <w:p w14:paraId="781A7AF1" w14:textId="77777777" w:rsidR="00BC5B08" w:rsidRPr="003322EB" w:rsidRDefault="00BC5B08" w:rsidP="000E358E">
      <w:pPr>
        <w:adjustRightInd w:val="0"/>
        <w:snapToGrid w:val="0"/>
        <w:spacing w:after="120" w:line="276" w:lineRule="auto"/>
        <w:jc w:val="both"/>
        <w:rPr>
          <w:color w:val="000000"/>
          <w:szCs w:val="24"/>
          <w:lang w:val="x-none"/>
        </w:rPr>
      </w:pPr>
      <w:r w:rsidRPr="003322EB">
        <w:rPr>
          <w:color w:val="000000"/>
          <w:szCs w:val="24"/>
          <w:lang w:val="x-none"/>
        </w:rPr>
        <w:t>The following is the minimum requirement of personnel to attend the P</w:t>
      </w:r>
      <w:r w:rsidRPr="003322EB">
        <w:rPr>
          <w:color w:val="000000"/>
          <w:szCs w:val="24"/>
          <w:lang w:val="en-US"/>
        </w:rPr>
        <w:t xml:space="preserve">roject </w:t>
      </w:r>
      <w:r w:rsidRPr="003322EB">
        <w:rPr>
          <w:color w:val="000000"/>
          <w:szCs w:val="24"/>
          <w:lang w:val="x-none"/>
        </w:rPr>
        <w:t>C</w:t>
      </w:r>
      <w:r w:rsidRPr="003322EB">
        <w:rPr>
          <w:color w:val="000000"/>
          <w:szCs w:val="24"/>
          <w:lang w:val="en-US"/>
        </w:rPr>
        <w:t xml:space="preserve">ontrol </w:t>
      </w:r>
      <w:r w:rsidRPr="003322EB">
        <w:rPr>
          <w:color w:val="000000"/>
          <w:szCs w:val="24"/>
          <w:lang w:val="x-none"/>
        </w:rPr>
        <w:t>G</w:t>
      </w:r>
      <w:r w:rsidRPr="003322EB">
        <w:rPr>
          <w:color w:val="000000"/>
          <w:szCs w:val="24"/>
          <w:lang w:val="en-US"/>
        </w:rPr>
        <w:t>roup</w:t>
      </w:r>
      <w:r w:rsidRPr="003322EB">
        <w:rPr>
          <w:color w:val="000000"/>
          <w:szCs w:val="24"/>
          <w:lang w:val="x-none"/>
        </w:rPr>
        <w:t xml:space="preserve"> meetings:</w:t>
      </w:r>
    </w:p>
    <w:p w14:paraId="2AEB559B"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Principal (as required</w:t>
      </w:r>
      <w:proofErr w:type="gramStart"/>
      <w:r w:rsidRPr="003322EB">
        <w:t>);</w:t>
      </w:r>
      <w:proofErr w:type="gramEnd"/>
    </w:p>
    <w:p w14:paraId="213FDE12"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 xml:space="preserve">Superintendent and/or the Superintendent’s </w:t>
      </w:r>
      <w:proofErr w:type="gramStart"/>
      <w:r w:rsidRPr="003322EB">
        <w:t>Representative;</w:t>
      </w:r>
      <w:proofErr w:type="gramEnd"/>
    </w:p>
    <w:p w14:paraId="2A372C50"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 xml:space="preserve">Contractor’s </w:t>
      </w:r>
      <w:proofErr w:type="gramStart"/>
      <w:r w:rsidRPr="003322EB">
        <w:t>Representative;</w:t>
      </w:r>
      <w:proofErr w:type="gramEnd"/>
    </w:p>
    <w:p w14:paraId="21ABAF63"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 xml:space="preserve">Contractor’s Site </w:t>
      </w:r>
      <w:proofErr w:type="gramStart"/>
      <w:r w:rsidRPr="003322EB">
        <w:t>Manager;</w:t>
      </w:r>
      <w:proofErr w:type="gramEnd"/>
    </w:p>
    <w:p w14:paraId="527436E4"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 xml:space="preserve">Contractor’s Safety </w:t>
      </w:r>
      <w:proofErr w:type="gramStart"/>
      <w:r w:rsidRPr="003322EB">
        <w:t>Manager;</w:t>
      </w:r>
      <w:proofErr w:type="gramEnd"/>
    </w:p>
    <w:p w14:paraId="4F6A9F12"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Consultants (as required); and</w:t>
      </w:r>
    </w:p>
    <w:p w14:paraId="48655200" w14:textId="77777777" w:rsidR="00BC5B08" w:rsidRPr="003322EB" w:rsidRDefault="00BC5B08" w:rsidP="00B03149">
      <w:pPr>
        <w:pStyle w:val="BodyText"/>
        <w:numPr>
          <w:ilvl w:val="0"/>
          <w:numId w:val="39"/>
        </w:numPr>
        <w:tabs>
          <w:tab w:val="clear" w:pos="454"/>
          <w:tab w:val="left" w:pos="567"/>
        </w:tabs>
        <w:spacing w:after="120" w:line="240" w:lineRule="auto"/>
        <w:ind w:left="567" w:hanging="567"/>
        <w:jc w:val="both"/>
      </w:pPr>
      <w:r w:rsidRPr="003322EB">
        <w:t>Representatives of the key sub-Contractors (as required).</w:t>
      </w:r>
    </w:p>
    <w:p w14:paraId="7207A962" w14:textId="77777777" w:rsidR="00BC5B08" w:rsidRPr="003322EB" w:rsidRDefault="00BC5B08" w:rsidP="000E358E">
      <w:pPr>
        <w:adjustRightInd w:val="0"/>
        <w:snapToGrid w:val="0"/>
        <w:spacing w:after="120" w:line="276" w:lineRule="auto"/>
        <w:jc w:val="both"/>
        <w:rPr>
          <w:color w:val="000000"/>
          <w:szCs w:val="24"/>
          <w:lang w:val="x-none"/>
        </w:rPr>
      </w:pPr>
      <w:r w:rsidRPr="003322EB">
        <w:rPr>
          <w:color w:val="000000"/>
          <w:szCs w:val="24"/>
          <w:lang w:val="x-none"/>
        </w:rPr>
        <w:t>The meeting shall be held on Site in a meeting room provided by the Contractor.</w:t>
      </w:r>
    </w:p>
    <w:p w14:paraId="2AF9F735" w14:textId="3AC5D13E" w:rsidR="00BC5B08" w:rsidRPr="003322EB" w:rsidRDefault="00BC5B08" w:rsidP="000E358E">
      <w:pPr>
        <w:adjustRightInd w:val="0"/>
        <w:snapToGrid w:val="0"/>
        <w:spacing w:after="120" w:line="276" w:lineRule="auto"/>
        <w:jc w:val="both"/>
        <w:rPr>
          <w:color w:val="000000"/>
          <w:szCs w:val="24"/>
        </w:rPr>
      </w:pPr>
      <w:r w:rsidRPr="003322EB">
        <w:rPr>
          <w:color w:val="000000"/>
          <w:szCs w:val="24"/>
          <w:lang w:val="x-none"/>
        </w:rPr>
        <w:t xml:space="preserve">It shall be the responsibility of the </w:t>
      </w:r>
      <w:r w:rsidRPr="003322EB">
        <w:rPr>
          <w:color w:val="000000"/>
          <w:szCs w:val="24"/>
          <w:lang w:val="en-US"/>
        </w:rPr>
        <w:t>Superintendent</w:t>
      </w:r>
      <w:r w:rsidRPr="003322EB">
        <w:rPr>
          <w:color w:val="000000"/>
          <w:szCs w:val="24"/>
          <w:lang w:val="x-none"/>
        </w:rPr>
        <w:t xml:space="preserve"> to minute the </w:t>
      </w:r>
      <w:r w:rsidRPr="003322EB">
        <w:rPr>
          <w:color w:val="000000"/>
          <w:szCs w:val="24"/>
          <w:lang w:val="en-US"/>
        </w:rPr>
        <w:t>Site Construction</w:t>
      </w:r>
      <w:r w:rsidRPr="003322EB">
        <w:rPr>
          <w:color w:val="000000"/>
          <w:szCs w:val="24"/>
          <w:lang w:val="x-none"/>
        </w:rPr>
        <w:t xml:space="preserve"> meetings, distribute</w:t>
      </w:r>
      <w:r w:rsidRPr="003322EB">
        <w:rPr>
          <w:color w:val="000000"/>
          <w:szCs w:val="24"/>
        </w:rPr>
        <w:t xml:space="preserve"> </w:t>
      </w:r>
      <w:r w:rsidRPr="003322EB">
        <w:rPr>
          <w:color w:val="000000"/>
          <w:szCs w:val="24"/>
          <w:lang w:val="x-none"/>
        </w:rPr>
        <w:t>and follow up all actions accordingly</w:t>
      </w:r>
      <w:r w:rsidRPr="003322EB">
        <w:rPr>
          <w:color w:val="000000"/>
          <w:szCs w:val="24"/>
        </w:rPr>
        <w:t>.</w:t>
      </w:r>
    </w:p>
    <w:p w14:paraId="51F91C27" w14:textId="5CB9DBD5" w:rsidR="00E12092" w:rsidRPr="003322EB" w:rsidRDefault="00E12092" w:rsidP="000E358E">
      <w:pPr>
        <w:adjustRightInd w:val="0"/>
        <w:snapToGrid w:val="0"/>
        <w:spacing w:after="120" w:line="276" w:lineRule="auto"/>
        <w:jc w:val="both"/>
        <w:rPr>
          <w:color w:val="000000"/>
          <w:szCs w:val="24"/>
        </w:rPr>
      </w:pPr>
    </w:p>
    <w:p w14:paraId="7473EAA8" w14:textId="6EB22CFD" w:rsidR="00F0387B" w:rsidRPr="007E51AB" w:rsidRDefault="00F0387B" w:rsidP="000E358E">
      <w:pPr>
        <w:pStyle w:val="Heading2"/>
        <w:jc w:val="both"/>
      </w:pPr>
      <w:bookmarkStart w:id="436" w:name="_Toc148947739"/>
      <w:bookmarkStart w:id="437" w:name="_Toc126225739"/>
      <w:bookmarkStart w:id="438" w:name="_Toc126226442"/>
      <w:bookmarkStart w:id="439" w:name="_Toc126226549"/>
      <w:bookmarkStart w:id="440" w:name="_Toc126329447"/>
      <w:bookmarkStart w:id="441" w:name="_Toc126329501"/>
      <w:bookmarkStart w:id="442" w:name="_Toc126922942"/>
      <w:bookmarkStart w:id="443" w:name="_Toc179535694"/>
      <w:bookmarkEnd w:id="436"/>
      <w:bookmarkEnd w:id="437"/>
      <w:bookmarkEnd w:id="438"/>
      <w:bookmarkEnd w:id="439"/>
      <w:bookmarkEnd w:id="440"/>
      <w:bookmarkEnd w:id="441"/>
      <w:r w:rsidRPr="007E51AB">
        <w:t>Community and stakeholder engagement</w:t>
      </w:r>
      <w:bookmarkEnd w:id="442"/>
      <w:bookmarkEnd w:id="443"/>
    </w:p>
    <w:p w14:paraId="188EBFC4" w14:textId="428D5C65" w:rsidR="006657DB" w:rsidRPr="007E51AB" w:rsidRDefault="006657DB" w:rsidP="000E358E">
      <w:pPr>
        <w:pStyle w:val="Default"/>
        <w:spacing w:before="120" w:after="120" w:line="276" w:lineRule="auto"/>
        <w:jc w:val="both"/>
        <w:rPr>
          <w:rFonts w:eastAsia="Times New Roman" w:cs="Times New Roman"/>
          <w:color w:val="auto"/>
          <w:sz w:val="21"/>
          <w:szCs w:val="20"/>
          <w:lang w:eastAsia="en-AU"/>
        </w:rPr>
      </w:pPr>
      <w:r w:rsidRPr="007E51AB">
        <w:rPr>
          <w:rFonts w:eastAsia="Times New Roman" w:cs="Times New Roman"/>
          <w:color w:val="auto"/>
          <w:sz w:val="21"/>
          <w:szCs w:val="20"/>
          <w:lang w:eastAsia="en-AU"/>
        </w:rPr>
        <w:t xml:space="preserve">The </w:t>
      </w:r>
      <w:proofErr w:type="gramStart"/>
      <w:r w:rsidRPr="007E51AB">
        <w:rPr>
          <w:rFonts w:eastAsia="Times New Roman" w:cs="Times New Roman"/>
          <w:color w:val="auto"/>
          <w:sz w:val="21"/>
          <w:szCs w:val="20"/>
          <w:lang w:eastAsia="en-AU"/>
        </w:rPr>
        <w:t>Principal</w:t>
      </w:r>
      <w:proofErr w:type="gramEnd"/>
      <w:r w:rsidRPr="007E51AB">
        <w:rPr>
          <w:rFonts w:eastAsia="Times New Roman" w:cs="Times New Roman"/>
          <w:color w:val="auto"/>
          <w:sz w:val="21"/>
          <w:szCs w:val="20"/>
          <w:lang w:eastAsia="en-AU"/>
        </w:rPr>
        <w:t xml:space="preserve"> is committed to extensive </w:t>
      </w:r>
      <w:r w:rsidR="00A2322C" w:rsidRPr="007E51AB">
        <w:rPr>
          <w:rFonts w:eastAsia="Times New Roman" w:cs="Times New Roman"/>
          <w:color w:val="auto"/>
          <w:sz w:val="21"/>
          <w:szCs w:val="20"/>
          <w:lang w:eastAsia="en-AU"/>
        </w:rPr>
        <w:t xml:space="preserve">consultation with the local </w:t>
      </w:r>
      <w:r w:rsidRPr="007E51AB">
        <w:rPr>
          <w:rFonts w:eastAsia="Times New Roman" w:cs="Times New Roman"/>
          <w:color w:val="auto"/>
          <w:sz w:val="21"/>
          <w:szCs w:val="20"/>
          <w:lang w:eastAsia="en-AU"/>
        </w:rPr>
        <w:t>community and</w:t>
      </w:r>
      <w:r w:rsidR="00A2322C" w:rsidRPr="007E51AB">
        <w:rPr>
          <w:rFonts w:eastAsia="Times New Roman" w:cs="Times New Roman"/>
          <w:color w:val="auto"/>
          <w:sz w:val="21"/>
          <w:szCs w:val="20"/>
          <w:lang w:eastAsia="en-AU"/>
        </w:rPr>
        <w:t xml:space="preserve"> Project</w:t>
      </w:r>
      <w:r w:rsidRPr="007E51AB">
        <w:rPr>
          <w:rFonts w:eastAsia="Times New Roman" w:cs="Times New Roman"/>
          <w:color w:val="auto"/>
          <w:sz w:val="21"/>
          <w:szCs w:val="20"/>
          <w:lang w:eastAsia="en-AU"/>
        </w:rPr>
        <w:t xml:space="preserve"> </w:t>
      </w:r>
      <w:r w:rsidR="00A2322C" w:rsidRPr="007E51AB">
        <w:rPr>
          <w:rFonts w:eastAsia="Times New Roman" w:cs="Times New Roman"/>
          <w:color w:val="auto"/>
          <w:sz w:val="21"/>
          <w:szCs w:val="20"/>
          <w:lang w:eastAsia="en-AU"/>
        </w:rPr>
        <w:t xml:space="preserve">stakeholders </w:t>
      </w:r>
      <w:r w:rsidRPr="007E51AB">
        <w:rPr>
          <w:rFonts w:eastAsia="Times New Roman" w:cs="Times New Roman"/>
          <w:color w:val="auto"/>
          <w:sz w:val="21"/>
          <w:szCs w:val="20"/>
          <w:lang w:eastAsia="en-AU"/>
        </w:rPr>
        <w:t>to achieve the best outcome</w:t>
      </w:r>
      <w:r w:rsidR="00C71BE2" w:rsidRPr="007E51AB">
        <w:rPr>
          <w:rFonts w:eastAsia="Times New Roman" w:cs="Times New Roman"/>
          <w:color w:val="auto"/>
          <w:sz w:val="21"/>
          <w:szCs w:val="20"/>
          <w:lang w:eastAsia="en-AU"/>
        </w:rPr>
        <w:t>s</w:t>
      </w:r>
      <w:r w:rsidRPr="007E51AB">
        <w:rPr>
          <w:rFonts w:eastAsia="Times New Roman" w:cs="Times New Roman"/>
          <w:color w:val="auto"/>
          <w:sz w:val="21"/>
          <w:szCs w:val="20"/>
          <w:lang w:eastAsia="en-AU"/>
        </w:rPr>
        <w:t xml:space="preserve"> for the Project. </w:t>
      </w:r>
    </w:p>
    <w:p w14:paraId="4A48130C" w14:textId="77777777" w:rsidR="006657DB" w:rsidRPr="007E51AB" w:rsidRDefault="006657DB" w:rsidP="000E358E">
      <w:pPr>
        <w:pStyle w:val="Default"/>
        <w:spacing w:before="120" w:after="120" w:line="276" w:lineRule="auto"/>
        <w:jc w:val="both"/>
        <w:rPr>
          <w:rFonts w:eastAsia="Times New Roman" w:cs="Times New Roman"/>
          <w:color w:val="auto"/>
          <w:sz w:val="21"/>
          <w:szCs w:val="20"/>
          <w:lang w:eastAsia="en-AU"/>
        </w:rPr>
      </w:pPr>
      <w:r w:rsidRPr="007E51AB">
        <w:rPr>
          <w:rFonts w:eastAsia="Times New Roman" w:cs="Times New Roman"/>
          <w:color w:val="auto"/>
          <w:sz w:val="21"/>
          <w:szCs w:val="20"/>
          <w:lang w:eastAsia="en-AU"/>
        </w:rPr>
        <w:t xml:space="preserve">Community consultation ensures that the built outcomes of the Project capture the needs of both the </w:t>
      </w:r>
      <w:proofErr w:type="gramStart"/>
      <w:r w:rsidRPr="007E51AB">
        <w:rPr>
          <w:rFonts w:eastAsia="Times New Roman" w:cs="Times New Roman"/>
          <w:color w:val="auto"/>
          <w:sz w:val="21"/>
          <w:szCs w:val="20"/>
          <w:lang w:eastAsia="en-AU"/>
        </w:rPr>
        <w:t>Principal</w:t>
      </w:r>
      <w:proofErr w:type="gramEnd"/>
      <w:r w:rsidRPr="007E51AB">
        <w:rPr>
          <w:rFonts w:eastAsia="Times New Roman" w:cs="Times New Roman"/>
          <w:color w:val="auto"/>
          <w:sz w:val="21"/>
          <w:szCs w:val="20"/>
          <w:lang w:eastAsia="en-AU"/>
        </w:rPr>
        <w:t xml:space="preserve"> and the community. </w:t>
      </w:r>
    </w:p>
    <w:p w14:paraId="44A2D80C" w14:textId="3C55EAD1" w:rsidR="0031704E" w:rsidRPr="007E51AB" w:rsidRDefault="006657DB" w:rsidP="000E358E">
      <w:pPr>
        <w:pStyle w:val="Default"/>
        <w:spacing w:line="276" w:lineRule="auto"/>
        <w:jc w:val="both"/>
        <w:rPr>
          <w:rFonts w:eastAsia="Times New Roman" w:cs="Times New Roman"/>
          <w:color w:val="auto"/>
          <w:sz w:val="21"/>
          <w:szCs w:val="20"/>
          <w:lang w:eastAsia="en-AU"/>
        </w:rPr>
      </w:pPr>
      <w:r w:rsidRPr="007E51AB">
        <w:rPr>
          <w:rFonts w:eastAsia="Times New Roman" w:cs="Times New Roman"/>
          <w:color w:val="auto"/>
          <w:sz w:val="21"/>
          <w:szCs w:val="20"/>
          <w:lang w:eastAsia="en-AU"/>
        </w:rPr>
        <w:t>The</w:t>
      </w:r>
      <w:r w:rsidR="00BB02A1" w:rsidRPr="007E51AB">
        <w:rPr>
          <w:rFonts w:eastAsia="Times New Roman" w:cs="Times New Roman"/>
          <w:color w:val="auto"/>
          <w:sz w:val="21"/>
          <w:szCs w:val="20"/>
          <w:lang w:eastAsia="en-AU"/>
        </w:rPr>
        <w:t xml:space="preserve"> Contractor</w:t>
      </w:r>
      <w:r w:rsidRPr="007E51AB">
        <w:rPr>
          <w:rFonts w:eastAsia="Times New Roman" w:cs="Times New Roman"/>
          <w:color w:val="auto"/>
          <w:sz w:val="21"/>
          <w:szCs w:val="20"/>
          <w:lang w:eastAsia="en-AU"/>
        </w:rPr>
        <w:t xml:space="preserve"> </w:t>
      </w:r>
      <w:r w:rsidR="00310994" w:rsidRPr="007E51AB">
        <w:rPr>
          <w:rFonts w:eastAsia="Times New Roman" w:cs="Times New Roman"/>
          <w:color w:val="auto"/>
          <w:sz w:val="21"/>
          <w:szCs w:val="20"/>
          <w:lang w:eastAsia="en-AU"/>
        </w:rPr>
        <w:t>must</w:t>
      </w:r>
      <w:r w:rsidRPr="007E51AB">
        <w:rPr>
          <w:rFonts w:eastAsia="Times New Roman" w:cs="Times New Roman"/>
          <w:color w:val="auto"/>
          <w:sz w:val="21"/>
          <w:szCs w:val="20"/>
          <w:lang w:eastAsia="en-AU"/>
        </w:rPr>
        <w:t xml:space="preserve">: </w:t>
      </w:r>
    </w:p>
    <w:p w14:paraId="39615D96" w14:textId="77777777" w:rsidR="0031704E" w:rsidRPr="007E51AB" w:rsidRDefault="006657DB" w:rsidP="00B03149">
      <w:pPr>
        <w:pStyle w:val="BodyText"/>
        <w:numPr>
          <w:ilvl w:val="0"/>
          <w:numId w:val="40"/>
        </w:numPr>
        <w:tabs>
          <w:tab w:val="clear" w:pos="454"/>
          <w:tab w:val="left" w:pos="567"/>
        </w:tabs>
        <w:spacing w:after="120" w:line="240" w:lineRule="auto"/>
        <w:ind w:left="567" w:hanging="567"/>
        <w:jc w:val="both"/>
      </w:pPr>
      <w:r w:rsidRPr="007E51AB">
        <w:t xml:space="preserve">Be extensively involved in all Communications and Stakeholder Management for the duration of the Project. This includes assisting the Principal's Authorised Person: − In the preparation of a Consultation Plan for the Principal's </w:t>
      </w:r>
      <w:proofErr w:type="gramStart"/>
      <w:r w:rsidRPr="007E51AB">
        <w:t>approval;</w:t>
      </w:r>
      <w:proofErr w:type="gramEnd"/>
      <w:r w:rsidRPr="007E51AB">
        <w:t xml:space="preserve"> </w:t>
      </w:r>
    </w:p>
    <w:p w14:paraId="23B0E01D" w14:textId="506CF6ED" w:rsidR="00310994" w:rsidRPr="007E51AB" w:rsidRDefault="00310994" w:rsidP="00B03149">
      <w:pPr>
        <w:pStyle w:val="BodyText"/>
        <w:numPr>
          <w:ilvl w:val="0"/>
          <w:numId w:val="40"/>
        </w:numPr>
        <w:tabs>
          <w:tab w:val="clear" w:pos="454"/>
          <w:tab w:val="left" w:pos="567"/>
        </w:tabs>
        <w:spacing w:after="120" w:line="240" w:lineRule="auto"/>
        <w:ind w:left="567" w:hanging="567"/>
        <w:jc w:val="both"/>
      </w:pPr>
      <w:r w:rsidRPr="007E51AB">
        <w:t>Undertake</w:t>
      </w:r>
      <w:r w:rsidR="00F0387B" w:rsidRPr="007E51AB">
        <w:t xml:space="preserve"> all communications, </w:t>
      </w:r>
      <w:r w:rsidR="006964EC" w:rsidRPr="007E51AB">
        <w:t>stakeholder,</w:t>
      </w:r>
      <w:r w:rsidR="00F0387B" w:rsidRPr="007E51AB">
        <w:t xml:space="preserve"> and community engagement in</w:t>
      </w:r>
      <w:r w:rsidR="00796F17" w:rsidRPr="007E51AB">
        <w:t xml:space="preserve"> </w:t>
      </w:r>
      <w:r w:rsidR="00F0387B" w:rsidRPr="007E51AB">
        <w:t xml:space="preserve">accordance with the requirements of Blacktown Council. </w:t>
      </w:r>
    </w:p>
    <w:p w14:paraId="7AD7D19B" w14:textId="54865704" w:rsidR="008B3DDE" w:rsidRPr="007E51AB" w:rsidRDefault="00310994" w:rsidP="00B03149">
      <w:pPr>
        <w:pStyle w:val="BodyText"/>
        <w:numPr>
          <w:ilvl w:val="0"/>
          <w:numId w:val="40"/>
        </w:numPr>
        <w:tabs>
          <w:tab w:val="clear" w:pos="454"/>
          <w:tab w:val="left" w:pos="567"/>
        </w:tabs>
        <w:spacing w:after="120" w:line="240" w:lineRule="auto"/>
        <w:ind w:left="567" w:hanging="567"/>
        <w:jc w:val="both"/>
      </w:pPr>
      <w:r w:rsidRPr="007E51AB">
        <w:lastRenderedPageBreak/>
        <w:t>Appoint a</w:t>
      </w:r>
      <w:r w:rsidR="00F0387B" w:rsidRPr="007E51AB">
        <w:t xml:space="preserve"> </w:t>
      </w:r>
      <w:r w:rsidR="00D31A14" w:rsidRPr="007E51AB">
        <w:t>community an</w:t>
      </w:r>
      <w:r w:rsidR="008B3DDE" w:rsidRPr="007E51AB">
        <w:t xml:space="preserve">d </w:t>
      </w:r>
      <w:r w:rsidR="00D31A14" w:rsidRPr="007E51AB">
        <w:t>stakeholder manager resource</w:t>
      </w:r>
      <w:r w:rsidR="00F0387B" w:rsidRPr="007E51AB">
        <w:t xml:space="preserve"> to support the development and maintenance</w:t>
      </w:r>
      <w:r w:rsidR="00796F17" w:rsidRPr="007E51AB">
        <w:t xml:space="preserve"> </w:t>
      </w:r>
      <w:r w:rsidR="00F0387B" w:rsidRPr="007E51AB">
        <w:t>of ongoing relationships</w:t>
      </w:r>
      <w:r w:rsidR="008B3DDE" w:rsidRPr="007E51AB">
        <w:t xml:space="preserve"> </w:t>
      </w:r>
      <w:r w:rsidR="00F0387B" w:rsidRPr="007E51AB">
        <w:t>with stakeholders and the community</w:t>
      </w:r>
      <w:r w:rsidR="008B3DDE" w:rsidRPr="007E51AB">
        <w:t>.</w:t>
      </w:r>
    </w:p>
    <w:p w14:paraId="2DD62327" w14:textId="6CAE7697" w:rsidR="004377DF" w:rsidRPr="007E51AB" w:rsidRDefault="004377DF" w:rsidP="000E358E">
      <w:pPr>
        <w:pStyle w:val="Default"/>
        <w:spacing w:before="120" w:after="120" w:line="276" w:lineRule="auto"/>
        <w:jc w:val="both"/>
        <w:rPr>
          <w:rFonts w:eastAsia="Times New Roman" w:cs="Times New Roman"/>
          <w:color w:val="auto"/>
          <w:sz w:val="21"/>
          <w:szCs w:val="20"/>
          <w:lang w:eastAsia="en-AU"/>
        </w:rPr>
      </w:pPr>
      <w:r w:rsidRPr="007E51AB">
        <w:rPr>
          <w:rFonts w:eastAsia="Times New Roman" w:cs="Times New Roman"/>
          <w:color w:val="auto"/>
          <w:sz w:val="21"/>
          <w:szCs w:val="20"/>
          <w:lang w:eastAsia="en-AU"/>
        </w:rPr>
        <w:t>The Contractor shall</w:t>
      </w:r>
      <w:r w:rsidR="00052AFA" w:rsidRPr="007E51AB">
        <w:rPr>
          <w:rFonts w:eastAsia="Times New Roman" w:cs="Times New Roman"/>
          <w:color w:val="auto"/>
          <w:sz w:val="21"/>
          <w:szCs w:val="20"/>
          <w:lang w:eastAsia="en-AU"/>
        </w:rPr>
        <w:t xml:space="preserve"> </w:t>
      </w:r>
    </w:p>
    <w:p w14:paraId="2FBC5FB2" w14:textId="59282506" w:rsidR="004377DF" w:rsidRPr="007E51AB" w:rsidRDefault="0069308C" w:rsidP="00B03149">
      <w:pPr>
        <w:pStyle w:val="BodyText"/>
        <w:numPr>
          <w:ilvl w:val="0"/>
          <w:numId w:val="41"/>
        </w:numPr>
        <w:tabs>
          <w:tab w:val="clear" w:pos="454"/>
          <w:tab w:val="left" w:pos="567"/>
        </w:tabs>
        <w:spacing w:after="120" w:line="240" w:lineRule="auto"/>
        <w:ind w:left="567" w:hanging="567"/>
        <w:jc w:val="both"/>
      </w:pPr>
      <w:r w:rsidRPr="007E51AB">
        <w:t>Assist in t</w:t>
      </w:r>
      <w:r w:rsidR="004377DF" w:rsidRPr="007E51AB">
        <w:t xml:space="preserve">he preparation of </w:t>
      </w:r>
      <w:r w:rsidRPr="007E51AB">
        <w:t>BCC</w:t>
      </w:r>
      <w:r w:rsidR="004377DF" w:rsidRPr="007E51AB">
        <w:t xml:space="preserve"> and community consultation materials, undertaking presentations and </w:t>
      </w:r>
      <w:proofErr w:type="gramStart"/>
      <w:r w:rsidR="004377DF" w:rsidRPr="007E51AB">
        <w:t>surveys;</w:t>
      </w:r>
      <w:proofErr w:type="gramEnd"/>
      <w:r w:rsidR="004377DF" w:rsidRPr="007E51AB">
        <w:t xml:space="preserve"> </w:t>
      </w:r>
    </w:p>
    <w:p w14:paraId="68B00468" w14:textId="2A94680A" w:rsidR="004377DF" w:rsidRPr="007E51AB" w:rsidRDefault="0069308C" w:rsidP="00B03149">
      <w:pPr>
        <w:pStyle w:val="BodyText"/>
        <w:numPr>
          <w:ilvl w:val="0"/>
          <w:numId w:val="41"/>
        </w:numPr>
        <w:tabs>
          <w:tab w:val="clear" w:pos="454"/>
          <w:tab w:val="left" w:pos="567"/>
        </w:tabs>
        <w:spacing w:after="120" w:line="240" w:lineRule="auto"/>
        <w:ind w:left="567" w:hanging="567"/>
        <w:jc w:val="both"/>
      </w:pPr>
      <w:r w:rsidRPr="007E51AB">
        <w:t>Assist in t</w:t>
      </w:r>
      <w:r w:rsidR="00052AFA" w:rsidRPr="007E51AB">
        <w:t>he facilitation of</w:t>
      </w:r>
      <w:r w:rsidR="004377DF" w:rsidRPr="007E51AB">
        <w:t xml:space="preserve"> targeted </w:t>
      </w:r>
      <w:r w:rsidR="00FF0976" w:rsidRPr="007E51AB">
        <w:t xml:space="preserve">Blacktown Council </w:t>
      </w:r>
      <w:r w:rsidR="004377DF" w:rsidRPr="007E51AB">
        <w:t>community workshops</w:t>
      </w:r>
      <w:r w:rsidR="00052AFA" w:rsidRPr="007E51AB">
        <w:t>.</w:t>
      </w:r>
    </w:p>
    <w:p w14:paraId="71056D26" w14:textId="6C96A25A" w:rsidR="0069308C" w:rsidRPr="007E51AB" w:rsidRDefault="0069308C" w:rsidP="00B03149">
      <w:pPr>
        <w:pStyle w:val="BodyText"/>
        <w:numPr>
          <w:ilvl w:val="0"/>
          <w:numId w:val="41"/>
        </w:numPr>
        <w:tabs>
          <w:tab w:val="clear" w:pos="454"/>
          <w:tab w:val="left" w:pos="567"/>
        </w:tabs>
        <w:spacing w:after="120" w:line="240" w:lineRule="auto"/>
        <w:ind w:left="567" w:hanging="567"/>
        <w:jc w:val="both"/>
      </w:pPr>
      <w:r w:rsidRPr="007E51AB">
        <w:t xml:space="preserve">Consult extensively with the community, BCC staff, infrastructure and utilities bodies, and other government departments as part of the </w:t>
      </w:r>
      <w:proofErr w:type="gramStart"/>
      <w:r w:rsidRPr="007E51AB">
        <w:t>Principal's</w:t>
      </w:r>
      <w:proofErr w:type="gramEnd"/>
      <w:r w:rsidR="0041602D" w:rsidRPr="007E51AB">
        <w:t xml:space="preserve"> </w:t>
      </w:r>
      <w:r w:rsidRPr="007E51AB">
        <w:t>commitment to obtaining the best possible project outcome;</w:t>
      </w:r>
    </w:p>
    <w:p w14:paraId="490ADCF5" w14:textId="5E370C7C" w:rsidR="0069308C" w:rsidRPr="007E51AB" w:rsidRDefault="0069308C" w:rsidP="00B03149">
      <w:pPr>
        <w:pStyle w:val="BodyText"/>
        <w:numPr>
          <w:ilvl w:val="0"/>
          <w:numId w:val="41"/>
        </w:numPr>
        <w:tabs>
          <w:tab w:val="clear" w:pos="454"/>
          <w:tab w:val="left" w:pos="567"/>
        </w:tabs>
        <w:spacing w:after="120" w:line="240" w:lineRule="auto"/>
        <w:ind w:left="567" w:hanging="567"/>
        <w:jc w:val="both"/>
      </w:pPr>
      <w:r w:rsidRPr="007E51AB">
        <w:t>Supply content to update the Project websites as needed (</w:t>
      </w:r>
      <w:r w:rsidR="0041602D" w:rsidRPr="007E51AB">
        <w:t>monthly</w:t>
      </w:r>
      <w:r w:rsidRPr="007E51AB">
        <w:t>) for the duration of the</w:t>
      </w:r>
      <w:r w:rsidR="0041602D" w:rsidRPr="007E51AB">
        <w:t xml:space="preserve"> </w:t>
      </w:r>
      <w:r w:rsidRPr="007E51AB">
        <w:t xml:space="preserve">Project. </w:t>
      </w:r>
    </w:p>
    <w:p w14:paraId="1A6800CE" w14:textId="53A48F0D" w:rsidR="0069308C" w:rsidRPr="007E51AB" w:rsidRDefault="0069308C" w:rsidP="00B03149">
      <w:pPr>
        <w:pStyle w:val="BodyText"/>
        <w:numPr>
          <w:ilvl w:val="0"/>
          <w:numId w:val="41"/>
        </w:numPr>
        <w:tabs>
          <w:tab w:val="clear" w:pos="454"/>
          <w:tab w:val="left" w:pos="567"/>
        </w:tabs>
        <w:spacing w:after="120" w:line="240" w:lineRule="auto"/>
        <w:ind w:left="567" w:hanging="567"/>
        <w:jc w:val="both"/>
      </w:pPr>
      <w:r w:rsidRPr="007E51AB">
        <w:t xml:space="preserve">Supply content for </w:t>
      </w:r>
      <w:r w:rsidR="0041602D" w:rsidRPr="007E51AB">
        <w:t>BCC’s</w:t>
      </w:r>
      <w:r w:rsidRPr="007E51AB">
        <w:t xml:space="preserve"> own website and newsletters as needed for the duration of the Project.</w:t>
      </w:r>
    </w:p>
    <w:p w14:paraId="531175C0" w14:textId="01792A30" w:rsidR="0095508C" w:rsidRPr="007E51AB" w:rsidRDefault="0035619F" w:rsidP="000E358E">
      <w:pPr>
        <w:pStyle w:val="Default"/>
        <w:spacing w:before="120" w:after="120" w:line="276" w:lineRule="auto"/>
        <w:jc w:val="both"/>
        <w:rPr>
          <w:rFonts w:eastAsia="Times New Roman" w:cs="Times New Roman"/>
          <w:color w:val="auto"/>
          <w:sz w:val="21"/>
          <w:szCs w:val="20"/>
          <w:lang w:eastAsia="en-AU"/>
        </w:rPr>
      </w:pPr>
      <w:r w:rsidRPr="007E51AB">
        <w:rPr>
          <w:rFonts w:eastAsia="Times New Roman" w:cs="Times New Roman"/>
          <w:color w:val="auto"/>
          <w:sz w:val="21"/>
          <w:szCs w:val="20"/>
          <w:lang w:eastAsia="en-AU"/>
        </w:rPr>
        <w:t>The Contractor shall undertake</w:t>
      </w:r>
      <w:r w:rsidR="006219CE" w:rsidRPr="007E51AB">
        <w:rPr>
          <w:rFonts w:eastAsia="Times New Roman" w:cs="Times New Roman"/>
          <w:color w:val="auto"/>
          <w:sz w:val="21"/>
          <w:szCs w:val="20"/>
          <w:lang w:eastAsia="en-AU"/>
        </w:rPr>
        <w:t xml:space="preserve">, or assist in </w:t>
      </w:r>
      <w:r w:rsidRPr="007E51AB">
        <w:rPr>
          <w:rFonts w:eastAsia="Times New Roman" w:cs="Times New Roman"/>
          <w:color w:val="auto"/>
          <w:sz w:val="21"/>
          <w:szCs w:val="20"/>
          <w:lang w:eastAsia="en-AU"/>
        </w:rPr>
        <w:t>consultation with the following stakeholder groups to enable sufficient engagement and communication</w:t>
      </w:r>
      <w:r w:rsidR="006219CE" w:rsidRPr="007E51AB">
        <w:rPr>
          <w:rFonts w:eastAsia="Times New Roman" w:cs="Times New Roman"/>
          <w:color w:val="auto"/>
          <w:sz w:val="21"/>
          <w:szCs w:val="20"/>
          <w:lang w:eastAsia="en-AU"/>
        </w:rPr>
        <w:t>:</w:t>
      </w:r>
    </w:p>
    <w:p w14:paraId="68D6A1B3" w14:textId="6CF7DFEC" w:rsidR="0095508C" w:rsidRPr="007E51AB" w:rsidRDefault="0095508C" w:rsidP="00B03149">
      <w:pPr>
        <w:pStyle w:val="BodyText"/>
        <w:numPr>
          <w:ilvl w:val="0"/>
          <w:numId w:val="43"/>
        </w:numPr>
        <w:tabs>
          <w:tab w:val="clear" w:pos="454"/>
          <w:tab w:val="left" w:pos="567"/>
        </w:tabs>
        <w:spacing w:after="120" w:line="240" w:lineRule="auto"/>
        <w:ind w:left="567" w:hanging="567"/>
        <w:jc w:val="both"/>
        <w:rPr>
          <w:lang w:eastAsia="en-AU"/>
        </w:rPr>
      </w:pPr>
      <w:r w:rsidRPr="007E51AB">
        <w:t>Internal</w:t>
      </w:r>
      <w:r w:rsidRPr="007E51AB">
        <w:rPr>
          <w:lang w:eastAsia="en-AU"/>
        </w:rPr>
        <w:t xml:space="preserve"> Stakeholders: </w:t>
      </w:r>
    </w:p>
    <w:p w14:paraId="0D06430C" w14:textId="331BD699" w:rsidR="0095508C" w:rsidRPr="007E51AB" w:rsidRDefault="0095508C">
      <w:pPr>
        <w:pStyle w:val="ListParagraph"/>
        <w:numPr>
          <w:ilvl w:val="1"/>
          <w:numId w:val="16"/>
        </w:numPr>
        <w:tabs>
          <w:tab w:val="clear" w:pos="454"/>
          <w:tab w:val="left" w:pos="1134"/>
        </w:tabs>
        <w:spacing w:after="120" w:line="240" w:lineRule="auto"/>
        <w:ind w:left="1134"/>
        <w:contextualSpacing w:val="0"/>
        <w:jc w:val="both"/>
        <w:rPr>
          <w:lang w:eastAsia="en-AU"/>
        </w:rPr>
      </w:pPr>
      <w:r w:rsidRPr="007E51AB">
        <w:rPr>
          <w:lang w:eastAsia="en-AU"/>
        </w:rPr>
        <w:t xml:space="preserve">BCC Representatives </w:t>
      </w:r>
    </w:p>
    <w:p w14:paraId="4446CFDE" w14:textId="636FD975" w:rsidR="0095508C" w:rsidRPr="007E51AB" w:rsidRDefault="0095508C">
      <w:pPr>
        <w:pStyle w:val="ListParagraph"/>
        <w:numPr>
          <w:ilvl w:val="1"/>
          <w:numId w:val="16"/>
        </w:numPr>
        <w:tabs>
          <w:tab w:val="clear" w:pos="454"/>
          <w:tab w:val="left" w:pos="1134"/>
        </w:tabs>
        <w:spacing w:after="120" w:line="240" w:lineRule="auto"/>
        <w:ind w:left="1134"/>
        <w:contextualSpacing w:val="0"/>
        <w:jc w:val="both"/>
        <w:rPr>
          <w:lang w:eastAsia="en-AU"/>
        </w:rPr>
      </w:pPr>
      <w:r w:rsidRPr="007E51AB">
        <w:rPr>
          <w:lang w:eastAsia="en-AU"/>
        </w:rPr>
        <w:t xml:space="preserve">Any other Specialist Focus Groups (identified during the project life cycle) </w:t>
      </w:r>
    </w:p>
    <w:p w14:paraId="6BA14D70" w14:textId="0F24BB0F" w:rsidR="0095508C" w:rsidRPr="007E51AB" w:rsidRDefault="0095508C" w:rsidP="00B03149">
      <w:pPr>
        <w:pStyle w:val="BodyText"/>
        <w:numPr>
          <w:ilvl w:val="0"/>
          <w:numId w:val="42"/>
        </w:numPr>
        <w:tabs>
          <w:tab w:val="clear" w:pos="454"/>
          <w:tab w:val="left" w:pos="567"/>
        </w:tabs>
        <w:spacing w:after="120" w:line="240" w:lineRule="auto"/>
        <w:ind w:left="567" w:hanging="567"/>
        <w:jc w:val="both"/>
        <w:rPr>
          <w:lang w:eastAsia="en-AU"/>
        </w:rPr>
      </w:pPr>
      <w:r w:rsidRPr="007E51AB">
        <w:t>External</w:t>
      </w:r>
      <w:r w:rsidRPr="007E51AB">
        <w:rPr>
          <w:lang w:eastAsia="en-AU"/>
        </w:rPr>
        <w:t xml:space="preserve"> Stakeholders: </w:t>
      </w:r>
    </w:p>
    <w:p w14:paraId="2624C111" w14:textId="2AAE8A93" w:rsidR="0095508C" w:rsidRPr="007E51AB" w:rsidRDefault="0095508C" w:rsidP="00B03149">
      <w:pPr>
        <w:pStyle w:val="ListParagraph"/>
        <w:numPr>
          <w:ilvl w:val="0"/>
          <w:numId w:val="44"/>
        </w:numPr>
        <w:tabs>
          <w:tab w:val="clear" w:pos="454"/>
          <w:tab w:val="left" w:pos="1134"/>
        </w:tabs>
        <w:spacing w:after="120" w:line="240" w:lineRule="auto"/>
        <w:ind w:hanging="551"/>
        <w:contextualSpacing w:val="0"/>
        <w:jc w:val="both"/>
        <w:rPr>
          <w:lang w:eastAsia="en-AU"/>
        </w:rPr>
      </w:pPr>
      <w:r w:rsidRPr="007E51AB">
        <w:rPr>
          <w:lang w:eastAsia="en-AU"/>
        </w:rPr>
        <w:t xml:space="preserve">Adjoining landowners and affected neighbours. </w:t>
      </w:r>
    </w:p>
    <w:p w14:paraId="28CFDD3B" w14:textId="091EC56F" w:rsidR="000A4EA5" w:rsidRPr="007E51AB" w:rsidRDefault="0095508C" w:rsidP="00B03149">
      <w:pPr>
        <w:pStyle w:val="ListParagraph"/>
        <w:numPr>
          <w:ilvl w:val="0"/>
          <w:numId w:val="44"/>
        </w:numPr>
        <w:tabs>
          <w:tab w:val="clear" w:pos="454"/>
          <w:tab w:val="left" w:pos="1134"/>
        </w:tabs>
        <w:spacing w:after="120" w:line="240" w:lineRule="auto"/>
        <w:ind w:left="1134" w:hanging="425"/>
        <w:contextualSpacing w:val="0"/>
        <w:jc w:val="both"/>
        <w:rPr>
          <w:lang w:eastAsia="en-AU"/>
        </w:rPr>
      </w:pPr>
      <w:r w:rsidRPr="007E51AB">
        <w:rPr>
          <w:lang w:eastAsia="en-AU"/>
        </w:rPr>
        <w:t xml:space="preserve">Others as required </w:t>
      </w:r>
      <w:r w:rsidR="0014554F" w:rsidRPr="007E51AB">
        <w:rPr>
          <w:lang w:eastAsia="en-AU"/>
        </w:rPr>
        <w:t>to complete the WUC</w:t>
      </w:r>
      <w:r w:rsidR="00301E8C" w:rsidRPr="007E51AB">
        <w:rPr>
          <w:lang w:eastAsia="en-AU"/>
        </w:rPr>
        <w:t>.</w:t>
      </w:r>
    </w:p>
    <w:p w14:paraId="683E6091" w14:textId="70E5EF03" w:rsidR="00E12092" w:rsidRPr="00BF2070" w:rsidRDefault="00E12092" w:rsidP="00E12092">
      <w:pPr>
        <w:tabs>
          <w:tab w:val="clear" w:pos="454"/>
          <w:tab w:val="left" w:pos="1134"/>
        </w:tabs>
        <w:spacing w:after="120" w:line="240" w:lineRule="auto"/>
        <w:jc w:val="both"/>
        <w:rPr>
          <w:highlight w:val="yellow"/>
          <w:lang w:eastAsia="en-AU"/>
        </w:rPr>
      </w:pPr>
    </w:p>
    <w:p w14:paraId="7870732E" w14:textId="74E4D720" w:rsidR="00F424DA" w:rsidRPr="006C4D29" w:rsidRDefault="007D0C3A" w:rsidP="000E358E">
      <w:pPr>
        <w:pStyle w:val="Heading2"/>
        <w:tabs>
          <w:tab w:val="left" w:pos="1418"/>
        </w:tabs>
        <w:ind w:left="709" w:hanging="709"/>
        <w:jc w:val="both"/>
      </w:pPr>
      <w:bookmarkStart w:id="444" w:name="_Toc126225741"/>
      <w:bookmarkStart w:id="445" w:name="_Toc126226444"/>
      <w:bookmarkStart w:id="446" w:name="_Toc126226551"/>
      <w:bookmarkStart w:id="447" w:name="_Toc126329449"/>
      <w:bookmarkStart w:id="448" w:name="_Toc126329503"/>
      <w:bookmarkStart w:id="449" w:name="_Toc126922943"/>
      <w:bookmarkStart w:id="450" w:name="_Toc179535695"/>
      <w:bookmarkEnd w:id="444"/>
      <w:bookmarkEnd w:id="445"/>
      <w:bookmarkEnd w:id="446"/>
      <w:bookmarkEnd w:id="447"/>
      <w:bookmarkEnd w:id="448"/>
      <w:r w:rsidRPr="006C4D29">
        <w:t>Contractor</w:t>
      </w:r>
      <w:r w:rsidR="00D554CC" w:rsidRPr="006C4D29">
        <w:t>’</w:t>
      </w:r>
      <w:r w:rsidRPr="006C4D29">
        <w:t>s Monthly Report</w:t>
      </w:r>
      <w:bookmarkEnd w:id="449"/>
      <w:bookmarkEnd w:id="450"/>
    </w:p>
    <w:p w14:paraId="0AC11F9F" w14:textId="335A150D" w:rsidR="00D411A8" w:rsidRPr="006C4D29" w:rsidRDefault="00D411A8" w:rsidP="00E54550">
      <w:pPr>
        <w:tabs>
          <w:tab w:val="clear" w:pos="454"/>
          <w:tab w:val="left" w:pos="709"/>
        </w:tabs>
        <w:spacing w:after="120" w:line="240" w:lineRule="auto"/>
        <w:jc w:val="both"/>
        <w:rPr>
          <w:lang w:eastAsia="en-AU"/>
        </w:rPr>
      </w:pPr>
      <w:r w:rsidRPr="006C4D29">
        <w:rPr>
          <w:lang w:eastAsia="en-AU"/>
        </w:rPr>
        <w:t>Without limiting the Contractor’s obligations under the Contract, the Contractor</w:t>
      </w:r>
      <w:r w:rsidR="007727D6" w:rsidRPr="006C4D29">
        <w:rPr>
          <w:lang w:eastAsia="en-AU"/>
        </w:rPr>
        <w:t xml:space="preserve"> shall provide a</w:t>
      </w:r>
      <w:r w:rsidRPr="006C4D29">
        <w:rPr>
          <w:lang w:eastAsia="en-AU"/>
        </w:rPr>
        <w:t xml:space="preserve"> </w:t>
      </w:r>
      <w:r w:rsidR="007727D6" w:rsidRPr="006C4D29">
        <w:rPr>
          <w:lang w:eastAsia="en-AU"/>
        </w:rPr>
        <w:t xml:space="preserve">monthly </w:t>
      </w:r>
      <w:r w:rsidRPr="006C4D29">
        <w:rPr>
          <w:lang w:eastAsia="en-AU"/>
        </w:rPr>
        <w:t xml:space="preserve">written progress report (Contractor’s Monthly Report) </w:t>
      </w:r>
      <w:r w:rsidR="007727D6" w:rsidRPr="006C4D29">
        <w:rPr>
          <w:lang w:eastAsia="en-AU"/>
        </w:rPr>
        <w:t xml:space="preserve">which </w:t>
      </w:r>
      <w:r w:rsidR="00D554CC" w:rsidRPr="006C4D29">
        <w:rPr>
          <w:lang w:eastAsia="en-AU"/>
        </w:rPr>
        <w:t>shall</w:t>
      </w:r>
      <w:r w:rsidRPr="006C4D29">
        <w:rPr>
          <w:lang w:eastAsia="en-AU"/>
        </w:rPr>
        <w:t xml:space="preserve"> include at a minimum: </w:t>
      </w:r>
    </w:p>
    <w:p w14:paraId="2DE6D3E8" w14:textId="36F41CC5"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 summary of the progress of the </w:t>
      </w:r>
      <w:r w:rsidR="00901E2E" w:rsidRPr="006C4D29">
        <w:t>WUC</w:t>
      </w:r>
      <w:r w:rsidRPr="006C4D29">
        <w:t xml:space="preserve">, including a summary of all progress achieved for the relevant </w:t>
      </w:r>
      <w:proofErr w:type="gramStart"/>
      <w:r w:rsidRPr="006C4D29">
        <w:t>month;</w:t>
      </w:r>
      <w:proofErr w:type="gramEnd"/>
      <w:r w:rsidRPr="006C4D29">
        <w:t xml:space="preserve"> </w:t>
      </w:r>
    </w:p>
    <w:p w14:paraId="0B5C2727" w14:textId="37566643"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 report on all work health, safety and environmental (WHS&amp;E) matters and requirements relevant to the </w:t>
      </w:r>
      <w:r w:rsidR="00901E2E" w:rsidRPr="006C4D29">
        <w:t>WUC</w:t>
      </w:r>
      <w:r w:rsidRPr="006C4D29">
        <w:t xml:space="preserve"> and presented in the format required by </w:t>
      </w:r>
      <w:r w:rsidR="00C71BE2" w:rsidRPr="006C4D29">
        <w:t xml:space="preserve">the </w:t>
      </w:r>
      <w:proofErr w:type="gramStart"/>
      <w:r w:rsidR="00C71BE2" w:rsidRPr="006C4D29">
        <w:t>Principal</w:t>
      </w:r>
      <w:r w:rsidRPr="006C4D29">
        <w:t>;</w:t>
      </w:r>
      <w:proofErr w:type="gramEnd"/>
      <w:r w:rsidRPr="006C4D29">
        <w:t xml:space="preserve"> </w:t>
      </w:r>
    </w:p>
    <w:p w14:paraId="6956BBA9" w14:textId="492F8E15"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An updated risk </w:t>
      </w:r>
      <w:proofErr w:type="gramStart"/>
      <w:r w:rsidRPr="006C4D29">
        <w:t>register;</w:t>
      </w:r>
      <w:proofErr w:type="gramEnd"/>
      <w:r w:rsidRPr="006C4D29">
        <w:t xml:space="preserve"> </w:t>
      </w:r>
    </w:p>
    <w:p w14:paraId="3F6A40F3" w14:textId="1BD4136D"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An updated consultation </w:t>
      </w:r>
      <w:proofErr w:type="gramStart"/>
      <w:r w:rsidRPr="006C4D29">
        <w:t>register;</w:t>
      </w:r>
      <w:proofErr w:type="gramEnd"/>
      <w:r w:rsidRPr="006C4D29">
        <w:t xml:space="preserve"> </w:t>
      </w:r>
    </w:p>
    <w:p w14:paraId="6A4A7C19" w14:textId="71212FBC"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 schedule of meetings and workshops proposed and </w:t>
      </w:r>
      <w:proofErr w:type="gramStart"/>
      <w:r w:rsidRPr="006C4D29">
        <w:t>completed;</w:t>
      </w:r>
      <w:proofErr w:type="gramEnd"/>
      <w:r w:rsidRPr="006C4D29">
        <w:t xml:space="preserve"> </w:t>
      </w:r>
    </w:p>
    <w:p w14:paraId="4687B268" w14:textId="4BD16279"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 </w:t>
      </w:r>
      <w:proofErr w:type="spellStart"/>
      <w:r w:rsidRPr="006C4D29">
        <w:t>statused</w:t>
      </w:r>
      <w:proofErr w:type="spellEnd"/>
      <w:r w:rsidRPr="006C4D29">
        <w:t xml:space="preserve"> program for the </w:t>
      </w:r>
      <w:r w:rsidR="00901E2E" w:rsidRPr="006C4D29">
        <w:t>WUC</w:t>
      </w:r>
      <w:r w:rsidRPr="006C4D29">
        <w:t xml:space="preserve"> and particulars of any deviations from the contract program and any proposed mitigation measures as </w:t>
      </w:r>
      <w:proofErr w:type="gramStart"/>
      <w:r w:rsidRPr="006C4D29">
        <w:t>applicable;</w:t>
      </w:r>
      <w:proofErr w:type="gramEnd"/>
      <w:r w:rsidRPr="006C4D29">
        <w:t xml:space="preserve"> </w:t>
      </w:r>
    </w:p>
    <w:p w14:paraId="5ED42C20" w14:textId="76B4FD4F"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An updated payment claim register, including payment claims received but not yet assessed under the Contract and any relevant approved, Consultancy, Sub-consultancy or Subcontractor agreements and particulars of any preventative or remedial </w:t>
      </w:r>
      <w:proofErr w:type="gramStart"/>
      <w:r w:rsidRPr="006C4D29">
        <w:t>action;</w:t>
      </w:r>
      <w:proofErr w:type="gramEnd"/>
      <w:r w:rsidRPr="006C4D29">
        <w:t xml:space="preserve"> </w:t>
      </w:r>
    </w:p>
    <w:p w14:paraId="0CADBA7E" w14:textId="1184D8A5" w:rsidR="00D411A8" w:rsidRPr="006C4D29" w:rsidRDefault="00D411A8" w:rsidP="00B03149">
      <w:pPr>
        <w:pStyle w:val="BodyText"/>
        <w:numPr>
          <w:ilvl w:val="0"/>
          <w:numId w:val="45"/>
        </w:numPr>
        <w:tabs>
          <w:tab w:val="clear" w:pos="454"/>
          <w:tab w:val="left" w:pos="567"/>
        </w:tabs>
        <w:spacing w:after="120" w:line="240" w:lineRule="auto"/>
        <w:ind w:left="567" w:hanging="567"/>
        <w:jc w:val="both"/>
      </w:pPr>
      <w:r w:rsidRPr="006C4D29">
        <w:t xml:space="preserve">An updated Cash flow report, showing monthly amounts for the Contractor, Consultant, sub consultants and </w:t>
      </w:r>
      <w:proofErr w:type="gramStart"/>
      <w:r w:rsidRPr="006C4D29">
        <w:t>subcontractors</w:t>
      </w:r>
      <w:r w:rsidR="001F4ECF" w:rsidRPr="006C4D29">
        <w:t>;</w:t>
      </w:r>
      <w:proofErr w:type="gramEnd"/>
      <w:r w:rsidRPr="006C4D29">
        <w:t xml:space="preserve"> </w:t>
      </w:r>
    </w:p>
    <w:p w14:paraId="7FD838B4" w14:textId="43CA45E8" w:rsidR="00D411A8" w:rsidRPr="00D5762C" w:rsidRDefault="00D411A8" w:rsidP="00B03149">
      <w:pPr>
        <w:pStyle w:val="BodyText"/>
        <w:numPr>
          <w:ilvl w:val="0"/>
          <w:numId w:val="45"/>
        </w:numPr>
        <w:tabs>
          <w:tab w:val="clear" w:pos="454"/>
          <w:tab w:val="left" w:pos="567"/>
        </w:tabs>
        <w:spacing w:after="120" w:line="240" w:lineRule="auto"/>
        <w:ind w:left="567" w:hanging="567"/>
        <w:jc w:val="both"/>
      </w:pPr>
      <w:r w:rsidRPr="00D5762C">
        <w:t xml:space="preserve">A variation register showing all approved and pending variations for the Contractor, consultant, sub consultants and subcontractors. All pending variations should indicate both the estimated impact on cost, program, and cash flow. </w:t>
      </w:r>
    </w:p>
    <w:p w14:paraId="71618C8C" w14:textId="11EFB123" w:rsidR="00D411A8" w:rsidRPr="00D5762C" w:rsidRDefault="00D411A8" w:rsidP="00B03149">
      <w:pPr>
        <w:pStyle w:val="BodyText"/>
        <w:numPr>
          <w:ilvl w:val="0"/>
          <w:numId w:val="45"/>
        </w:numPr>
        <w:tabs>
          <w:tab w:val="clear" w:pos="454"/>
          <w:tab w:val="left" w:pos="567"/>
        </w:tabs>
        <w:spacing w:after="120" w:line="240" w:lineRule="auto"/>
        <w:ind w:left="567" w:hanging="567"/>
        <w:jc w:val="both"/>
      </w:pPr>
      <w:r w:rsidRPr="00D5762C">
        <w:t xml:space="preserve">An updated Request </w:t>
      </w:r>
      <w:proofErr w:type="gramStart"/>
      <w:r w:rsidRPr="00D5762C">
        <w:t>For</w:t>
      </w:r>
      <w:proofErr w:type="gramEnd"/>
      <w:r w:rsidRPr="00D5762C">
        <w:t xml:space="preserve"> Information (RFIs) register, including all RFIs received, responded to and submitted under the Contract and any relevant Agreed Sub consultant Agreement, including particulars of any preventative or remedial action; </w:t>
      </w:r>
    </w:p>
    <w:p w14:paraId="4659B9B1" w14:textId="77777777" w:rsidR="00D411A8" w:rsidRPr="00D5762C" w:rsidRDefault="00D411A8" w:rsidP="00B03149">
      <w:pPr>
        <w:pStyle w:val="BodyText"/>
        <w:numPr>
          <w:ilvl w:val="0"/>
          <w:numId w:val="45"/>
        </w:numPr>
        <w:tabs>
          <w:tab w:val="clear" w:pos="454"/>
          <w:tab w:val="left" w:pos="567"/>
        </w:tabs>
        <w:spacing w:after="120" w:line="240" w:lineRule="auto"/>
        <w:ind w:left="567" w:hanging="567"/>
        <w:jc w:val="both"/>
      </w:pPr>
      <w:r w:rsidRPr="00D5762C">
        <w:lastRenderedPageBreak/>
        <w:t xml:space="preserve">An updated summary of any other claims made by the Contractor, and / or its Consultant, Sub-consultants and / or subcontractors including particulars of any preventative or remedial action; and </w:t>
      </w:r>
    </w:p>
    <w:p w14:paraId="7B358540" w14:textId="72F65626" w:rsidR="00D411A8" w:rsidRPr="00D5762C" w:rsidRDefault="00D411A8" w:rsidP="00B03149">
      <w:pPr>
        <w:pStyle w:val="BodyText"/>
        <w:numPr>
          <w:ilvl w:val="0"/>
          <w:numId w:val="45"/>
        </w:numPr>
        <w:tabs>
          <w:tab w:val="clear" w:pos="454"/>
          <w:tab w:val="left" w:pos="567"/>
        </w:tabs>
        <w:spacing w:after="120" w:line="240" w:lineRule="auto"/>
        <w:ind w:left="567" w:hanging="567"/>
        <w:jc w:val="both"/>
      </w:pPr>
      <w:r w:rsidRPr="00D5762C">
        <w:t xml:space="preserve">Details of any other matters affecting or likely to affect completion of the </w:t>
      </w:r>
      <w:r w:rsidR="00901E2E" w:rsidRPr="00D5762C">
        <w:t>WUC</w:t>
      </w:r>
      <w:r w:rsidRPr="00D5762C">
        <w:t xml:space="preserve">. </w:t>
      </w:r>
    </w:p>
    <w:p w14:paraId="4B6DD61F" w14:textId="14DC4E58" w:rsidR="00540646" w:rsidRPr="00D5762C" w:rsidRDefault="00540646" w:rsidP="000E358E">
      <w:pPr>
        <w:pStyle w:val="Heading2"/>
        <w:ind w:left="709" w:hanging="709"/>
        <w:jc w:val="both"/>
      </w:pPr>
      <w:bookmarkStart w:id="451" w:name="_Toc126922944"/>
      <w:bookmarkStart w:id="452" w:name="_Toc179535696"/>
      <w:r w:rsidRPr="00D5762C">
        <w:t>Daily Reporting</w:t>
      </w:r>
      <w:bookmarkEnd w:id="451"/>
      <w:bookmarkEnd w:id="452"/>
    </w:p>
    <w:p w14:paraId="0C89FF21" w14:textId="77777777" w:rsidR="00EA6492" w:rsidRPr="00D5762C" w:rsidRDefault="00EA6492" w:rsidP="00E54550">
      <w:pPr>
        <w:adjustRightInd w:val="0"/>
        <w:snapToGrid w:val="0"/>
        <w:spacing w:after="120" w:line="240" w:lineRule="auto"/>
        <w:jc w:val="both"/>
        <w:rPr>
          <w:color w:val="000000"/>
          <w:szCs w:val="24"/>
          <w:lang w:val="x-none"/>
        </w:rPr>
      </w:pPr>
      <w:r w:rsidRPr="00D5762C">
        <w:rPr>
          <w:color w:val="000000"/>
          <w:szCs w:val="24"/>
          <w:lang w:val="x-none"/>
        </w:rPr>
        <w:t>The Contractor shall record the following information concerning events at the Site, and</w:t>
      </w:r>
      <w:r w:rsidRPr="00D5762C">
        <w:rPr>
          <w:color w:val="000000"/>
          <w:szCs w:val="24"/>
        </w:rPr>
        <w:t xml:space="preserve"> </w:t>
      </w:r>
      <w:r w:rsidRPr="00D5762C">
        <w:rPr>
          <w:color w:val="000000"/>
          <w:szCs w:val="24"/>
          <w:lang w:val="x-none"/>
        </w:rPr>
        <w:t>maintain the records in the site office for inspection by the Superintendent as required:</w:t>
      </w:r>
    </w:p>
    <w:p w14:paraId="250D5760" w14:textId="77777777" w:rsidR="00EA6492"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 xml:space="preserve">Sign in register of Site employees and Subcontractors at the </w:t>
      </w:r>
      <w:proofErr w:type="gramStart"/>
      <w:r w:rsidRPr="00D5762C">
        <w:t>Site;</w:t>
      </w:r>
      <w:proofErr w:type="gramEnd"/>
    </w:p>
    <w:p w14:paraId="0BDDD52C" w14:textId="77777777" w:rsidR="00EA6492"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 xml:space="preserve">List of plant equipment used at the </w:t>
      </w:r>
      <w:proofErr w:type="gramStart"/>
      <w:r w:rsidRPr="00D5762C">
        <w:t>Site;</w:t>
      </w:r>
      <w:proofErr w:type="gramEnd"/>
    </w:p>
    <w:p w14:paraId="58479D8C" w14:textId="77777777" w:rsidR="00EA6492"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General weather conditions, rainfall (impact on works</w:t>
      </w:r>
      <w:proofErr w:type="gramStart"/>
      <w:r w:rsidRPr="00D5762C">
        <w:t>);</w:t>
      </w:r>
      <w:proofErr w:type="gramEnd"/>
    </w:p>
    <w:p w14:paraId="4E73F646" w14:textId="77777777" w:rsidR="00EA6492"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 xml:space="preserve">Accidents, Incidents, Lost time </w:t>
      </w:r>
      <w:proofErr w:type="gramStart"/>
      <w:r w:rsidRPr="00D5762C">
        <w:t>injuries;</w:t>
      </w:r>
      <w:proofErr w:type="gramEnd"/>
    </w:p>
    <w:p w14:paraId="51BBC348" w14:textId="77777777" w:rsidR="00EA6492"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 xml:space="preserve">Stoppages, delays, shortages, </w:t>
      </w:r>
      <w:proofErr w:type="gramStart"/>
      <w:r w:rsidRPr="00D5762C">
        <w:t>losses;</w:t>
      </w:r>
      <w:proofErr w:type="gramEnd"/>
    </w:p>
    <w:p w14:paraId="3C3BE414" w14:textId="251B094F" w:rsidR="00E05C44" w:rsidRPr="00D5762C" w:rsidRDefault="00EA6492" w:rsidP="00B03149">
      <w:pPr>
        <w:pStyle w:val="BodyText"/>
        <w:numPr>
          <w:ilvl w:val="0"/>
          <w:numId w:val="46"/>
        </w:numPr>
        <w:tabs>
          <w:tab w:val="clear" w:pos="454"/>
          <w:tab w:val="left" w:pos="567"/>
        </w:tabs>
        <w:spacing w:after="120" w:line="240" w:lineRule="auto"/>
        <w:ind w:left="567" w:hanging="567"/>
        <w:jc w:val="both"/>
      </w:pPr>
      <w:r w:rsidRPr="00D5762C">
        <w:t>Orders / requests by governing authorities</w:t>
      </w:r>
      <w:r w:rsidR="00E54550" w:rsidRPr="00D5762C">
        <w:t>.</w:t>
      </w:r>
    </w:p>
    <w:p w14:paraId="50970171" w14:textId="02250F86" w:rsidR="00DD4B54" w:rsidRPr="00D5762C" w:rsidRDefault="00DD4B54" w:rsidP="000E358E">
      <w:pPr>
        <w:pStyle w:val="Heading2"/>
        <w:ind w:left="709" w:hanging="709"/>
        <w:jc w:val="both"/>
      </w:pPr>
      <w:bookmarkStart w:id="453" w:name="_Toc126922945"/>
      <w:bookmarkStart w:id="454" w:name="_Toc179535697"/>
      <w:r w:rsidRPr="00D5762C">
        <w:t>Contractors Documents</w:t>
      </w:r>
      <w:bookmarkEnd w:id="453"/>
      <w:bookmarkEnd w:id="454"/>
    </w:p>
    <w:p w14:paraId="31746B81" w14:textId="1AED357D" w:rsidR="00A752FB" w:rsidRPr="002960E0" w:rsidRDefault="00A752FB" w:rsidP="004231A4">
      <w:pPr>
        <w:pStyle w:val="Heading3"/>
        <w:spacing w:before="120" w:after="120" w:line="240" w:lineRule="auto"/>
      </w:pPr>
      <w:r w:rsidRPr="002960E0">
        <w:t>General</w:t>
      </w:r>
    </w:p>
    <w:p w14:paraId="5A4CEE88" w14:textId="5A7E1CAB" w:rsidR="00A752FB" w:rsidRPr="002960E0" w:rsidRDefault="00A752FB" w:rsidP="00D74EF5">
      <w:pPr>
        <w:adjustRightInd w:val="0"/>
        <w:snapToGrid w:val="0"/>
        <w:spacing w:after="120" w:line="240" w:lineRule="auto"/>
        <w:jc w:val="both"/>
        <w:rPr>
          <w:color w:val="000000"/>
          <w:szCs w:val="24"/>
          <w:lang w:val="en-US"/>
        </w:rPr>
      </w:pPr>
      <w:r w:rsidRPr="002960E0">
        <w:rPr>
          <w:color w:val="000000"/>
          <w:szCs w:val="24"/>
          <w:lang w:val="x-none"/>
        </w:rPr>
        <w:t>The Contractor at its own cost shall prepare and provide to the Superintendent, at the</w:t>
      </w:r>
      <w:r w:rsidRPr="002960E0">
        <w:rPr>
          <w:color w:val="000000"/>
          <w:szCs w:val="24"/>
        </w:rPr>
        <w:t xml:space="preserve"> </w:t>
      </w:r>
      <w:r w:rsidRPr="002960E0">
        <w:rPr>
          <w:color w:val="000000"/>
          <w:szCs w:val="24"/>
          <w:lang w:val="x-none"/>
        </w:rPr>
        <w:t>specified milestones or date agreed by the Superintendent all Documents</w:t>
      </w:r>
      <w:r w:rsidRPr="002960E0">
        <w:rPr>
          <w:color w:val="000000"/>
          <w:szCs w:val="24"/>
        </w:rPr>
        <w:t xml:space="preserve"> </w:t>
      </w:r>
      <w:r w:rsidRPr="002960E0">
        <w:rPr>
          <w:color w:val="000000"/>
          <w:szCs w:val="24"/>
          <w:lang w:val="x-none"/>
        </w:rPr>
        <w:t xml:space="preserve">required by the Contract and as nominated in the Contractor’s </w:t>
      </w:r>
      <w:r w:rsidRPr="002960E0">
        <w:rPr>
          <w:color w:val="000000"/>
          <w:szCs w:val="24"/>
        </w:rPr>
        <w:t>Construction</w:t>
      </w:r>
      <w:r w:rsidRPr="002960E0">
        <w:rPr>
          <w:color w:val="000000"/>
          <w:szCs w:val="24"/>
          <w:lang w:val="x-none"/>
        </w:rPr>
        <w:t xml:space="preserve"> Management</w:t>
      </w:r>
      <w:r w:rsidRPr="002960E0">
        <w:rPr>
          <w:color w:val="000000"/>
          <w:szCs w:val="24"/>
        </w:rPr>
        <w:t xml:space="preserve"> </w:t>
      </w:r>
      <w:r w:rsidRPr="002960E0">
        <w:rPr>
          <w:color w:val="000000"/>
          <w:szCs w:val="24"/>
          <w:lang w:val="x-none"/>
        </w:rPr>
        <w:t>Plan.</w:t>
      </w:r>
      <w:r w:rsidR="00A56BDC" w:rsidRPr="002960E0">
        <w:rPr>
          <w:color w:val="000000"/>
          <w:szCs w:val="24"/>
          <w:lang w:val="en-US"/>
        </w:rPr>
        <w:t xml:space="preserve"> The Contractor must provide a complete set of Documents for each of the three individual Reserves.</w:t>
      </w:r>
    </w:p>
    <w:p w14:paraId="5467B9DC" w14:textId="32499138" w:rsidR="00A752FB" w:rsidRPr="002960E0" w:rsidRDefault="00A752FB" w:rsidP="004231A4">
      <w:pPr>
        <w:pStyle w:val="Heading3"/>
        <w:spacing w:before="120" w:after="120" w:line="240" w:lineRule="auto"/>
      </w:pPr>
      <w:r>
        <w:t>Completion and Compliance</w:t>
      </w:r>
    </w:p>
    <w:p w14:paraId="2A5220B0" w14:textId="752308C3" w:rsidR="00A752FB" w:rsidRPr="002960E0" w:rsidRDefault="00A752FB" w:rsidP="00D74EF5">
      <w:pPr>
        <w:adjustRightInd w:val="0"/>
        <w:snapToGrid w:val="0"/>
        <w:spacing w:after="120" w:line="240" w:lineRule="auto"/>
        <w:jc w:val="both"/>
      </w:pPr>
      <w:r w:rsidRPr="002960E0">
        <w:rPr>
          <w:color w:val="000000"/>
          <w:szCs w:val="24"/>
          <w:lang w:val="x-none"/>
        </w:rPr>
        <w:t>Fourteen (14) days prior to the date for Practical Completion</w:t>
      </w:r>
      <w:r w:rsidR="00A56BDC" w:rsidRPr="002960E0">
        <w:rPr>
          <w:color w:val="000000"/>
          <w:szCs w:val="24"/>
          <w:lang w:val="en-US"/>
        </w:rPr>
        <w:t xml:space="preserve"> of </w:t>
      </w:r>
      <w:r w:rsidR="00683808">
        <w:rPr>
          <w:color w:val="000000"/>
          <w:szCs w:val="24"/>
          <w:lang w:val="en-US"/>
        </w:rPr>
        <w:t>the Project</w:t>
      </w:r>
      <w:r w:rsidRPr="002960E0">
        <w:rPr>
          <w:color w:val="000000"/>
          <w:szCs w:val="24"/>
          <w:lang w:val="x-none"/>
        </w:rPr>
        <w:t>, the Contractor shall be</w:t>
      </w:r>
      <w:r w:rsidRPr="002960E0">
        <w:rPr>
          <w:color w:val="000000"/>
          <w:szCs w:val="24"/>
        </w:rPr>
        <w:t xml:space="preserve"> </w:t>
      </w:r>
      <w:r w:rsidRPr="002960E0">
        <w:rPr>
          <w:color w:val="000000"/>
          <w:szCs w:val="24"/>
          <w:lang w:val="x-none"/>
        </w:rPr>
        <w:t>required to provide the following to the Superintendent</w:t>
      </w:r>
      <w:r w:rsidRPr="002960E0">
        <w:rPr>
          <w:color w:val="000000"/>
          <w:szCs w:val="24"/>
        </w:rPr>
        <w:t>:</w:t>
      </w:r>
    </w:p>
    <w:p w14:paraId="04E1F127" w14:textId="36976465" w:rsidR="00A752FB" w:rsidRPr="002960E0" w:rsidRDefault="00A752FB" w:rsidP="004E12DF">
      <w:pPr>
        <w:widowControl w:val="0"/>
        <w:tabs>
          <w:tab w:val="clear" w:pos="454"/>
          <w:tab w:val="left" w:pos="854"/>
          <w:tab w:val="left" w:pos="3796"/>
        </w:tabs>
        <w:autoSpaceDE w:val="0"/>
        <w:autoSpaceDN w:val="0"/>
        <w:spacing w:after="120" w:line="240" w:lineRule="auto"/>
        <w:jc w:val="both"/>
        <w:rPr>
          <w:u w:val="single"/>
        </w:rPr>
      </w:pPr>
      <w:r w:rsidRPr="002960E0">
        <w:rPr>
          <w:u w:val="single"/>
        </w:rPr>
        <w:t>Services Works-As-Executed Plans</w:t>
      </w:r>
      <w:r w:rsidR="004E12DF" w:rsidRPr="002960E0">
        <w:rPr>
          <w:u w:val="single"/>
        </w:rPr>
        <w:t xml:space="preserve"> (As Built Drawings) </w:t>
      </w:r>
    </w:p>
    <w:p w14:paraId="6AED1B90" w14:textId="1F479A58" w:rsidR="00A752FB" w:rsidRPr="002960E0" w:rsidRDefault="00575610" w:rsidP="00D74EF5">
      <w:pPr>
        <w:adjustRightInd w:val="0"/>
        <w:snapToGrid w:val="0"/>
        <w:spacing w:after="120" w:line="240" w:lineRule="auto"/>
        <w:jc w:val="both"/>
        <w:rPr>
          <w:color w:val="000000"/>
          <w:szCs w:val="24"/>
          <w:lang w:val="x-none"/>
        </w:rPr>
      </w:pPr>
      <w:r w:rsidRPr="002960E0">
        <w:rPr>
          <w:color w:val="000000"/>
          <w:szCs w:val="24"/>
          <w:lang w:val="x-none"/>
        </w:rPr>
        <w:t>Works-As-Executed Plans</w:t>
      </w:r>
      <w:r w:rsidR="00A752FB" w:rsidRPr="002960E0">
        <w:rPr>
          <w:color w:val="000000"/>
          <w:szCs w:val="24"/>
          <w:lang w:val="x-none"/>
        </w:rPr>
        <w:t xml:space="preserve"> are to be prepared </w:t>
      </w:r>
      <w:r w:rsidR="00A752FB" w:rsidRPr="002960E0">
        <w:rPr>
          <w:color w:val="000000"/>
          <w:szCs w:val="24"/>
        </w:rPr>
        <w:t>by the Contractor using</w:t>
      </w:r>
      <w:r w:rsidR="00A752FB" w:rsidRPr="002960E0">
        <w:rPr>
          <w:color w:val="000000"/>
          <w:szCs w:val="24"/>
          <w:lang w:val="x-none"/>
        </w:rPr>
        <w:t xml:space="preserve"> a </w:t>
      </w:r>
      <w:r w:rsidRPr="002960E0">
        <w:rPr>
          <w:color w:val="000000"/>
          <w:szCs w:val="24"/>
          <w:lang w:val="en-US"/>
        </w:rPr>
        <w:t>registered surveyor</w:t>
      </w:r>
      <w:r w:rsidR="00A752FB" w:rsidRPr="002960E0">
        <w:rPr>
          <w:color w:val="000000"/>
          <w:szCs w:val="24"/>
          <w:lang w:val="x-none"/>
        </w:rPr>
        <w:t xml:space="preserve"> and </w:t>
      </w:r>
      <w:r w:rsidR="009E19EA" w:rsidRPr="002960E0">
        <w:rPr>
          <w:color w:val="000000"/>
          <w:szCs w:val="24"/>
        </w:rPr>
        <w:t>(</w:t>
      </w:r>
      <w:r w:rsidR="00A752FB" w:rsidRPr="002960E0">
        <w:rPr>
          <w:color w:val="000000"/>
          <w:szCs w:val="24"/>
          <w:lang w:val="x-none"/>
        </w:rPr>
        <w:t>in addition to any requirements noted as part of the project documents</w:t>
      </w:r>
      <w:r w:rsidR="00A752FB" w:rsidRPr="002960E0">
        <w:rPr>
          <w:color w:val="000000"/>
          <w:szCs w:val="24"/>
          <w:lang w:val="en-US"/>
        </w:rPr>
        <w:t xml:space="preserve"> and consent requirements</w:t>
      </w:r>
      <w:r w:rsidR="009E19EA" w:rsidRPr="002960E0">
        <w:rPr>
          <w:color w:val="000000"/>
          <w:szCs w:val="24"/>
          <w:lang w:val="en-US"/>
        </w:rPr>
        <w:t xml:space="preserve">) </w:t>
      </w:r>
      <w:r w:rsidR="00A752FB" w:rsidRPr="002960E0">
        <w:rPr>
          <w:color w:val="000000"/>
          <w:szCs w:val="24"/>
          <w:lang w:val="x-none"/>
        </w:rPr>
        <w:t>shall</w:t>
      </w:r>
      <w:r w:rsidR="00A752FB" w:rsidRPr="002960E0">
        <w:rPr>
          <w:color w:val="000000"/>
          <w:szCs w:val="24"/>
        </w:rPr>
        <w:t xml:space="preserve"> </w:t>
      </w:r>
      <w:r w:rsidR="00A752FB" w:rsidRPr="002960E0">
        <w:rPr>
          <w:color w:val="000000"/>
          <w:szCs w:val="24"/>
          <w:lang w:val="x-none"/>
        </w:rPr>
        <w:t xml:space="preserve">include, </w:t>
      </w:r>
      <w:r w:rsidR="00A752FB" w:rsidRPr="002960E0">
        <w:rPr>
          <w:color w:val="000000"/>
          <w:szCs w:val="24"/>
          <w:lang w:val="en-US"/>
        </w:rPr>
        <w:t xml:space="preserve">but not </w:t>
      </w:r>
      <w:r w:rsidR="009E19EA" w:rsidRPr="002960E0">
        <w:rPr>
          <w:color w:val="000000"/>
          <w:szCs w:val="24"/>
          <w:lang w:val="en-US"/>
        </w:rPr>
        <w:t>be</w:t>
      </w:r>
      <w:r w:rsidR="00A752FB" w:rsidRPr="002960E0">
        <w:rPr>
          <w:color w:val="000000"/>
          <w:szCs w:val="24"/>
          <w:lang w:val="en-US"/>
        </w:rPr>
        <w:t xml:space="preserve"> limited to</w:t>
      </w:r>
      <w:r w:rsidR="00A752FB" w:rsidRPr="002960E0">
        <w:rPr>
          <w:color w:val="000000"/>
          <w:szCs w:val="24"/>
          <w:lang w:val="x-none"/>
        </w:rPr>
        <w:t>:</w:t>
      </w:r>
    </w:p>
    <w:p w14:paraId="341855EC" w14:textId="5FCF9047" w:rsidR="008C182B" w:rsidRPr="002960E0" w:rsidRDefault="00A752FB" w:rsidP="00B03149">
      <w:pPr>
        <w:pStyle w:val="BodyText"/>
        <w:numPr>
          <w:ilvl w:val="0"/>
          <w:numId w:val="54"/>
        </w:numPr>
        <w:tabs>
          <w:tab w:val="clear" w:pos="454"/>
          <w:tab w:val="left" w:pos="567"/>
        </w:tabs>
        <w:spacing w:after="120" w:line="240" w:lineRule="auto"/>
        <w:ind w:left="567" w:hanging="567"/>
        <w:jc w:val="both"/>
      </w:pPr>
      <w:r w:rsidRPr="002960E0">
        <w:t xml:space="preserve">Details of </w:t>
      </w:r>
      <w:r w:rsidR="008C05D9" w:rsidRPr="002960E0">
        <w:t xml:space="preserve">all </w:t>
      </w:r>
      <w:r w:rsidR="00ED7C90" w:rsidRPr="002960E0">
        <w:t xml:space="preserve">installed </w:t>
      </w:r>
      <w:r w:rsidR="008C182B" w:rsidRPr="002960E0">
        <w:t>stormwater infrastructure</w:t>
      </w:r>
      <w:r w:rsidRPr="002960E0">
        <w:t>.</w:t>
      </w:r>
    </w:p>
    <w:p w14:paraId="310D3AF5" w14:textId="089DE419" w:rsidR="00575610" w:rsidRPr="002960E0" w:rsidRDefault="00A752FB" w:rsidP="00B03149">
      <w:pPr>
        <w:pStyle w:val="BodyText"/>
        <w:numPr>
          <w:ilvl w:val="0"/>
          <w:numId w:val="54"/>
        </w:numPr>
        <w:tabs>
          <w:tab w:val="clear" w:pos="454"/>
          <w:tab w:val="left" w:pos="567"/>
        </w:tabs>
        <w:spacing w:after="120" w:line="240" w:lineRule="auto"/>
        <w:ind w:left="567" w:hanging="567"/>
        <w:jc w:val="both"/>
      </w:pPr>
      <w:r w:rsidRPr="002960E0">
        <w:t>Details of</w:t>
      </w:r>
      <w:r w:rsidR="00C71BE2" w:rsidRPr="002960E0">
        <w:t>:</w:t>
      </w:r>
      <w:r w:rsidRPr="002960E0">
        <w:t xml:space="preserve"> </w:t>
      </w:r>
    </w:p>
    <w:p w14:paraId="3E03D93C" w14:textId="0DD2CC95" w:rsidR="00A752FB" w:rsidRPr="002960E0" w:rsidRDefault="009E19EA" w:rsidP="00575610">
      <w:pPr>
        <w:pStyle w:val="BodyText"/>
        <w:numPr>
          <w:ilvl w:val="0"/>
          <w:numId w:val="12"/>
        </w:numPr>
        <w:tabs>
          <w:tab w:val="clear" w:pos="454"/>
          <w:tab w:val="left" w:pos="567"/>
        </w:tabs>
        <w:spacing w:after="120" w:line="240" w:lineRule="auto"/>
        <w:jc w:val="both"/>
      </w:pPr>
      <w:r w:rsidRPr="002960E0">
        <w:t>F</w:t>
      </w:r>
      <w:r w:rsidR="00A752FB" w:rsidRPr="002960E0">
        <w:t>inished surface levels and invert levels</w:t>
      </w:r>
      <w:r w:rsidR="00B32CF4" w:rsidRPr="002960E0">
        <w:t xml:space="preserve"> including at the interface between existing roads/services and the </w:t>
      </w:r>
      <w:proofErr w:type="gramStart"/>
      <w:r w:rsidR="00B32CF4" w:rsidRPr="002960E0">
        <w:t>WUC</w:t>
      </w:r>
      <w:r w:rsidR="00DD519B" w:rsidRPr="002960E0">
        <w:t>;</w:t>
      </w:r>
      <w:proofErr w:type="gramEnd"/>
    </w:p>
    <w:p w14:paraId="56B278DA" w14:textId="74951F24" w:rsidR="00620017" w:rsidRPr="002960E0" w:rsidRDefault="000A42E9" w:rsidP="00575610">
      <w:pPr>
        <w:pStyle w:val="BodyText"/>
        <w:numPr>
          <w:ilvl w:val="0"/>
          <w:numId w:val="12"/>
        </w:numPr>
        <w:tabs>
          <w:tab w:val="clear" w:pos="454"/>
          <w:tab w:val="left" w:pos="567"/>
        </w:tabs>
        <w:spacing w:after="120" w:line="240" w:lineRule="auto"/>
        <w:jc w:val="both"/>
      </w:pPr>
      <w:r w:rsidRPr="002960E0">
        <w:t xml:space="preserve">Stormwater drainage infrastructure </w:t>
      </w:r>
      <w:r w:rsidR="001B745B" w:rsidRPr="002960E0">
        <w:t xml:space="preserve">installed as per scope of </w:t>
      </w:r>
      <w:proofErr w:type="gramStart"/>
      <w:r w:rsidR="001B745B" w:rsidRPr="002960E0">
        <w:t>works;</w:t>
      </w:r>
      <w:proofErr w:type="gramEnd"/>
    </w:p>
    <w:p w14:paraId="18C8EB30" w14:textId="38DEDE0B" w:rsidR="00575610" w:rsidRPr="002960E0" w:rsidRDefault="00CC04C6" w:rsidP="00575610">
      <w:pPr>
        <w:pStyle w:val="BodyText"/>
        <w:numPr>
          <w:ilvl w:val="0"/>
          <w:numId w:val="12"/>
        </w:numPr>
        <w:tabs>
          <w:tab w:val="clear" w:pos="454"/>
          <w:tab w:val="left" w:pos="567"/>
        </w:tabs>
        <w:spacing w:after="120" w:line="240" w:lineRule="auto"/>
        <w:jc w:val="both"/>
      </w:pPr>
      <w:r w:rsidRPr="002960E0">
        <w:t>Maintenance accessway</w:t>
      </w:r>
      <w:r w:rsidR="00575610" w:rsidRPr="002960E0">
        <w:t xml:space="preserve"> and footpath alignments</w:t>
      </w:r>
      <w:r w:rsidR="00DD519B" w:rsidRPr="002960E0">
        <w:t>;</w:t>
      </w:r>
      <w:r w:rsidR="001B745B" w:rsidRPr="002960E0">
        <w:t xml:space="preserve"> and</w:t>
      </w:r>
    </w:p>
    <w:p w14:paraId="23A1DD5F" w14:textId="7535A906" w:rsidR="00496D43" w:rsidRPr="002960E0" w:rsidRDefault="00496D43" w:rsidP="00496D43">
      <w:pPr>
        <w:pStyle w:val="BodyText"/>
        <w:rPr>
          <w:lang w:eastAsia="en-AU"/>
        </w:rPr>
      </w:pPr>
      <w:r w:rsidRPr="002960E0">
        <w:rPr>
          <w:lang w:eastAsia="en-AU"/>
        </w:rPr>
        <w:t xml:space="preserve">The As built drawing and documentation set shall be: </w:t>
      </w:r>
    </w:p>
    <w:p w14:paraId="13B644AE" w14:textId="77777777" w:rsidR="00496D43" w:rsidRPr="002960E0" w:rsidRDefault="00496D43" w:rsidP="00B03149">
      <w:pPr>
        <w:pStyle w:val="BodyText"/>
        <w:numPr>
          <w:ilvl w:val="0"/>
          <w:numId w:val="55"/>
        </w:numPr>
        <w:tabs>
          <w:tab w:val="clear" w:pos="454"/>
          <w:tab w:val="left" w:pos="567"/>
        </w:tabs>
        <w:spacing w:after="120" w:line="240" w:lineRule="auto"/>
        <w:ind w:left="567" w:hanging="567"/>
        <w:jc w:val="both"/>
      </w:pPr>
      <w:r w:rsidRPr="002960E0">
        <w:t xml:space="preserve">Based on and updated from the Final </w:t>
      </w:r>
      <w:proofErr w:type="gramStart"/>
      <w:r w:rsidRPr="002960E0">
        <w:t>Design;</w:t>
      </w:r>
      <w:proofErr w:type="gramEnd"/>
      <w:r w:rsidRPr="002960E0">
        <w:t xml:space="preserve"> </w:t>
      </w:r>
    </w:p>
    <w:p w14:paraId="52757F68" w14:textId="00DD4C6F" w:rsidR="00496D43" w:rsidRPr="002960E0" w:rsidRDefault="00496D43" w:rsidP="00B03149">
      <w:pPr>
        <w:pStyle w:val="BodyText"/>
        <w:numPr>
          <w:ilvl w:val="0"/>
          <w:numId w:val="55"/>
        </w:numPr>
        <w:tabs>
          <w:tab w:val="clear" w:pos="454"/>
          <w:tab w:val="left" w:pos="567"/>
        </w:tabs>
        <w:spacing w:after="120" w:line="240" w:lineRule="auto"/>
        <w:ind w:left="567" w:hanging="567"/>
        <w:jc w:val="both"/>
      </w:pPr>
      <w:r w:rsidRPr="002960E0">
        <w:t xml:space="preserve">A correct and accurate depiction the WUC as </w:t>
      </w:r>
      <w:proofErr w:type="gramStart"/>
      <w:r w:rsidRPr="002960E0">
        <w:t>constructed</w:t>
      </w:r>
      <w:r w:rsidR="00030556" w:rsidRPr="002960E0">
        <w:t>;</w:t>
      </w:r>
      <w:proofErr w:type="gramEnd"/>
    </w:p>
    <w:p w14:paraId="60BFCD00" w14:textId="0099AF41" w:rsidR="00496D43" w:rsidRPr="002960E0" w:rsidRDefault="00496D43" w:rsidP="00B03149">
      <w:pPr>
        <w:pStyle w:val="BodyText"/>
        <w:numPr>
          <w:ilvl w:val="0"/>
          <w:numId w:val="55"/>
        </w:numPr>
        <w:tabs>
          <w:tab w:val="clear" w:pos="454"/>
          <w:tab w:val="left" w:pos="567"/>
        </w:tabs>
        <w:spacing w:after="120" w:line="240" w:lineRule="auto"/>
        <w:ind w:left="567" w:hanging="567"/>
        <w:jc w:val="both"/>
      </w:pPr>
      <w:r w:rsidRPr="002960E0">
        <w:t xml:space="preserve">Free of errors and </w:t>
      </w:r>
      <w:proofErr w:type="gramStart"/>
      <w:r w:rsidRPr="002960E0">
        <w:t>omissions</w:t>
      </w:r>
      <w:r w:rsidR="00DD519B" w:rsidRPr="002960E0">
        <w:t>;</w:t>
      </w:r>
      <w:proofErr w:type="gramEnd"/>
    </w:p>
    <w:p w14:paraId="39286A38" w14:textId="6CD141B5" w:rsidR="00496D43" w:rsidRPr="002960E0" w:rsidRDefault="00575610" w:rsidP="00B03149">
      <w:pPr>
        <w:pStyle w:val="BodyText"/>
        <w:numPr>
          <w:ilvl w:val="0"/>
          <w:numId w:val="55"/>
        </w:numPr>
        <w:tabs>
          <w:tab w:val="clear" w:pos="454"/>
          <w:tab w:val="left" w:pos="567"/>
        </w:tabs>
        <w:spacing w:after="120" w:line="240" w:lineRule="auto"/>
        <w:ind w:left="567" w:hanging="567"/>
        <w:jc w:val="both"/>
      </w:pPr>
      <w:r w:rsidRPr="002960E0">
        <w:t>I</w:t>
      </w:r>
      <w:r w:rsidR="00496D43" w:rsidRPr="002960E0">
        <w:t>nclude any amendments to the WUC because of:</w:t>
      </w:r>
    </w:p>
    <w:p w14:paraId="5E7FAB6D" w14:textId="22E4FF00" w:rsidR="00496D43" w:rsidRPr="002960E0" w:rsidRDefault="00496D43" w:rsidP="004869C3">
      <w:pPr>
        <w:pStyle w:val="BodyText"/>
        <w:numPr>
          <w:ilvl w:val="0"/>
          <w:numId w:val="12"/>
        </w:numPr>
        <w:tabs>
          <w:tab w:val="clear" w:pos="454"/>
        </w:tabs>
        <w:ind w:left="993" w:hanging="426"/>
        <w:rPr>
          <w:lang w:eastAsia="en-AU"/>
        </w:rPr>
      </w:pPr>
      <w:r w:rsidRPr="002960E0">
        <w:rPr>
          <w:lang w:eastAsia="en-AU"/>
        </w:rPr>
        <w:t>Design development by the Contractor (after the final design</w:t>
      </w:r>
      <w:proofErr w:type="gramStart"/>
      <w:r w:rsidRPr="002960E0">
        <w:rPr>
          <w:lang w:eastAsia="en-AU"/>
        </w:rPr>
        <w:t>)</w:t>
      </w:r>
      <w:r w:rsidR="00DD519B" w:rsidRPr="002960E0">
        <w:rPr>
          <w:lang w:eastAsia="en-AU"/>
        </w:rPr>
        <w:t>;</w:t>
      </w:r>
      <w:proofErr w:type="gramEnd"/>
      <w:r w:rsidRPr="002960E0">
        <w:rPr>
          <w:lang w:eastAsia="en-AU"/>
        </w:rPr>
        <w:t xml:space="preserve"> </w:t>
      </w:r>
    </w:p>
    <w:p w14:paraId="62E06091" w14:textId="461757D2" w:rsidR="00496D43" w:rsidRPr="002960E0" w:rsidRDefault="00496D43" w:rsidP="004869C3">
      <w:pPr>
        <w:pStyle w:val="BodyText"/>
        <w:numPr>
          <w:ilvl w:val="0"/>
          <w:numId w:val="12"/>
        </w:numPr>
        <w:tabs>
          <w:tab w:val="clear" w:pos="454"/>
        </w:tabs>
        <w:ind w:left="993" w:hanging="426"/>
        <w:rPr>
          <w:lang w:eastAsia="en-AU"/>
        </w:rPr>
      </w:pPr>
      <w:r w:rsidRPr="002960E0">
        <w:rPr>
          <w:lang w:eastAsia="en-AU"/>
        </w:rPr>
        <w:t xml:space="preserve">Authorities’ </w:t>
      </w:r>
      <w:proofErr w:type="gramStart"/>
      <w:r w:rsidRPr="002960E0">
        <w:rPr>
          <w:lang w:eastAsia="en-AU"/>
        </w:rPr>
        <w:t>requirements</w:t>
      </w:r>
      <w:r w:rsidR="00DD519B" w:rsidRPr="002960E0">
        <w:rPr>
          <w:lang w:eastAsia="en-AU"/>
        </w:rPr>
        <w:t>;</w:t>
      </w:r>
      <w:proofErr w:type="gramEnd"/>
      <w:r w:rsidRPr="002960E0">
        <w:rPr>
          <w:lang w:eastAsia="en-AU"/>
        </w:rPr>
        <w:t xml:space="preserve"> </w:t>
      </w:r>
    </w:p>
    <w:p w14:paraId="54E59110" w14:textId="77777777" w:rsidR="00496D43" w:rsidRPr="002960E0" w:rsidRDefault="00496D43" w:rsidP="004869C3">
      <w:pPr>
        <w:pStyle w:val="BodyText"/>
        <w:numPr>
          <w:ilvl w:val="0"/>
          <w:numId w:val="12"/>
        </w:numPr>
        <w:tabs>
          <w:tab w:val="clear" w:pos="454"/>
        </w:tabs>
        <w:ind w:left="993" w:hanging="426"/>
        <w:rPr>
          <w:lang w:eastAsia="en-AU"/>
        </w:rPr>
      </w:pPr>
      <w:r w:rsidRPr="002960E0">
        <w:rPr>
          <w:lang w:eastAsia="en-AU"/>
        </w:rPr>
        <w:t>Site conditions encountered.</w:t>
      </w:r>
    </w:p>
    <w:p w14:paraId="05FAEC5B" w14:textId="0DB25552" w:rsidR="00496D43" w:rsidRPr="002960E0" w:rsidRDefault="00030556" w:rsidP="00496D43">
      <w:pPr>
        <w:pStyle w:val="BodyText"/>
        <w:rPr>
          <w:lang w:eastAsia="en-AU"/>
        </w:rPr>
      </w:pPr>
      <w:r w:rsidRPr="002960E0">
        <w:rPr>
          <w:lang w:eastAsia="en-AU"/>
        </w:rPr>
        <w:lastRenderedPageBreak/>
        <w:t xml:space="preserve">Works-As-Executed Plan </w:t>
      </w:r>
      <w:r w:rsidR="00496D43" w:rsidRPr="002960E0">
        <w:rPr>
          <w:lang w:eastAsia="en-AU"/>
        </w:rPr>
        <w:t>documents are to be completed to a suitable standard as assessed by the Superintendent and as a precedent to Practical Completion.</w:t>
      </w:r>
    </w:p>
    <w:p w14:paraId="38BDAE66" w14:textId="49D51CB1" w:rsidR="00A56BDC" w:rsidRPr="002960E0" w:rsidRDefault="00A752FB" w:rsidP="00D74EF5">
      <w:pPr>
        <w:adjustRightInd w:val="0"/>
        <w:snapToGrid w:val="0"/>
        <w:spacing w:after="120" w:line="240" w:lineRule="auto"/>
        <w:jc w:val="both"/>
        <w:rPr>
          <w:color w:val="000000"/>
          <w:szCs w:val="24"/>
          <w:lang w:val="x-none"/>
        </w:rPr>
      </w:pPr>
      <w:r w:rsidRPr="002960E0">
        <w:rPr>
          <w:color w:val="000000"/>
          <w:szCs w:val="24"/>
          <w:lang w:val="x-none"/>
        </w:rPr>
        <w:t xml:space="preserve">A full set of </w:t>
      </w:r>
      <w:r w:rsidRPr="002960E0">
        <w:rPr>
          <w:color w:val="000000"/>
          <w:szCs w:val="24"/>
          <w:lang w:val="en-US"/>
        </w:rPr>
        <w:t>the Work as Executed</w:t>
      </w:r>
      <w:r w:rsidRPr="002960E0">
        <w:rPr>
          <w:color w:val="000000"/>
          <w:szCs w:val="24"/>
          <w:lang w:val="x-none"/>
        </w:rPr>
        <w:t xml:space="preserve"> drawings (for all design disciplines) must be</w:t>
      </w:r>
      <w:r w:rsidRPr="002960E0">
        <w:rPr>
          <w:color w:val="000000"/>
          <w:szCs w:val="24"/>
        </w:rPr>
        <w:t xml:space="preserve"> prepared by the Contractor and</w:t>
      </w:r>
      <w:r w:rsidRPr="002960E0">
        <w:rPr>
          <w:color w:val="000000"/>
          <w:szCs w:val="24"/>
          <w:lang w:val="x-none"/>
        </w:rPr>
        <w:t xml:space="preserve"> provided to the</w:t>
      </w:r>
      <w:r w:rsidRPr="002960E0">
        <w:rPr>
          <w:color w:val="000000"/>
          <w:szCs w:val="24"/>
        </w:rPr>
        <w:t xml:space="preserve"> </w:t>
      </w:r>
      <w:r w:rsidRPr="002960E0">
        <w:rPr>
          <w:color w:val="000000"/>
          <w:szCs w:val="24"/>
          <w:lang w:val="x-none"/>
        </w:rPr>
        <w:t xml:space="preserve">Superintendent at Practical Completion. The set of </w:t>
      </w:r>
      <w:r w:rsidRPr="002960E0">
        <w:rPr>
          <w:color w:val="000000"/>
          <w:szCs w:val="24"/>
          <w:lang w:val="en-US"/>
        </w:rPr>
        <w:t>Work as Executed</w:t>
      </w:r>
      <w:r w:rsidRPr="002960E0">
        <w:rPr>
          <w:color w:val="000000"/>
          <w:szCs w:val="24"/>
          <w:lang w:val="x-none"/>
        </w:rPr>
        <w:t xml:space="preserve"> drawings are to be clearly</w:t>
      </w:r>
      <w:r w:rsidRPr="002960E0">
        <w:rPr>
          <w:color w:val="000000"/>
          <w:szCs w:val="24"/>
        </w:rPr>
        <w:t xml:space="preserve"> </w:t>
      </w:r>
      <w:r w:rsidRPr="002960E0">
        <w:rPr>
          <w:color w:val="000000"/>
          <w:szCs w:val="24"/>
          <w:lang w:val="x-none"/>
        </w:rPr>
        <w:t>marked “</w:t>
      </w:r>
      <w:r w:rsidRPr="002960E0">
        <w:rPr>
          <w:color w:val="000000"/>
          <w:szCs w:val="24"/>
          <w:lang w:val="en-US"/>
        </w:rPr>
        <w:t>Works-as-Executed</w:t>
      </w:r>
      <w:r w:rsidRPr="002960E0">
        <w:rPr>
          <w:color w:val="000000"/>
          <w:szCs w:val="24"/>
          <w:lang w:val="x-none"/>
        </w:rPr>
        <w:t xml:space="preserve">” in the title block and dated accordingly. </w:t>
      </w:r>
      <w:r w:rsidRPr="002960E0">
        <w:rPr>
          <w:color w:val="000000"/>
          <w:szCs w:val="24"/>
          <w:lang w:val="en-US"/>
        </w:rPr>
        <w:t>Work as Executed plans</w:t>
      </w:r>
      <w:r w:rsidRPr="002960E0">
        <w:rPr>
          <w:color w:val="000000"/>
          <w:szCs w:val="24"/>
          <w:lang w:val="x-none"/>
        </w:rPr>
        <w:t xml:space="preserve"> </w:t>
      </w:r>
      <w:proofErr w:type="gramStart"/>
      <w:r w:rsidRPr="002960E0">
        <w:rPr>
          <w:color w:val="000000"/>
          <w:szCs w:val="24"/>
          <w:lang w:val="x-none"/>
        </w:rPr>
        <w:t>are</w:t>
      </w:r>
      <w:proofErr w:type="gramEnd"/>
      <w:r w:rsidRPr="002960E0">
        <w:rPr>
          <w:color w:val="000000"/>
          <w:szCs w:val="24"/>
          <w:lang w:val="x-none"/>
        </w:rPr>
        <w:t xml:space="preserve"> to be</w:t>
      </w:r>
      <w:r w:rsidRPr="002960E0">
        <w:rPr>
          <w:color w:val="000000"/>
          <w:szCs w:val="24"/>
        </w:rPr>
        <w:t xml:space="preserve"> </w:t>
      </w:r>
      <w:r w:rsidRPr="002960E0">
        <w:rPr>
          <w:color w:val="000000"/>
          <w:szCs w:val="24"/>
          <w:lang w:val="x-none"/>
        </w:rPr>
        <w:t xml:space="preserve">provided in PDF </w:t>
      </w:r>
      <w:r w:rsidRPr="002960E0">
        <w:rPr>
          <w:color w:val="000000"/>
          <w:szCs w:val="24"/>
          <w:lang w:val="en-US"/>
        </w:rPr>
        <w:t xml:space="preserve">format (signed by a Registered Surveyor) </w:t>
      </w:r>
      <w:r w:rsidRPr="002960E0">
        <w:rPr>
          <w:color w:val="000000"/>
          <w:szCs w:val="24"/>
          <w:lang w:val="x-none"/>
        </w:rPr>
        <w:t>and CAD format.</w:t>
      </w:r>
    </w:p>
    <w:p w14:paraId="28FB7350" w14:textId="4019F0CA" w:rsidR="00A752FB" w:rsidRPr="002960E0" w:rsidRDefault="00A752FB" w:rsidP="00D74EF5">
      <w:pPr>
        <w:widowControl w:val="0"/>
        <w:tabs>
          <w:tab w:val="clear" w:pos="454"/>
          <w:tab w:val="left" w:pos="854"/>
        </w:tabs>
        <w:autoSpaceDE w:val="0"/>
        <w:autoSpaceDN w:val="0"/>
        <w:spacing w:after="120" w:line="240" w:lineRule="auto"/>
        <w:jc w:val="both"/>
        <w:rPr>
          <w:u w:val="single"/>
        </w:rPr>
      </w:pPr>
      <w:r w:rsidRPr="002960E0">
        <w:rPr>
          <w:u w:val="single"/>
        </w:rPr>
        <w:t>Authority Approvals</w:t>
      </w:r>
    </w:p>
    <w:p w14:paraId="51839DC0" w14:textId="5741693E" w:rsidR="00A752FB" w:rsidRPr="002960E0" w:rsidRDefault="00A752FB" w:rsidP="00D74EF5">
      <w:pPr>
        <w:adjustRightInd w:val="0"/>
        <w:snapToGrid w:val="0"/>
        <w:spacing w:after="120" w:line="240" w:lineRule="auto"/>
        <w:jc w:val="both"/>
      </w:pPr>
      <w:r w:rsidRPr="002960E0">
        <w:rPr>
          <w:color w:val="000000"/>
          <w:szCs w:val="24"/>
          <w:lang w:val="x-none"/>
        </w:rPr>
        <w:t>Copies of all authority approvals, inspection reports and the like obtained during the</w:t>
      </w:r>
      <w:r w:rsidRPr="002960E0">
        <w:rPr>
          <w:color w:val="000000"/>
          <w:szCs w:val="24"/>
        </w:rPr>
        <w:t xml:space="preserve"> </w:t>
      </w:r>
      <w:r w:rsidRPr="002960E0">
        <w:rPr>
          <w:color w:val="000000"/>
          <w:szCs w:val="24"/>
          <w:lang w:val="x-none"/>
        </w:rPr>
        <w:t xml:space="preserve">course of the </w:t>
      </w:r>
      <w:r w:rsidR="00305CE7" w:rsidRPr="002960E0">
        <w:rPr>
          <w:color w:val="000000"/>
          <w:szCs w:val="24"/>
          <w:lang w:val="en-US"/>
        </w:rPr>
        <w:t>WUC</w:t>
      </w:r>
      <w:r w:rsidRPr="002960E0">
        <w:rPr>
          <w:color w:val="000000"/>
          <w:szCs w:val="24"/>
          <w:lang w:val="x-none"/>
        </w:rPr>
        <w:t xml:space="preserve"> for the </w:t>
      </w:r>
      <w:r w:rsidR="009070F4" w:rsidRPr="002960E0">
        <w:rPr>
          <w:color w:val="000000"/>
          <w:szCs w:val="24"/>
        </w:rPr>
        <w:t>WUC</w:t>
      </w:r>
      <w:r w:rsidRPr="002960E0">
        <w:rPr>
          <w:color w:val="000000"/>
          <w:szCs w:val="24"/>
        </w:rPr>
        <w:t>.</w:t>
      </w:r>
    </w:p>
    <w:p w14:paraId="656601C9" w14:textId="77777777" w:rsidR="00A752FB" w:rsidRPr="002960E0" w:rsidRDefault="00A752FB" w:rsidP="00D74EF5">
      <w:pPr>
        <w:widowControl w:val="0"/>
        <w:tabs>
          <w:tab w:val="clear" w:pos="454"/>
          <w:tab w:val="left" w:pos="854"/>
        </w:tabs>
        <w:autoSpaceDE w:val="0"/>
        <w:autoSpaceDN w:val="0"/>
        <w:spacing w:after="120" w:line="240" w:lineRule="auto"/>
        <w:jc w:val="both"/>
        <w:rPr>
          <w:u w:val="single"/>
        </w:rPr>
      </w:pPr>
      <w:r w:rsidRPr="002960E0">
        <w:rPr>
          <w:u w:val="single"/>
        </w:rPr>
        <w:t xml:space="preserve">Management of Defects </w:t>
      </w:r>
    </w:p>
    <w:p w14:paraId="155F776E" w14:textId="4066458B" w:rsidR="00A752FB" w:rsidRPr="002960E0" w:rsidRDefault="00A752FB" w:rsidP="00D74EF5">
      <w:pPr>
        <w:pStyle w:val="BodyText"/>
        <w:spacing w:after="120" w:line="240" w:lineRule="auto"/>
        <w:jc w:val="both"/>
      </w:pPr>
      <w:r w:rsidRPr="002960E0">
        <w:t>Contractor shall prepare and manage its own defect list during construction and the Defect Liability Period.</w:t>
      </w:r>
    </w:p>
    <w:p w14:paraId="0A7570A9" w14:textId="1A43B335" w:rsidR="00A752FB" w:rsidRPr="002960E0" w:rsidRDefault="00A752FB" w:rsidP="00D74EF5">
      <w:pPr>
        <w:pStyle w:val="BodyText"/>
        <w:spacing w:after="120" w:line="240" w:lineRule="auto"/>
        <w:jc w:val="both"/>
        <w:rPr>
          <w:rFonts w:cstheme="minorHAnsi"/>
        </w:rPr>
      </w:pPr>
      <w:r w:rsidRPr="002960E0">
        <w:rPr>
          <w:rFonts w:cstheme="minorHAnsi"/>
        </w:rPr>
        <w:t xml:space="preserve">The Contractor shall arrange preliminary inspections with the Superintendent and Principal’s </w:t>
      </w:r>
      <w:r w:rsidR="00282FBC" w:rsidRPr="002960E0">
        <w:rPr>
          <w:rFonts w:cstheme="minorHAnsi"/>
        </w:rPr>
        <w:t>representatives</w:t>
      </w:r>
      <w:r w:rsidRPr="002960E0">
        <w:rPr>
          <w:rFonts w:cstheme="minorHAnsi"/>
        </w:rPr>
        <w:t xml:space="preserve"> </w:t>
      </w:r>
      <w:r w:rsidRPr="002960E0">
        <w:t xml:space="preserve">then </w:t>
      </w:r>
      <w:r w:rsidRPr="002960E0">
        <w:rPr>
          <w:rFonts w:cstheme="minorHAnsi"/>
        </w:rPr>
        <w:t xml:space="preserve">carry out or arrange to have carried out the making good of all defects. The Contractor shall arrange preliminary inspections with sufficient time for making good, final cleaning and final inspections without delay to Practical Completion. </w:t>
      </w:r>
    </w:p>
    <w:p w14:paraId="566FB1A0" w14:textId="77777777" w:rsidR="00A752FB" w:rsidRPr="002960E0" w:rsidRDefault="00A752FB" w:rsidP="00D74EF5">
      <w:pPr>
        <w:pStyle w:val="BodyText"/>
        <w:spacing w:after="120" w:line="240" w:lineRule="auto"/>
        <w:jc w:val="both"/>
        <w:rPr>
          <w:rFonts w:cstheme="minorHAnsi"/>
        </w:rPr>
      </w:pPr>
      <w:r w:rsidRPr="002960E0">
        <w:rPr>
          <w:rFonts w:cstheme="minorHAnsi"/>
        </w:rPr>
        <w:t xml:space="preserve">Before arranging preliminary inspections with the Superintendent, the Contractor shall carry out its own inspections and make reasonable arrangements for the correction of defects before the preliminary inspection. </w:t>
      </w:r>
    </w:p>
    <w:p w14:paraId="3151E38C" w14:textId="4EF6DDC8" w:rsidR="00A752FB" w:rsidRPr="00646E61" w:rsidRDefault="00A752FB" w:rsidP="00D74EF5">
      <w:pPr>
        <w:pStyle w:val="BodyText"/>
        <w:spacing w:after="120" w:line="240" w:lineRule="auto"/>
        <w:jc w:val="both"/>
        <w:rPr>
          <w:rFonts w:cstheme="minorHAnsi"/>
        </w:rPr>
      </w:pPr>
      <w:r w:rsidRPr="002960E0">
        <w:rPr>
          <w:rFonts w:cstheme="minorHAnsi"/>
        </w:rPr>
        <w:t xml:space="preserve">Defects which arise during the Defects Liability Period, which in the opinion of the Superintendent or Superintendent’s Representative, are required for the normal operation </w:t>
      </w:r>
      <w:r w:rsidRPr="00646E61">
        <w:rPr>
          <w:rFonts w:cstheme="minorHAnsi"/>
        </w:rPr>
        <w:t>shall be rectified within 48 hours of notification to the Contractor.</w:t>
      </w:r>
    </w:p>
    <w:p w14:paraId="55D26229" w14:textId="4D287617" w:rsidR="00850E16" w:rsidRPr="006C21C7" w:rsidRDefault="00850E16" w:rsidP="000E358E">
      <w:pPr>
        <w:pStyle w:val="Heading2"/>
        <w:ind w:left="709" w:hanging="709"/>
        <w:jc w:val="both"/>
      </w:pPr>
      <w:bookmarkStart w:id="455" w:name="_Toc126922946"/>
      <w:bookmarkStart w:id="456" w:name="_Toc179535698"/>
      <w:r w:rsidRPr="006C21C7">
        <w:t>Dilapidation Report and Survey of Neighbouring Premises</w:t>
      </w:r>
      <w:bookmarkEnd w:id="455"/>
      <w:bookmarkEnd w:id="456"/>
    </w:p>
    <w:p w14:paraId="29C2A41C" w14:textId="725AC1AF" w:rsidR="00355753" w:rsidRPr="006C21C7" w:rsidRDefault="00B32891" w:rsidP="00D8158F">
      <w:pPr>
        <w:adjustRightInd w:val="0"/>
        <w:snapToGrid w:val="0"/>
        <w:spacing w:after="120" w:line="240" w:lineRule="auto"/>
        <w:jc w:val="both"/>
        <w:rPr>
          <w:color w:val="000000"/>
          <w:szCs w:val="24"/>
        </w:rPr>
      </w:pPr>
      <w:r w:rsidRPr="006C21C7">
        <w:rPr>
          <w:color w:val="000000"/>
          <w:szCs w:val="24"/>
          <w:lang w:val="x-none"/>
        </w:rPr>
        <w:t>The Contractor is required to prepare and submit to the Superintendent a dilapidation</w:t>
      </w:r>
      <w:r w:rsidRPr="006C21C7">
        <w:rPr>
          <w:color w:val="000000"/>
          <w:szCs w:val="24"/>
        </w:rPr>
        <w:t xml:space="preserve"> </w:t>
      </w:r>
      <w:r w:rsidRPr="006C21C7">
        <w:rPr>
          <w:color w:val="000000"/>
          <w:szCs w:val="24"/>
          <w:lang w:val="x-none"/>
        </w:rPr>
        <w:t xml:space="preserve">report prior to starting </w:t>
      </w:r>
      <w:r w:rsidR="00305CE7" w:rsidRPr="006C21C7">
        <w:rPr>
          <w:color w:val="000000"/>
          <w:szCs w:val="24"/>
          <w:lang w:val="x-none"/>
        </w:rPr>
        <w:t>WUC</w:t>
      </w:r>
      <w:r w:rsidR="00A56BDC" w:rsidRPr="006C21C7">
        <w:rPr>
          <w:color w:val="000000"/>
          <w:szCs w:val="24"/>
          <w:lang w:val="en-US"/>
        </w:rPr>
        <w:t xml:space="preserve"> on </w:t>
      </w:r>
      <w:r w:rsidR="00F86A27" w:rsidRPr="006C21C7">
        <w:rPr>
          <w:color w:val="000000"/>
          <w:szCs w:val="24"/>
          <w:lang w:val="en-US"/>
        </w:rPr>
        <w:t>the Site</w:t>
      </w:r>
      <w:r w:rsidRPr="006C21C7">
        <w:rPr>
          <w:color w:val="000000"/>
          <w:szCs w:val="24"/>
          <w:lang w:val="x-none"/>
        </w:rPr>
        <w:t xml:space="preserve">. </w:t>
      </w:r>
      <w:r w:rsidR="00355753" w:rsidRPr="006C21C7">
        <w:rPr>
          <w:color w:val="000000"/>
          <w:szCs w:val="24"/>
          <w:lang w:val="x-none"/>
        </w:rPr>
        <w:t>Provide one complete digital pdf cop</w:t>
      </w:r>
      <w:r w:rsidR="00A56BDC" w:rsidRPr="006C21C7">
        <w:rPr>
          <w:color w:val="000000"/>
          <w:szCs w:val="24"/>
          <w:lang w:val="en-US"/>
        </w:rPr>
        <w:t>y for each Reserve</w:t>
      </w:r>
      <w:r w:rsidR="00355753" w:rsidRPr="006C21C7">
        <w:rPr>
          <w:color w:val="000000"/>
          <w:szCs w:val="24"/>
          <w:lang w:val="x-none"/>
        </w:rPr>
        <w:t xml:space="preserve"> to the Superintendent prior to commencing any works on site</w:t>
      </w:r>
      <w:r w:rsidR="00F63F5E" w:rsidRPr="006C21C7">
        <w:rPr>
          <w:color w:val="000000"/>
          <w:szCs w:val="24"/>
        </w:rPr>
        <w:t xml:space="preserve">. </w:t>
      </w:r>
    </w:p>
    <w:p w14:paraId="0B96214B" w14:textId="596C45E7" w:rsidR="00B32891" w:rsidRPr="006C21C7" w:rsidRDefault="00B32891" w:rsidP="00D8158F">
      <w:pPr>
        <w:adjustRightInd w:val="0"/>
        <w:snapToGrid w:val="0"/>
        <w:spacing w:after="120" w:line="240" w:lineRule="auto"/>
        <w:jc w:val="both"/>
        <w:rPr>
          <w:color w:val="000000"/>
          <w:szCs w:val="24"/>
          <w:lang w:val="x-none"/>
        </w:rPr>
      </w:pPr>
      <w:r w:rsidRPr="006C21C7">
        <w:rPr>
          <w:color w:val="000000"/>
          <w:szCs w:val="24"/>
          <w:lang w:val="x-none"/>
        </w:rPr>
        <w:t>The dilapidation report is to be used as a</w:t>
      </w:r>
      <w:r w:rsidRPr="006C21C7">
        <w:rPr>
          <w:color w:val="000000"/>
          <w:szCs w:val="24"/>
        </w:rPr>
        <w:t xml:space="preserve"> </w:t>
      </w:r>
      <w:r w:rsidRPr="006C21C7">
        <w:rPr>
          <w:color w:val="000000"/>
          <w:szCs w:val="24"/>
          <w:lang w:val="x-none"/>
        </w:rPr>
        <w:t>record of the condition of the Site, existing structures and services, adjoining properties</w:t>
      </w:r>
      <w:r w:rsidRPr="006C21C7">
        <w:rPr>
          <w:color w:val="000000"/>
          <w:szCs w:val="24"/>
        </w:rPr>
        <w:t xml:space="preserve"> </w:t>
      </w:r>
      <w:r w:rsidRPr="006C21C7">
        <w:rPr>
          <w:color w:val="000000"/>
          <w:szCs w:val="24"/>
          <w:lang w:val="x-none"/>
        </w:rPr>
        <w:t>including all neighbouring structures, roads and footpaths, etc</w:t>
      </w:r>
      <w:r w:rsidRPr="006C21C7">
        <w:rPr>
          <w:color w:val="000000"/>
          <w:szCs w:val="24"/>
        </w:rPr>
        <w:t xml:space="preserve"> within a distance of 50m from the works prior to excavation of bulk fill or any vibrancy works including jack hammering and vibratory compaction works.</w:t>
      </w:r>
    </w:p>
    <w:p w14:paraId="6AE1D30D" w14:textId="77777777" w:rsidR="00BB5E45" w:rsidRDefault="00B32891" w:rsidP="00D8158F">
      <w:pPr>
        <w:adjustRightInd w:val="0"/>
        <w:snapToGrid w:val="0"/>
        <w:spacing w:after="120" w:line="240" w:lineRule="auto"/>
        <w:jc w:val="both"/>
        <w:rPr>
          <w:color w:val="000000"/>
          <w:szCs w:val="24"/>
          <w:lang w:val="x-none"/>
        </w:rPr>
      </w:pPr>
      <w:r w:rsidRPr="006C21C7">
        <w:rPr>
          <w:color w:val="000000"/>
          <w:szCs w:val="24"/>
          <w:lang w:val="x-none"/>
        </w:rPr>
        <w:t>The Contractor shall make all reasonable efforts to gain permission to enter</w:t>
      </w:r>
      <w:r w:rsidRPr="006C21C7">
        <w:rPr>
          <w:color w:val="000000"/>
          <w:szCs w:val="24"/>
        </w:rPr>
        <w:t xml:space="preserve"> </w:t>
      </w:r>
      <w:r w:rsidRPr="006C21C7">
        <w:rPr>
          <w:color w:val="000000"/>
          <w:szCs w:val="24"/>
          <w:lang w:val="x-none"/>
        </w:rPr>
        <w:t xml:space="preserve">neighbouring properties for the purpose of completing the </w:t>
      </w:r>
      <w:r w:rsidRPr="006C21C7">
        <w:rPr>
          <w:color w:val="000000"/>
          <w:szCs w:val="24"/>
          <w:lang w:val="en-US"/>
        </w:rPr>
        <w:t>d</w:t>
      </w:r>
      <w:r w:rsidRPr="006C21C7">
        <w:rPr>
          <w:color w:val="000000"/>
          <w:szCs w:val="24"/>
          <w:lang w:val="x-none"/>
        </w:rPr>
        <w:t>dilapidation report and in the</w:t>
      </w:r>
      <w:r w:rsidRPr="006C21C7">
        <w:rPr>
          <w:color w:val="000000"/>
          <w:szCs w:val="24"/>
        </w:rPr>
        <w:t xml:space="preserve"> </w:t>
      </w:r>
      <w:r w:rsidRPr="006C21C7">
        <w:rPr>
          <w:color w:val="000000"/>
          <w:szCs w:val="24"/>
          <w:lang w:val="x-none"/>
        </w:rPr>
        <w:t>event that such access is not granted, will make a</w:t>
      </w:r>
      <w:r w:rsidRPr="006C21C7">
        <w:rPr>
          <w:color w:val="000000"/>
          <w:szCs w:val="24"/>
        </w:rPr>
        <w:t xml:space="preserve"> </w:t>
      </w:r>
      <w:r w:rsidRPr="006C21C7">
        <w:rPr>
          <w:color w:val="000000"/>
          <w:szCs w:val="24"/>
          <w:lang w:val="x-none"/>
        </w:rPr>
        <w:t>documented record of the date and</w:t>
      </w:r>
      <w:r w:rsidRPr="006C21C7">
        <w:rPr>
          <w:color w:val="000000"/>
          <w:szCs w:val="24"/>
        </w:rPr>
        <w:t xml:space="preserve"> </w:t>
      </w:r>
      <w:r w:rsidRPr="006C21C7">
        <w:rPr>
          <w:color w:val="000000"/>
          <w:szCs w:val="24"/>
          <w:lang w:val="x-none"/>
        </w:rPr>
        <w:t xml:space="preserve">time of the request(s) and refusal and shall furnish this as part of the </w:t>
      </w:r>
      <w:r w:rsidR="00426070" w:rsidRPr="006C21C7">
        <w:rPr>
          <w:color w:val="000000"/>
          <w:szCs w:val="24"/>
          <w:lang w:val="x-none"/>
        </w:rPr>
        <w:t>dilapidation</w:t>
      </w:r>
      <w:r w:rsidRPr="006C21C7">
        <w:rPr>
          <w:color w:val="000000"/>
          <w:szCs w:val="24"/>
        </w:rPr>
        <w:t xml:space="preserve"> </w:t>
      </w:r>
      <w:r w:rsidR="00426070" w:rsidRPr="006C21C7">
        <w:rPr>
          <w:color w:val="000000"/>
          <w:szCs w:val="24"/>
          <w:lang w:val="en-US"/>
        </w:rPr>
        <w:t>re</w:t>
      </w:r>
      <w:r w:rsidR="00426070" w:rsidRPr="006C21C7">
        <w:rPr>
          <w:color w:val="000000"/>
          <w:szCs w:val="24"/>
          <w:lang w:val="x-none"/>
        </w:rPr>
        <w:t>port</w:t>
      </w:r>
      <w:r w:rsidRPr="006C21C7">
        <w:rPr>
          <w:color w:val="000000"/>
          <w:szCs w:val="24"/>
          <w:lang w:val="x-none"/>
        </w:rPr>
        <w:t>.</w:t>
      </w:r>
    </w:p>
    <w:p w14:paraId="0D5613CA" w14:textId="55E91BF1" w:rsidR="00B32891" w:rsidRPr="006C21C7" w:rsidRDefault="00B32891" w:rsidP="00D8158F">
      <w:pPr>
        <w:adjustRightInd w:val="0"/>
        <w:snapToGrid w:val="0"/>
        <w:spacing w:after="120" w:line="240" w:lineRule="auto"/>
        <w:jc w:val="both"/>
        <w:rPr>
          <w:color w:val="000000"/>
          <w:szCs w:val="24"/>
          <w:lang w:val="x-none"/>
        </w:rPr>
      </w:pPr>
      <w:r w:rsidRPr="006C21C7">
        <w:rPr>
          <w:color w:val="000000"/>
          <w:szCs w:val="24"/>
          <w:lang w:val="x-none"/>
        </w:rPr>
        <w:t>The Contractor shall be responsible for the accuracy of the content of the dilapidation</w:t>
      </w:r>
      <w:r w:rsidRPr="006C21C7">
        <w:rPr>
          <w:color w:val="000000"/>
          <w:szCs w:val="24"/>
        </w:rPr>
        <w:t xml:space="preserve"> </w:t>
      </w:r>
      <w:r w:rsidRPr="006C21C7">
        <w:rPr>
          <w:color w:val="000000"/>
          <w:szCs w:val="24"/>
          <w:lang w:val="x-none"/>
        </w:rPr>
        <w:t>report and prior to granting Practical Completion it will be used by the Superintendent to</w:t>
      </w:r>
      <w:r w:rsidRPr="006C21C7">
        <w:rPr>
          <w:color w:val="000000"/>
          <w:szCs w:val="24"/>
        </w:rPr>
        <w:t xml:space="preserve"> </w:t>
      </w:r>
      <w:r w:rsidRPr="006C21C7">
        <w:rPr>
          <w:color w:val="000000"/>
          <w:szCs w:val="24"/>
          <w:lang w:val="x-none"/>
        </w:rPr>
        <w:t>determine any rectification works required from the Contractor.</w:t>
      </w:r>
    </w:p>
    <w:p w14:paraId="3A41E794" w14:textId="754A475D" w:rsidR="00B32891" w:rsidRPr="006C21C7" w:rsidRDefault="005537C8" w:rsidP="00D8158F">
      <w:pPr>
        <w:adjustRightInd w:val="0"/>
        <w:snapToGrid w:val="0"/>
        <w:spacing w:after="120" w:line="240" w:lineRule="auto"/>
        <w:jc w:val="both"/>
        <w:rPr>
          <w:color w:val="000000"/>
          <w:szCs w:val="24"/>
          <w:lang w:val="x-none"/>
        </w:rPr>
      </w:pPr>
      <w:r w:rsidRPr="006C21C7">
        <w:rPr>
          <w:color w:val="000000"/>
          <w:szCs w:val="24"/>
          <w:lang w:val="en-US"/>
        </w:rPr>
        <w:t xml:space="preserve">One (1) </w:t>
      </w:r>
      <w:r w:rsidR="00B32891" w:rsidRPr="006C21C7">
        <w:rPr>
          <w:color w:val="000000"/>
          <w:szCs w:val="24"/>
          <w:lang w:val="en-US"/>
        </w:rPr>
        <w:t xml:space="preserve">hard </w:t>
      </w:r>
      <w:r w:rsidR="00B32891" w:rsidRPr="006C21C7">
        <w:rPr>
          <w:color w:val="000000"/>
          <w:szCs w:val="24"/>
          <w:lang w:val="x-none"/>
        </w:rPr>
        <w:t>cop</w:t>
      </w:r>
      <w:r w:rsidRPr="006C21C7">
        <w:rPr>
          <w:color w:val="000000"/>
          <w:szCs w:val="24"/>
          <w:lang w:val="en-US"/>
        </w:rPr>
        <w:t>y</w:t>
      </w:r>
      <w:r w:rsidR="00B32891" w:rsidRPr="006C21C7">
        <w:rPr>
          <w:color w:val="000000"/>
          <w:szCs w:val="24"/>
          <w:lang w:val="en-US"/>
        </w:rPr>
        <w:t xml:space="preserve"> and a digital copy</w:t>
      </w:r>
      <w:r w:rsidR="00B32891" w:rsidRPr="006C21C7">
        <w:rPr>
          <w:color w:val="000000"/>
          <w:szCs w:val="24"/>
          <w:lang w:val="x-none"/>
        </w:rPr>
        <w:t xml:space="preserve"> of the dilapidation report with coloured photographs is required to be</w:t>
      </w:r>
      <w:r w:rsidR="00B32891" w:rsidRPr="006C21C7">
        <w:rPr>
          <w:color w:val="000000"/>
          <w:szCs w:val="24"/>
        </w:rPr>
        <w:t xml:space="preserve"> </w:t>
      </w:r>
      <w:r w:rsidR="00B32891" w:rsidRPr="006C21C7">
        <w:rPr>
          <w:color w:val="000000"/>
          <w:szCs w:val="24"/>
          <w:lang w:val="x-none"/>
        </w:rPr>
        <w:t>submitted by the Contractor to the Superintendent prior to starting any work on the Site.</w:t>
      </w:r>
      <w:r w:rsidR="00B32891" w:rsidRPr="006C21C7">
        <w:rPr>
          <w:color w:val="000000"/>
          <w:szCs w:val="24"/>
        </w:rPr>
        <w:t xml:space="preserve"> </w:t>
      </w:r>
      <w:r w:rsidR="00B32891" w:rsidRPr="006C21C7">
        <w:rPr>
          <w:color w:val="000000"/>
          <w:szCs w:val="24"/>
          <w:lang w:val="x-none"/>
        </w:rPr>
        <w:t xml:space="preserve">The Contractor is to submit that part of the report covering </w:t>
      </w:r>
      <w:r w:rsidR="00B32891" w:rsidRPr="006C21C7">
        <w:rPr>
          <w:color w:val="000000"/>
          <w:szCs w:val="24"/>
          <w:lang w:val="en-US"/>
        </w:rPr>
        <w:t>public</w:t>
      </w:r>
      <w:r w:rsidR="00B32891" w:rsidRPr="006C21C7">
        <w:rPr>
          <w:color w:val="000000"/>
          <w:szCs w:val="24"/>
          <w:lang w:val="x-none"/>
        </w:rPr>
        <w:t xml:space="preserve"> roads to the Blacktown City Council</w:t>
      </w:r>
      <w:r w:rsidR="00B32891" w:rsidRPr="006C21C7">
        <w:rPr>
          <w:color w:val="000000"/>
          <w:szCs w:val="24"/>
          <w:lang w:val="en-US"/>
        </w:rPr>
        <w:t>,</w:t>
      </w:r>
      <w:r w:rsidR="00B32891" w:rsidRPr="006C21C7">
        <w:rPr>
          <w:color w:val="000000"/>
          <w:szCs w:val="24"/>
        </w:rPr>
        <w:t xml:space="preserve"> if</w:t>
      </w:r>
      <w:r w:rsidR="00B32891" w:rsidRPr="006C21C7">
        <w:rPr>
          <w:color w:val="000000"/>
          <w:szCs w:val="24"/>
          <w:lang w:val="x-none"/>
        </w:rPr>
        <w:t xml:space="preserve"> required as part of the </w:t>
      </w:r>
      <w:r w:rsidR="00B32891" w:rsidRPr="006C21C7">
        <w:rPr>
          <w:color w:val="000000"/>
          <w:szCs w:val="24"/>
        </w:rPr>
        <w:t>development approval</w:t>
      </w:r>
      <w:r w:rsidR="00B32891" w:rsidRPr="006C21C7">
        <w:rPr>
          <w:color w:val="000000"/>
          <w:szCs w:val="24"/>
          <w:lang w:val="x-none"/>
        </w:rPr>
        <w:t>.</w:t>
      </w:r>
    </w:p>
    <w:p w14:paraId="0D5DDF47" w14:textId="4CBE10A5" w:rsidR="00B32891" w:rsidRPr="006C21C7" w:rsidRDefault="00B32891" w:rsidP="00D8158F">
      <w:pPr>
        <w:adjustRightInd w:val="0"/>
        <w:snapToGrid w:val="0"/>
        <w:spacing w:after="120" w:line="240" w:lineRule="auto"/>
        <w:jc w:val="both"/>
        <w:rPr>
          <w:color w:val="000000"/>
          <w:szCs w:val="24"/>
          <w:lang w:val="x-none"/>
        </w:rPr>
      </w:pPr>
      <w:r w:rsidRPr="006C21C7">
        <w:rPr>
          <w:color w:val="000000"/>
          <w:szCs w:val="24"/>
          <w:lang w:val="x-none"/>
        </w:rPr>
        <w:t>The Contractor is required to prepare and submit to the Superintendent a survey</w:t>
      </w:r>
      <w:r w:rsidRPr="006C21C7">
        <w:rPr>
          <w:color w:val="000000"/>
          <w:szCs w:val="24"/>
        </w:rPr>
        <w:t xml:space="preserve"> </w:t>
      </w:r>
      <w:r w:rsidRPr="006C21C7">
        <w:rPr>
          <w:color w:val="000000"/>
          <w:szCs w:val="24"/>
          <w:lang w:val="x-none"/>
        </w:rPr>
        <w:t>report to confirm levels and positions of interfaces with existing premises prior to</w:t>
      </w:r>
      <w:r w:rsidRPr="006C21C7">
        <w:rPr>
          <w:color w:val="000000"/>
          <w:szCs w:val="24"/>
        </w:rPr>
        <w:t xml:space="preserve"> </w:t>
      </w:r>
      <w:r w:rsidRPr="006C21C7">
        <w:rPr>
          <w:color w:val="000000"/>
          <w:szCs w:val="24"/>
          <w:lang w:val="x-none"/>
        </w:rPr>
        <w:t xml:space="preserve">starting any </w:t>
      </w:r>
      <w:r w:rsidR="00305CE7" w:rsidRPr="006C21C7">
        <w:rPr>
          <w:color w:val="000000"/>
          <w:szCs w:val="24"/>
          <w:lang w:val="x-none"/>
        </w:rPr>
        <w:t>WUC</w:t>
      </w:r>
      <w:r w:rsidRPr="006C21C7">
        <w:rPr>
          <w:color w:val="000000"/>
          <w:szCs w:val="24"/>
          <w:lang w:val="x-none"/>
        </w:rPr>
        <w:t>.</w:t>
      </w:r>
    </w:p>
    <w:p w14:paraId="654B5758" w14:textId="39907F19" w:rsidR="00B32891" w:rsidRDefault="00B32891" w:rsidP="00D8158F">
      <w:pPr>
        <w:adjustRightInd w:val="0"/>
        <w:snapToGrid w:val="0"/>
        <w:spacing w:after="120" w:line="240" w:lineRule="auto"/>
        <w:jc w:val="both"/>
        <w:rPr>
          <w:color w:val="000000"/>
          <w:szCs w:val="24"/>
        </w:rPr>
      </w:pPr>
      <w:r w:rsidRPr="006C21C7">
        <w:rPr>
          <w:color w:val="000000"/>
          <w:szCs w:val="24"/>
          <w:lang w:val="x-none"/>
        </w:rPr>
        <w:t xml:space="preserve">At least 14 days </w:t>
      </w:r>
      <w:r w:rsidR="009E1A33">
        <w:rPr>
          <w:color w:val="000000"/>
          <w:szCs w:val="24"/>
        </w:rPr>
        <w:t>prior to</w:t>
      </w:r>
      <w:r w:rsidRPr="006C21C7">
        <w:rPr>
          <w:color w:val="000000"/>
          <w:szCs w:val="24"/>
          <w:lang w:val="x-none"/>
        </w:rPr>
        <w:t xml:space="preserve"> commencing </w:t>
      </w:r>
      <w:r w:rsidR="00305CE7" w:rsidRPr="006C21C7">
        <w:rPr>
          <w:color w:val="000000"/>
          <w:szCs w:val="24"/>
          <w:lang w:val="x-none"/>
        </w:rPr>
        <w:t>WUC</w:t>
      </w:r>
      <w:r w:rsidRPr="006C21C7">
        <w:rPr>
          <w:color w:val="000000"/>
          <w:szCs w:val="24"/>
          <w:lang w:val="x-none"/>
        </w:rPr>
        <w:t>, submit to owners and occupants of adjoining</w:t>
      </w:r>
      <w:r w:rsidRPr="006C21C7">
        <w:rPr>
          <w:color w:val="000000"/>
          <w:szCs w:val="24"/>
        </w:rPr>
        <w:t xml:space="preserve"> </w:t>
      </w:r>
      <w:r w:rsidRPr="006C21C7">
        <w:rPr>
          <w:color w:val="000000"/>
          <w:szCs w:val="24"/>
          <w:lang w:val="x-none"/>
        </w:rPr>
        <w:t>properties written notice of intention to commence work and an outline description of</w:t>
      </w:r>
      <w:r w:rsidRPr="006C21C7">
        <w:rPr>
          <w:color w:val="000000"/>
          <w:szCs w:val="24"/>
        </w:rPr>
        <w:t xml:space="preserve"> </w:t>
      </w:r>
      <w:r w:rsidRPr="006C21C7">
        <w:rPr>
          <w:color w:val="000000"/>
          <w:szCs w:val="24"/>
          <w:lang w:val="x-none"/>
        </w:rPr>
        <w:t>the type and extent of work</w:t>
      </w:r>
      <w:r w:rsidRPr="006C21C7">
        <w:rPr>
          <w:color w:val="000000"/>
          <w:szCs w:val="24"/>
        </w:rPr>
        <w:t>.</w:t>
      </w:r>
    </w:p>
    <w:p w14:paraId="7768A48A" w14:textId="6C9147AF" w:rsidR="002F10F9" w:rsidRDefault="002F10F9" w:rsidP="00D8158F">
      <w:pPr>
        <w:adjustRightInd w:val="0"/>
        <w:snapToGrid w:val="0"/>
        <w:spacing w:after="120" w:line="240" w:lineRule="auto"/>
        <w:jc w:val="both"/>
        <w:rPr>
          <w:color w:val="000000"/>
          <w:szCs w:val="24"/>
        </w:rPr>
      </w:pPr>
    </w:p>
    <w:p w14:paraId="1C780707" w14:textId="77777777" w:rsidR="002F10F9" w:rsidRPr="006C21C7" w:rsidRDefault="002F10F9" w:rsidP="00D8158F">
      <w:pPr>
        <w:adjustRightInd w:val="0"/>
        <w:snapToGrid w:val="0"/>
        <w:spacing w:after="120" w:line="240" w:lineRule="auto"/>
        <w:jc w:val="both"/>
        <w:rPr>
          <w:color w:val="000000"/>
          <w:szCs w:val="24"/>
        </w:rPr>
      </w:pPr>
    </w:p>
    <w:p w14:paraId="6DE733E0" w14:textId="3CC1880F" w:rsidR="006F41B5" w:rsidRPr="006C21C7" w:rsidRDefault="006F41B5" w:rsidP="000E358E">
      <w:pPr>
        <w:pStyle w:val="Heading2"/>
        <w:ind w:left="709" w:hanging="709"/>
        <w:jc w:val="both"/>
      </w:pPr>
      <w:bookmarkStart w:id="457" w:name="_Toc126922947"/>
      <w:bookmarkStart w:id="458" w:name="_Toc179535699"/>
      <w:r w:rsidRPr="006C21C7">
        <w:lastRenderedPageBreak/>
        <w:t>Maintenance</w:t>
      </w:r>
      <w:bookmarkEnd w:id="457"/>
      <w:bookmarkEnd w:id="458"/>
    </w:p>
    <w:p w14:paraId="7A3A6C0D" w14:textId="77777777" w:rsidR="006B5763" w:rsidRPr="006C21C7" w:rsidRDefault="006B5763" w:rsidP="137446BB">
      <w:pPr>
        <w:adjustRightInd w:val="0"/>
        <w:snapToGrid w:val="0"/>
        <w:spacing w:after="120" w:line="240" w:lineRule="auto"/>
        <w:jc w:val="both"/>
        <w:rPr>
          <w:color w:val="000000"/>
          <w:lang w:val="x-none"/>
        </w:rPr>
      </w:pPr>
      <w:r w:rsidRPr="006C21C7">
        <w:rPr>
          <w:color w:val="000000" w:themeColor="text1"/>
        </w:rPr>
        <w:t>The Contractor is to respond to any request for maintenance for works under the Contract within 48 hours.</w:t>
      </w:r>
    </w:p>
    <w:p w14:paraId="2D6DBDF2" w14:textId="2E5028EF" w:rsidR="006B5763" w:rsidRPr="006C21C7" w:rsidRDefault="006B5763" w:rsidP="006C21C7">
      <w:pPr>
        <w:pStyle w:val="BodyText"/>
      </w:pPr>
      <w:r w:rsidRPr="006C21C7">
        <w:rPr>
          <w:color w:val="000000"/>
          <w:szCs w:val="24"/>
          <w:lang w:val="x-none"/>
        </w:rPr>
        <w:t>All trees and plants forming part of the landscaping shall be maintained. Maintenance includes watering, weeding, removal of rubbish from tree bases, fertilising, pest and disease control, replacement of dead or dying plants and any other operations required to maintain healthy trees, plants and turfed areas</w:t>
      </w:r>
    </w:p>
    <w:p w14:paraId="3823CED1" w14:textId="6B985D3F" w:rsidR="00134D10" w:rsidRPr="00306450" w:rsidRDefault="00134D10" w:rsidP="000E358E">
      <w:pPr>
        <w:pStyle w:val="Heading2"/>
        <w:ind w:left="709" w:hanging="709"/>
        <w:jc w:val="both"/>
      </w:pPr>
      <w:bookmarkStart w:id="459" w:name="_Toc69903524"/>
      <w:bookmarkStart w:id="460" w:name="_Toc126922948"/>
      <w:bookmarkStart w:id="461" w:name="_Toc179535700"/>
      <w:r w:rsidRPr="00306450">
        <w:t>Performance Monitoring</w:t>
      </w:r>
      <w:bookmarkEnd w:id="459"/>
      <w:bookmarkEnd w:id="460"/>
      <w:bookmarkEnd w:id="461"/>
    </w:p>
    <w:p w14:paraId="50C1E6B7" w14:textId="0016F84B" w:rsidR="00134D10" w:rsidRPr="00306450" w:rsidRDefault="00134D10" w:rsidP="00D8158F">
      <w:pPr>
        <w:spacing w:after="120" w:line="240" w:lineRule="auto"/>
        <w:jc w:val="both"/>
      </w:pPr>
      <w:r w:rsidRPr="00306450">
        <w:t xml:space="preserve">The Contractor must, at its expense, meet regularly or as needed with the Superintendent and/or Principal, as reasonably directed, to evaluate and monitor performance of this Agreement by the Contractor </w:t>
      </w:r>
      <w:r w:rsidR="00781C43" w:rsidRPr="00306450">
        <w:t>based on</w:t>
      </w:r>
      <w:r w:rsidRPr="00306450">
        <w:t xml:space="preserve"> the criteria listed below or otherwise as agreed by the parties. During construction meetings the following are to be reviewed:</w:t>
      </w:r>
    </w:p>
    <w:p w14:paraId="39BCDC90" w14:textId="77777777" w:rsidR="00134D10" w:rsidRPr="00306450" w:rsidRDefault="00134D10" w:rsidP="00B03149">
      <w:pPr>
        <w:pStyle w:val="BodyText"/>
        <w:numPr>
          <w:ilvl w:val="0"/>
          <w:numId w:val="47"/>
        </w:numPr>
        <w:tabs>
          <w:tab w:val="clear" w:pos="454"/>
          <w:tab w:val="left" w:pos="567"/>
        </w:tabs>
        <w:spacing w:after="120" w:line="240" w:lineRule="auto"/>
        <w:ind w:left="567" w:hanging="567"/>
        <w:jc w:val="both"/>
      </w:pPr>
      <w:r w:rsidRPr="00306450">
        <w:t xml:space="preserve">Quality of service </w:t>
      </w:r>
      <w:proofErr w:type="gramStart"/>
      <w:r w:rsidRPr="00306450">
        <w:t>delivery;</w:t>
      </w:r>
      <w:proofErr w:type="gramEnd"/>
    </w:p>
    <w:p w14:paraId="1D66513D" w14:textId="77777777" w:rsidR="00134D10" w:rsidRPr="00306450" w:rsidRDefault="00134D10" w:rsidP="00B03149">
      <w:pPr>
        <w:pStyle w:val="BodyText"/>
        <w:numPr>
          <w:ilvl w:val="0"/>
          <w:numId w:val="47"/>
        </w:numPr>
        <w:tabs>
          <w:tab w:val="clear" w:pos="454"/>
          <w:tab w:val="left" w:pos="567"/>
        </w:tabs>
        <w:spacing w:after="120" w:line="240" w:lineRule="auto"/>
        <w:ind w:left="567" w:hanging="567"/>
        <w:jc w:val="both"/>
      </w:pPr>
      <w:r w:rsidRPr="00306450">
        <w:t xml:space="preserve">Compliance with guaranteed delivery </w:t>
      </w:r>
      <w:proofErr w:type="gramStart"/>
      <w:r w:rsidRPr="00306450">
        <w:t>times;</w:t>
      </w:r>
      <w:proofErr w:type="gramEnd"/>
    </w:p>
    <w:p w14:paraId="79474B3A" w14:textId="77777777" w:rsidR="00134D10" w:rsidRPr="00306450" w:rsidRDefault="00134D10" w:rsidP="00B03149">
      <w:pPr>
        <w:pStyle w:val="BodyText"/>
        <w:numPr>
          <w:ilvl w:val="0"/>
          <w:numId w:val="47"/>
        </w:numPr>
        <w:tabs>
          <w:tab w:val="clear" w:pos="454"/>
          <w:tab w:val="left" w:pos="567"/>
        </w:tabs>
        <w:spacing w:after="120" w:line="240" w:lineRule="auto"/>
        <w:ind w:left="567" w:hanging="567"/>
        <w:jc w:val="both"/>
      </w:pPr>
      <w:r w:rsidRPr="00306450">
        <w:t xml:space="preserve">Contract administration and </w:t>
      </w:r>
      <w:proofErr w:type="gramStart"/>
      <w:r w:rsidRPr="00306450">
        <w:t>management;</w:t>
      </w:r>
      <w:proofErr w:type="gramEnd"/>
    </w:p>
    <w:p w14:paraId="3F1DE782" w14:textId="77777777" w:rsidR="00134D10" w:rsidRPr="00306450" w:rsidRDefault="00134D10" w:rsidP="00B03149">
      <w:pPr>
        <w:pStyle w:val="BodyText"/>
        <w:numPr>
          <w:ilvl w:val="0"/>
          <w:numId w:val="47"/>
        </w:numPr>
        <w:tabs>
          <w:tab w:val="clear" w:pos="454"/>
          <w:tab w:val="left" w:pos="567"/>
        </w:tabs>
        <w:spacing w:after="120" w:line="240" w:lineRule="auto"/>
        <w:ind w:left="567" w:hanging="567"/>
        <w:jc w:val="both"/>
      </w:pPr>
      <w:r w:rsidRPr="00306450">
        <w:t xml:space="preserve">Work Health and Safety </w:t>
      </w:r>
      <w:proofErr w:type="gramStart"/>
      <w:r w:rsidRPr="00306450">
        <w:t>Management;</w:t>
      </w:r>
      <w:proofErr w:type="gramEnd"/>
    </w:p>
    <w:p w14:paraId="79472E61" w14:textId="77777777" w:rsidR="00134D10" w:rsidRPr="00306450" w:rsidRDefault="00134D10" w:rsidP="00B03149">
      <w:pPr>
        <w:pStyle w:val="BodyText"/>
        <w:numPr>
          <w:ilvl w:val="0"/>
          <w:numId w:val="47"/>
        </w:numPr>
        <w:tabs>
          <w:tab w:val="clear" w:pos="454"/>
          <w:tab w:val="left" w:pos="567"/>
        </w:tabs>
        <w:spacing w:after="120" w:line="240" w:lineRule="auto"/>
        <w:ind w:left="567" w:hanging="567"/>
        <w:jc w:val="both"/>
      </w:pPr>
      <w:r w:rsidRPr="00306450">
        <w:t>Any other relevant contract matters.</w:t>
      </w:r>
    </w:p>
    <w:p w14:paraId="3ACB3C5F" w14:textId="481981DC" w:rsidR="00134D10" w:rsidRPr="00306450" w:rsidRDefault="00134D10" w:rsidP="000E358E">
      <w:pPr>
        <w:pStyle w:val="Heading2"/>
        <w:ind w:left="709" w:hanging="709"/>
        <w:jc w:val="both"/>
      </w:pPr>
      <w:bookmarkStart w:id="462" w:name="_Toc49154769"/>
      <w:bookmarkStart w:id="463" w:name="_Toc49182451"/>
      <w:bookmarkStart w:id="464" w:name="_Toc49154770"/>
      <w:bookmarkStart w:id="465" w:name="_Toc49182452"/>
      <w:bookmarkStart w:id="466" w:name="_Toc49154771"/>
      <w:bookmarkStart w:id="467" w:name="_Toc49182453"/>
      <w:bookmarkStart w:id="468" w:name="_Toc49154772"/>
      <w:bookmarkStart w:id="469" w:name="_Toc49182454"/>
      <w:bookmarkStart w:id="470" w:name="_Toc49154773"/>
      <w:bookmarkStart w:id="471" w:name="_Toc49182455"/>
      <w:bookmarkStart w:id="472" w:name="_Toc49154774"/>
      <w:bookmarkStart w:id="473" w:name="_Toc49182456"/>
      <w:bookmarkStart w:id="474" w:name="_Toc49154775"/>
      <w:bookmarkStart w:id="475" w:name="_Toc49182457"/>
      <w:bookmarkStart w:id="476" w:name="_Toc49154776"/>
      <w:bookmarkStart w:id="477" w:name="_Toc49182458"/>
      <w:bookmarkStart w:id="478" w:name="_Toc69903525"/>
      <w:bookmarkStart w:id="479" w:name="_Toc126922949"/>
      <w:bookmarkStart w:id="480" w:name="_Toc17953570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306450">
        <w:t>F</w:t>
      </w:r>
      <w:r w:rsidR="006C21C7">
        <w:t>i</w:t>
      </w:r>
      <w:r w:rsidRPr="00306450">
        <w:t>nal Claims/Practical Completion</w:t>
      </w:r>
      <w:bookmarkEnd w:id="478"/>
      <w:bookmarkEnd w:id="479"/>
      <w:bookmarkEnd w:id="480"/>
    </w:p>
    <w:p w14:paraId="21D7C92D" w14:textId="4F07252C" w:rsidR="00134D10" w:rsidRDefault="00134D10" w:rsidP="0047597B">
      <w:pPr>
        <w:spacing w:after="120" w:line="240" w:lineRule="auto"/>
        <w:jc w:val="both"/>
      </w:pPr>
      <w:r w:rsidRPr="00306450">
        <w:t>When claiming for roadworks and filling, all documentation required for handover to Blacktown City Council, including but not limited to compaction tests, must be completed and lodged with the Superintendent. Practical Completion will not be awarded until the abovementioned criteria has been met.</w:t>
      </w:r>
    </w:p>
    <w:p w14:paraId="312CBC47" w14:textId="55E7260A" w:rsidR="00134D10" w:rsidRPr="00306450" w:rsidRDefault="006C21C7" w:rsidP="000E358E">
      <w:pPr>
        <w:pStyle w:val="Heading2"/>
        <w:ind w:left="709" w:hanging="709"/>
        <w:jc w:val="both"/>
      </w:pPr>
      <w:bookmarkStart w:id="481" w:name="_Toc69903526"/>
      <w:bookmarkStart w:id="482" w:name="_Toc126922950"/>
      <w:bookmarkStart w:id="483" w:name="_Toc179535702"/>
      <w:r w:rsidRPr="00306450">
        <w:t>Construction</w:t>
      </w:r>
      <w:r w:rsidR="00134D10" w:rsidRPr="00306450">
        <w:t xml:space="preserve"> Plans</w:t>
      </w:r>
      <w:bookmarkEnd w:id="481"/>
      <w:bookmarkEnd w:id="482"/>
      <w:bookmarkEnd w:id="483"/>
    </w:p>
    <w:p w14:paraId="1C3FB34E" w14:textId="589DC0D1" w:rsidR="00134D10" w:rsidRPr="006C21C7" w:rsidRDefault="00134D10" w:rsidP="0047597B">
      <w:pPr>
        <w:spacing w:after="120" w:line="240" w:lineRule="auto"/>
        <w:jc w:val="both"/>
      </w:pPr>
      <w:r w:rsidRPr="00306450">
        <w:t xml:space="preserve">The Contractor is to ensure that construction is undertaken using the latest revision of the approved plans.  A copy of the current approved plans is to be </w:t>
      </w:r>
      <w:r w:rsidR="00125780" w:rsidRPr="00306450">
        <w:t xml:space="preserve">always </w:t>
      </w:r>
      <w:r w:rsidRPr="00306450">
        <w:t xml:space="preserve">kept on site. </w:t>
      </w:r>
      <w:r w:rsidRPr="00306450">
        <w:rPr>
          <w:bCs/>
          <w:iCs/>
        </w:rPr>
        <w:t>Contractors are not to rely on the accuracy of any e</w:t>
      </w:r>
      <w:r w:rsidRPr="006C21C7">
        <w:rPr>
          <w:bCs/>
          <w:iCs/>
        </w:rPr>
        <w:t>lectronic models which may be supplied by consultants</w:t>
      </w:r>
      <w:r w:rsidRPr="006C21C7">
        <w:t>.</w:t>
      </w:r>
    </w:p>
    <w:p w14:paraId="57AD33A7" w14:textId="5D53ACD4" w:rsidR="00134D10" w:rsidRPr="006C21C7" w:rsidRDefault="006C21C7" w:rsidP="000E358E">
      <w:pPr>
        <w:pStyle w:val="Heading2"/>
        <w:ind w:left="709" w:hanging="709"/>
        <w:jc w:val="both"/>
      </w:pPr>
      <w:bookmarkStart w:id="484" w:name="_Toc69903527"/>
      <w:bookmarkStart w:id="485" w:name="_Toc126922951"/>
      <w:bookmarkStart w:id="486" w:name="_Toc179535703"/>
      <w:r w:rsidRPr="006C21C7">
        <w:t>Construction</w:t>
      </w:r>
      <w:r w:rsidR="00134D10" w:rsidRPr="006C21C7">
        <w:t xml:space="preserve"> Notes</w:t>
      </w:r>
      <w:bookmarkEnd w:id="484"/>
      <w:bookmarkEnd w:id="485"/>
      <w:bookmarkEnd w:id="486"/>
    </w:p>
    <w:p w14:paraId="3D256A9C" w14:textId="2FFD492B" w:rsidR="00134D10" w:rsidRPr="006C21C7" w:rsidRDefault="001A46F6" w:rsidP="0047597B">
      <w:pPr>
        <w:spacing w:after="120" w:line="240" w:lineRule="auto"/>
        <w:jc w:val="both"/>
        <w:rPr>
          <w:bCs/>
          <w:iCs/>
        </w:rPr>
      </w:pPr>
      <w:r w:rsidRPr="006C21C7">
        <w:rPr>
          <w:bCs/>
          <w:iCs/>
        </w:rPr>
        <w:t>W</w:t>
      </w:r>
      <w:r w:rsidR="00134D10" w:rsidRPr="006C21C7">
        <w:rPr>
          <w:bCs/>
          <w:iCs/>
        </w:rPr>
        <w:t>here it is necessary that representatives of the responsible local authority, Transport for NSW, Sydney Water, EPA or a similar authority attend an inspection, sufficient notice shall be given to permit such arrangements to be made. A minimum notice of five (5) working days is envisaged.</w:t>
      </w:r>
    </w:p>
    <w:p w14:paraId="59CC82FE" w14:textId="77777777" w:rsidR="00595F48" w:rsidRDefault="00134D10" w:rsidP="00595F48">
      <w:pPr>
        <w:jc w:val="both"/>
        <w:rPr>
          <w:bCs/>
          <w:iCs/>
        </w:rPr>
      </w:pPr>
      <w:r w:rsidRPr="006C21C7">
        <w:rPr>
          <w:bCs/>
          <w:iCs/>
        </w:rPr>
        <w:t>Tendered rates are to include excavation in all classes of material including loose earth, sand, clay, rock, vegetation, shale, ironstone, concrete, masonry, pipes, conduits or any other obstruction, material or matter of substance.</w:t>
      </w:r>
      <w:r w:rsidR="002E3E6A" w:rsidRPr="006C21C7">
        <w:rPr>
          <w:bCs/>
          <w:iCs/>
        </w:rPr>
        <w:t xml:space="preserve"> </w:t>
      </w:r>
      <w:bookmarkStart w:id="487" w:name="_Toc126922952"/>
    </w:p>
    <w:p w14:paraId="0B0E2DB7" w14:textId="77777777" w:rsidR="00595F48" w:rsidRDefault="00595F48" w:rsidP="00595F48">
      <w:pPr>
        <w:jc w:val="both"/>
        <w:rPr>
          <w:bCs/>
          <w:iCs/>
        </w:rPr>
      </w:pPr>
    </w:p>
    <w:p w14:paraId="6DCC0FBC" w14:textId="42071BF3" w:rsidR="009E0D56" w:rsidRPr="006C21C7" w:rsidRDefault="0055031C" w:rsidP="00595F48">
      <w:pPr>
        <w:pStyle w:val="Heading1"/>
        <w:pageBreakBefore/>
        <w:ind w:left="709" w:hanging="709"/>
        <w:jc w:val="both"/>
      </w:pPr>
      <w:bookmarkStart w:id="488" w:name="_Toc179535704"/>
      <w:r w:rsidRPr="006C21C7">
        <w:lastRenderedPageBreak/>
        <w:t xml:space="preserve">Commissioning </w:t>
      </w:r>
      <w:r w:rsidR="009E0D56" w:rsidRPr="006C21C7">
        <w:t xml:space="preserve">and </w:t>
      </w:r>
      <w:r w:rsidRPr="006C21C7">
        <w:t>H</w:t>
      </w:r>
      <w:r w:rsidR="009E0D56" w:rsidRPr="006C21C7">
        <w:t>andover</w:t>
      </w:r>
      <w:bookmarkEnd w:id="487"/>
      <w:bookmarkEnd w:id="488"/>
    </w:p>
    <w:p w14:paraId="5ACB4E6A" w14:textId="55DF7552" w:rsidR="006F5666" w:rsidRPr="006C21C7" w:rsidRDefault="006F5666" w:rsidP="000E358E">
      <w:pPr>
        <w:pStyle w:val="Heading2"/>
        <w:ind w:left="709" w:hanging="709"/>
        <w:jc w:val="both"/>
      </w:pPr>
      <w:bookmarkStart w:id="489" w:name="_Toc126922953"/>
      <w:bookmarkStart w:id="490" w:name="_Toc179535705"/>
      <w:r w:rsidRPr="006C21C7">
        <w:t xml:space="preserve">Defect management, operational </w:t>
      </w:r>
      <w:r w:rsidR="00CC18F6" w:rsidRPr="006C21C7">
        <w:t>readiness,</w:t>
      </w:r>
      <w:r w:rsidRPr="006C21C7">
        <w:t xml:space="preserve"> and handover plan</w:t>
      </w:r>
      <w:bookmarkEnd w:id="489"/>
      <w:bookmarkEnd w:id="490"/>
    </w:p>
    <w:p w14:paraId="24CB4D4A" w14:textId="2C50036C" w:rsidR="006F5666" w:rsidRPr="006C21C7" w:rsidRDefault="00965BFC" w:rsidP="0047597B">
      <w:pPr>
        <w:spacing w:after="120" w:line="240" w:lineRule="auto"/>
        <w:jc w:val="both"/>
        <w:rPr>
          <w:lang w:eastAsia="en-AU"/>
        </w:rPr>
      </w:pPr>
      <w:r w:rsidRPr="006C21C7">
        <w:rPr>
          <w:lang w:eastAsia="en-AU"/>
        </w:rPr>
        <w:t xml:space="preserve">The Contractor must provide to the </w:t>
      </w:r>
      <w:proofErr w:type="gramStart"/>
      <w:r w:rsidRPr="006C21C7">
        <w:rPr>
          <w:lang w:eastAsia="en-AU"/>
        </w:rPr>
        <w:t>Principal</w:t>
      </w:r>
      <w:proofErr w:type="gramEnd"/>
      <w:r w:rsidR="00AA2FDF" w:rsidRPr="006C21C7">
        <w:rPr>
          <w:lang w:eastAsia="en-AU"/>
        </w:rPr>
        <w:t>,</w:t>
      </w:r>
      <w:r w:rsidRPr="006C21C7">
        <w:rPr>
          <w:lang w:eastAsia="en-AU"/>
        </w:rPr>
        <w:t xml:space="preserve"> </w:t>
      </w:r>
      <w:r w:rsidR="006F5666" w:rsidRPr="006C21C7">
        <w:rPr>
          <w:lang w:eastAsia="en-AU"/>
        </w:rPr>
        <w:t xml:space="preserve">within </w:t>
      </w:r>
      <w:r w:rsidR="00F009FB" w:rsidRPr="006C21C7">
        <w:rPr>
          <w:lang w:eastAsia="en-AU"/>
        </w:rPr>
        <w:t xml:space="preserve">6 months from the date </w:t>
      </w:r>
      <w:r w:rsidR="0016778D" w:rsidRPr="006C21C7">
        <w:rPr>
          <w:lang w:eastAsia="en-AU"/>
        </w:rPr>
        <w:t>for</w:t>
      </w:r>
      <w:r w:rsidR="00F009FB" w:rsidRPr="006C21C7">
        <w:rPr>
          <w:lang w:eastAsia="en-AU"/>
        </w:rPr>
        <w:t xml:space="preserve"> </w:t>
      </w:r>
      <w:r w:rsidR="0016778D" w:rsidRPr="006C21C7">
        <w:rPr>
          <w:lang w:eastAsia="en-AU"/>
        </w:rPr>
        <w:t>Practical</w:t>
      </w:r>
      <w:r w:rsidR="00F009FB" w:rsidRPr="006C21C7">
        <w:rPr>
          <w:lang w:eastAsia="en-AU"/>
        </w:rPr>
        <w:t xml:space="preserve"> Completion</w:t>
      </w:r>
      <w:r w:rsidR="005E68A5" w:rsidRPr="006C21C7">
        <w:rPr>
          <w:lang w:eastAsia="en-AU"/>
        </w:rPr>
        <w:t xml:space="preserve"> of </w:t>
      </w:r>
      <w:r w:rsidR="00AA2FDF" w:rsidRPr="006C21C7">
        <w:rPr>
          <w:lang w:eastAsia="en-AU"/>
        </w:rPr>
        <w:t>a</w:t>
      </w:r>
      <w:r w:rsidR="006F5666" w:rsidRPr="006C21C7">
        <w:rPr>
          <w:lang w:eastAsia="en-AU"/>
        </w:rPr>
        <w:t xml:space="preserve"> </w:t>
      </w:r>
      <w:r w:rsidRPr="006C21C7">
        <w:rPr>
          <w:lang w:eastAsia="en-AU"/>
        </w:rPr>
        <w:t xml:space="preserve">Defect </w:t>
      </w:r>
      <w:r w:rsidR="006F5666" w:rsidRPr="006C21C7">
        <w:rPr>
          <w:lang w:eastAsia="en-AU"/>
        </w:rPr>
        <w:t>m</w:t>
      </w:r>
      <w:r w:rsidRPr="006C21C7">
        <w:rPr>
          <w:lang w:eastAsia="en-AU"/>
        </w:rPr>
        <w:t>anagement</w:t>
      </w:r>
      <w:r w:rsidR="006F5666" w:rsidRPr="006C21C7">
        <w:rPr>
          <w:lang w:eastAsia="en-AU"/>
        </w:rPr>
        <w:t>, o</w:t>
      </w:r>
      <w:r w:rsidRPr="006C21C7">
        <w:rPr>
          <w:lang w:eastAsia="en-AU"/>
        </w:rPr>
        <w:t xml:space="preserve">perational </w:t>
      </w:r>
      <w:r w:rsidR="003E7640" w:rsidRPr="006C21C7">
        <w:rPr>
          <w:lang w:eastAsia="en-AU"/>
        </w:rPr>
        <w:t>readiness,</w:t>
      </w:r>
      <w:r w:rsidRPr="006C21C7">
        <w:rPr>
          <w:lang w:eastAsia="en-AU"/>
        </w:rPr>
        <w:t xml:space="preserve"> </w:t>
      </w:r>
      <w:r w:rsidR="006F5666" w:rsidRPr="006C21C7">
        <w:rPr>
          <w:lang w:eastAsia="en-AU"/>
        </w:rPr>
        <w:t xml:space="preserve">and handover </w:t>
      </w:r>
      <w:r w:rsidR="00CC18F6" w:rsidRPr="006C21C7">
        <w:rPr>
          <w:lang w:eastAsia="en-AU"/>
        </w:rPr>
        <w:t>Plan.</w:t>
      </w:r>
      <w:r w:rsidR="006F5666" w:rsidRPr="006C21C7">
        <w:rPr>
          <w:lang w:eastAsia="en-AU"/>
        </w:rPr>
        <w:t xml:space="preserve"> </w:t>
      </w:r>
    </w:p>
    <w:p w14:paraId="34E14E56" w14:textId="1173D233" w:rsidR="00965BFC" w:rsidRPr="006C21C7" w:rsidRDefault="00965BFC" w:rsidP="004231A4">
      <w:pPr>
        <w:pStyle w:val="Heading3"/>
        <w:spacing w:before="120" w:after="120" w:line="240" w:lineRule="auto"/>
      </w:pPr>
      <w:r w:rsidRPr="006C21C7">
        <w:t xml:space="preserve">Asset Handover </w:t>
      </w:r>
    </w:p>
    <w:p w14:paraId="42870F09" w14:textId="68C2405F" w:rsidR="00965BFC" w:rsidRPr="006C21C7" w:rsidRDefault="00965BFC" w:rsidP="0047597B">
      <w:pPr>
        <w:spacing w:after="120" w:line="240" w:lineRule="auto"/>
        <w:jc w:val="both"/>
        <w:rPr>
          <w:lang w:eastAsia="en-AU"/>
        </w:rPr>
      </w:pPr>
      <w:r w:rsidRPr="64DC42E7">
        <w:rPr>
          <w:lang w:eastAsia="en-AU"/>
        </w:rPr>
        <w:t xml:space="preserve">The Contractor must certify the completion of the </w:t>
      </w:r>
      <w:r w:rsidR="00430C5D" w:rsidRPr="64DC42E7">
        <w:rPr>
          <w:lang w:eastAsia="en-AU"/>
        </w:rPr>
        <w:t>WUC</w:t>
      </w:r>
      <w:r w:rsidR="00323099" w:rsidRPr="64DC42E7">
        <w:rPr>
          <w:lang w:eastAsia="en-AU"/>
        </w:rPr>
        <w:t xml:space="preserve"> and </w:t>
      </w:r>
      <w:r w:rsidR="00017497" w:rsidRPr="64DC42E7">
        <w:rPr>
          <w:lang w:eastAsia="en-AU"/>
        </w:rPr>
        <w:t xml:space="preserve">ensure that all </w:t>
      </w:r>
      <w:r w:rsidR="00323099" w:rsidRPr="64DC42E7">
        <w:rPr>
          <w:lang w:eastAsia="en-AU"/>
        </w:rPr>
        <w:t xml:space="preserve">stormwater management </w:t>
      </w:r>
      <w:r w:rsidRPr="64DC42E7">
        <w:rPr>
          <w:lang w:eastAsia="en-AU"/>
        </w:rPr>
        <w:t>is in accordance with the Contract</w:t>
      </w:r>
      <w:r w:rsidR="00323099" w:rsidRPr="64DC42E7">
        <w:rPr>
          <w:lang w:eastAsia="en-AU"/>
        </w:rPr>
        <w:t>.</w:t>
      </w:r>
    </w:p>
    <w:p w14:paraId="5258A549" w14:textId="02770107" w:rsidR="00965BFC" w:rsidRPr="006C21C7" w:rsidRDefault="00965BFC" w:rsidP="0047597B">
      <w:pPr>
        <w:spacing w:after="120" w:line="240" w:lineRule="auto"/>
        <w:jc w:val="both"/>
        <w:rPr>
          <w:lang w:eastAsia="en-AU"/>
        </w:rPr>
      </w:pPr>
      <w:r w:rsidRPr="006C21C7">
        <w:rPr>
          <w:lang w:eastAsia="en-AU"/>
        </w:rPr>
        <w:t xml:space="preserve">The Contractor must assist the </w:t>
      </w:r>
      <w:proofErr w:type="gramStart"/>
      <w:r w:rsidRPr="006C21C7">
        <w:rPr>
          <w:lang w:eastAsia="en-AU"/>
        </w:rPr>
        <w:t>Principal</w:t>
      </w:r>
      <w:proofErr w:type="gramEnd"/>
      <w:r w:rsidRPr="006C21C7">
        <w:rPr>
          <w:lang w:eastAsia="en-AU"/>
        </w:rPr>
        <w:t xml:space="preserve"> in handing over completed assets to</w:t>
      </w:r>
      <w:r w:rsidR="00323099" w:rsidRPr="006C21C7">
        <w:rPr>
          <w:lang w:eastAsia="en-AU"/>
        </w:rPr>
        <w:t xml:space="preserve"> the Asset and Maintenance team at Blacktown City Council.</w:t>
      </w:r>
      <w:r w:rsidRPr="006C21C7">
        <w:rPr>
          <w:lang w:eastAsia="en-AU"/>
        </w:rPr>
        <w:t xml:space="preserve"> </w:t>
      </w:r>
      <w:r w:rsidR="00323099" w:rsidRPr="006C21C7">
        <w:rPr>
          <w:lang w:eastAsia="en-AU"/>
        </w:rPr>
        <w:t>The a</w:t>
      </w:r>
      <w:r w:rsidRPr="006C21C7">
        <w:rPr>
          <w:lang w:eastAsia="en-AU"/>
        </w:rPr>
        <w:t xml:space="preserve">sset </w:t>
      </w:r>
      <w:r w:rsidR="00323099" w:rsidRPr="006C21C7">
        <w:rPr>
          <w:lang w:eastAsia="en-AU"/>
        </w:rPr>
        <w:t>h</w:t>
      </w:r>
      <w:r w:rsidRPr="006C21C7">
        <w:rPr>
          <w:lang w:eastAsia="en-AU"/>
        </w:rPr>
        <w:t xml:space="preserve">andover will involve acceptance and sign-off of the assets, </w:t>
      </w:r>
      <w:r w:rsidR="00D41C5F" w:rsidRPr="006C21C7">
        <w:rPr>
          <w:lang w:eastAsia="en-AU"/>
        </w:rPr>
        <w:t>systems,</w:t>
      </w:r>
      <w:r w:rsidRPr="006C21C7">
        <w:rPr>
          <w:lang w:eastAsia="en-AU"/>
        </w:rPr>
        <w:t xml:space="preserve"> and services prior to their handover for the commencement of operations. </w:t>
      </w:r>
    </w:p>
    <w:p w14:paraId="7D63BC8E" w14:textId="7722E9E9" w:rsidR="004231A4" w:rsidRPr="006C21C7" w:rsidRDefault="004231A4" w:rsidP="004231A4">
      <w:pPr>
        <w:pStyle w:val="Heading3"/>
        <w:spacing w:before="120" w:after="120" w:line="240" w:lineRule="auto"/>
      </w:pPr>
      <w:r w:rsidRPr="006C21C7">
        <w:t>Asset Register</w:t>
      </w:r>
    </w:p>
    <w:p w14:paraId="330A9653" w14:textId="5AF4D387" w:rsidR="00965BFC" w:rsidRPr="006C21C7" w:rsidRDefault="00965BFC" w:rsidP="0047597B">
      <w:pPr>
        <w:spacing w:after="120" w:line="240" w:lineRule="auto"/>
        <w:jc w:val="both"/>
        <w:rPr>
          <w:lang w:eastAsia="en-AU"/>
        </w:rPr>
      </w:pPr>
      <w:r w:rsidRPr="006C21C7">
        <w:rPr>
          <w:lang w:eastAsia="en-AU"/>
        </w:rPr>
        <w:t>The Contractor is to provide an asset register in a format that is to be coordinated with</w:t>
      </w:r>
      <w:r w:rsidR="00323099" w:rsidRPr="006C21C7">
        <w:rPr>
          <w:lang w:eastAsia="en-AU"/>
        </w:rPr>
        <w:t xml:space="preserve"> Blacktown City Council</w:t>
      </w:r>
      <w:r w:rsidRPr="006C21C7">
        <w:rPr>
          <w:lang w:eastAsia="en-AU"/>
        </w:rPr>
        <w:t xml:space="preserve"> to ensure it is consistent with their relevant systems and processes. </w:t>
      </w:r>
    </w:p>
    <w:p w14:paraId="74223FCC" w14:textId="77777777" w:rsidR="00782F8D" w:rsidRPr="006C21C7" w:rsidRDefault="00782F8D" w:rsidP="000E358E">
      <w:pPr>
        <w:tabs>
          <w:tab w:val="clear" w:pos="454"/>
        </w:tabs>
        <w:spacing w:before="0" w:line="240" w:lineRule="auto"/>
        <w:jc w:val="both"/>
        <w:rPr>
          <w:lang w:eastAsia="en-AU"/>
        </w:rPr>
      </w:pPr>
      <w:r w:rsidRPr="006C21C7">
        <w:br w:type="page"/>
      </w:r>
    </w:p>
    <w:p w14:paraId="4E85D698" w14:textId="15DD54BB" w:rsidR="0022166F" w:rsidRPr="006C21C7" w:rsidRDefault="0022166F" w:rsidP="000E358E">
      <w:pPr>
        <w:pStyle w:val="Heading1"/>
        <w:numPr>
          <w:ilvl w:val="0"/>
          <w:numId w:val="0"/>
        </w:numPr>
        <w:jc w:val="both"/>
      </w:pPr>
      <w:bookmarkStart w:id="491" w:name="_Toc179535706"/>
      <w:bookmarkStart w:id="492" w:name="_Toc126922955"/>
      <w:r w:rsidRPr="006C21C7">
        <w:lastRenderedPageBreak/>
        <w:t>Appendices</w:t>
      </w:r>
      <w:bookmarkEnd w:id="491"/>
    </w:p>
    <w:p w14:paraId="00178C3B" w14:textId="6FB8BAEE" w:rsidR="0030508B" w:rsidRPr="006C21C7" w:rsidRDefault="0030508B" w:rsidP="0022166F">
      <w:pPr>
        <w:pStyle w:val="Heading2"/>
        <w:numPr>
          <w:ilvl w:val="0"/>
          <w:numId w:val="0"/>
        </w:numPr>
        <w:ind w:left="576" w:hanging="576"/>
        <w:jc w:val="both"/>
      </w:pPr>
      <w:bookmarkStart w:id="493" w:name="_Toc179535707"/>
      <w:r w:rsidRPr="006C21C7">
        <w:t xml:space="preserve">Appendix </w:t>
      </w:r>
      <w:r w:rsidR="001D121A" w:rsidRPr="006C21C7">
        <w:t>1</w:t>
      </w:r>
      <w:r w:rsidR="0022166F" w:rsidRPr="006C21C7">
        <w:t>:</w:t>
      </w:r>
      <w:r w:rsidRPr="006C21C7">
        <w:t xml:space="preserve"> </w:t>
      </w:r>
      <w:r w:rsidR="00AE3CB0" w:rsidRPr="006C21C7">
        <w:t xml:space="preserve">Principals Supplied </w:t>
      </w:r>
      <w:r w:rsidR="00D74EF5" w:rsidRPr="006C21C7">
        <w:t>Design</w:t>
      </w:r>
      <w:bookmarkEnd w:id="492"/>
      <w:bookmarkEnd w:id="493"/>
      <w:r w:rsidRPr="006C21C7">
        <w:t xml:space="preserve">  </w:t>
      </w:r>
    </w:p>
    <w:p w14:paraId="0C8DA946" w14:textId="4F7FDDF6" w:rsidR="001F3740" w:rsidRDefault="001F3740" w:rsidP="001F3740">
      <w:pPr>
        <w:widowControl w:val="0"/>
        <w:spacing w:after="120" w:line="240" w:lineRule="auto"/>
        <w:jc w:val="both"/>
      </w:pPr>
      <w:r w:rsidRPr="006C21C7">
        <w:t xml:space="preserve">The following documents are a list of the plans/specifications current at the date of </w:t>
      </w:r>
      <w:r w:rsidR="00023D43" w:rsidRPr="006C21C7">
        <w:t>RFQ</w:t>
      </w:r>
      <w:r w:rsidRPr="006C21C7">
        <w:t xml:space="preserve">: </w:t>
      </w:r>
    </w:p>
    <w:p w14:paraId="68D18E63" w14:textId="62284711" w:rsidR="0033367E" w:rsidRPr="001A5581" w:rsidRDefault="00360F0E" w:rsidP="00C02ECE">
      <w:pPr>
        <w:pStyle w:val="BodyText"/>
        <w:numPr>
          <w:ilvl w:val="0"/>
          <w:numId w:val="62"/>
        </w:numPr>
        <w:rPr>
          <w:lang w:eastAsia="en-AU"/>
        </w:rPr>
      </w:pPr>
      <w:r w:rsidRPr="001A5581">
        <w:rPr>
          <w:lang w:eastAsia="en-AU"/>
        </w:rPr>
        <w:t>25-01-15 Ropes Creek Walkway - Landscape Specification - Tender B</w:t>
      </w:r>
    </w:p>
    <w:p w14:paraId="01470772" w14:textId="18EC8111" w:rsidR="00360F0E" w:rsidRPr="001A5581" w:rsidRDefault="00360F0E" w:rsidP="00C02ECE">
      <w:pPr>
        <w:pStyle w:val="BodyText"/>
        <w:numPr>
          <w:ilvl w:val="0"/>
          <w:numId w:val="62"/>
        </w:numPr>
        <w:rPr>
          <w:lang w:eastAsia="en-AU"/>
        </w:rPr>
      </w:pPr>
      <w:r w:rsidRPr="001A5581">
        <w:rPr>
          <w:lang w:eastAsia="en-AU"/>
        </w:rPr>
        <w:t>25-01-15_60679670-RC-10-LD-COMB-D</w:t>
      </w:r>
    </w:p>
    <w:p w14:paraId="232F63C8" w14:textId="2481637B" w:rsidR="00360F0E" w:rsidRPr="001A5581" w:rsidRDefault="00360F0E" w:rsidP="00C02ECE">
      <w:pPr>
        <w:pStyle w:val="BodyText"/>
        <w:numPr>
          <w:ilvl w:val="0"/>
          <w:numId w:val="62"/>
        </w:numPr>
        <w:rPr>
          <w:lang w:eastAsia="en-AU"/>
        </w:rPr>
      </w:pPr>
      <w:r w:rsidRPr="001A5581">
        <w:rPr>
          <w:lang w:eastAsia="en-AU"/>
        </w:rPr>
        <w:t>25-01-15_60679670-RC-10-RW-COMB_B</w:t>
      </w:r>
    </w:p>
    <w:p w14:paraId="241607C5" w14:textId="635157E6" w:rsidR="00091AF5" w:rsidRPr="001A5581" w:rsidRDefault="00091AF5" w:rsidP="00091AF5">
      <w:pPr>
        <w:pStyle w:val="Heading2"/>
        <w:numPr>
          <w:ilvl w:val="0"/>
          <w:numId w:val="0"/>
        </w:numPr>
        <w:ind w:left="576" w:hanging="576"/>
        <w:jc w:val="both"/>
      </w:pPr>
      <w:bookmarkStart w:id="494" w:name="_Toc179535708"/>
      <w:bookmarkStart w:id="495" w:name="_Toc126922956"/>
      <w:r w:rsidRPr="001A5581">
        <w:t xml:space="preserve">Appendix </w:t>
      </w:r>
      <w:r w:rsidR="001D121A" w:rsidRPr="001A5581">
        <w:t>2</w:t>
      </w:r>
      <w:r w:rsidRPr="001A5581">
        <w:t xml:space="preserve">: </w:t>
      </w:r>
      <w:r w:rsidR="00E835B0" w:rsidRPr="001A5581">
        <w:t xml:space="preserve">Review of Environmental Factors (REF) </w:t>
      </w:r>
      <w:r w:rsidR="00760CE5" w:rsidRPr="001A5581">
        <w:t>and Associated Reports</w:t>
      </w:r>
      <w:bookmarkEnd w:id="494"/>
    </w:p>
    <w:p w14:paraId="312AD480" w14:textId="77777777" w:rsidR="00777005" w:rsidRPr="001A5581" w:rsidRDefault="00777005" w:rsidP="00B03149">
      <w:pPr>
        <w:pStyle w:val="BodyText"/>
        <w:numPr>
          <w:ilvl w:val="0"/>
          <w:numId w:val="62"/>
        </w:numPr>
        <w:rPr>
          <w:lang w:eastAsia="en-AU"/>
        </w:rPr>
      </w:pPr>
      <w:r w:rsidRPr="001A5581">
        <w:rPr>
          <w:lang w:eastAsia="en-AU"/>
        </w:rPr>
        <w:t xml:space="preserve">25-01-10 Ropes Creek </w:t>
      </w:r>
      <w:proofErr w:type="spellStart"/>
      <w:r w:rsidRPr="001A5581">
        <w:rPr>
          <w:lang w:eastAsia="en-AU"/>
        </w:rPr>
        <w:t>HSiD</w:t>
      </w:r>
      <w:proofErr w:type="spellEnd"/>
      <w:r w:rsidRPr="001A5581">
        <w:rPr>
          <w:lang w:eastAsia="en-AU"/>
        </w:rPr>
        <w:t xml:space="preserve"> Register </w:t>
      </w:r>
    </w:p>
    <w:p w14:paraId="4AD3A6D1" w14:textId="77777777" w:rsidR="001F0783" w:rsidRPr="001A5581" w:rsidRDefault="001F0783" w:rsidP="00B03149">
      <w:pPr>
        <w:pStyle w:val="BodyText"/>
        <w:numPr>
          <w:ilvl w:val="0"/>
          <w:numId w:val="62"/>
        </w:numPr>
        <w:rPr>
          <w:lang w:eastAsia="en-AU"/>
        </w:rPr>
      </w:pPr>
      <w:r w:rsidRPr="001A5581">
        <w:rPr>
          <w:lang w:eastAsia="en-AU"/>
        </w:rPr>
        <w:t xml:space="preserve">1159455-Ropes Creek Corridor-Flood maps </w:t>
      </w:r>
    </w:p>
    <w:p w14:paraId="3152FED5" w14:textId="09FD0A90" w:rsidR="001F0783" w:rsidRPr="001A5581" w:rsidRDefault="001F0783" w:rsidP="00B03149">
      <w:pPr>
        <w:pStyle w:val="BodyText"/>
        <w:numPr>
          <w:ilvl w:val="0"/>
          <w:numId w:val="62"/>
        </w:numPr>
        <w:rPr>
          <w:lang w:eastAsia="en-AU"/>
        </w:rPr>
      </w:pPr>
      <w:r w:rsidRPr="001A5581">
        <w:rPr>
          <w:lang w:eastAsia="en-AU"/>
        </w:rPr>
        <w:t>20241113 ropes creek DIAR BTC</w:t>
      </w:r>
    </w:p>
    <w:p w14:paraId="31E7A25B" w14:textId="3AE1D04C" w:rsidR="001F0783" w:rsidRPr="001A5581" w:rsidRDefault="00AA5B4F" w:rsidP="00B03149">
      <w:pPr>
        <w:pStyle w:val="BodyText"/>
        <w:numPr>
          <w:ilvl w:val="0"/>
          <w:numId w:val="62"/>
        </w:numPr>
        <w:rPr>
          <w:lang w:eastAsia="en-AU"/>
        </w:rPr>
      </w:pPr>
      <w:r w:rsidRPr="001A5581">
        <w:rPr>
          <w:lang w:eastAsia="en-AU"/>
        </w:rPr>
        <w:t>60679670-GET-RP-00001_Ropes_Creek_GIR_Final</w:t>
      </w:r>
    </w:p>
    <w:p w14:paraId="2DA2C8C7" w14:textId="522A6F52" w:rsidR="00AA5B4F" w:rsidRDefault="00CE5B2F" w:rsidP="00B03149">
      <w:pPr>
        <w:pStyle w:val="BodyText"/>
        <w:numPr>
          <w:ilvl w:val="0"/>
          <w:numId w:val="62"/>
        </w:numPr>
        <w:rPr>
          <w:lang w:eastAsia="en-AU"/>
        </w:rPr>
      </w:pPr>
      <w:r w:rsidRPr="001A5581">
        <w:rPr>
          <w:lang w:eastAsia="en-AU"/>
        </w:rPr>
        <w:t>signed REF Ropes Creek Crossing.Rev5 20250110</w:t>
      </w:r>
    </w:p>
    <w:p w14:paraId="52273994" w14:textId="4905BFE1" w:rsidR="0061434C" w:rsidRDefault="00C20116" w:rsidP="0061434C">
      <w:pPr>
        <w:pStyle w:val="BodyText"/>
        <w:numPr>
          <w:ilvl w:val="1"/>
          <w:numId w:val="62"/>
        </w:numPr>
        <w:rPr>
          <w:lang w:eastAsia="en-AU"/>
        </w:rPr>
      </w:pPr>
      <w:r w:rsidRPr="00C20116">
        <w:rPr>
          <w:lang w:eastAsia="en-AU"/>
        </w:rPr>
        <w:t>Appendix A - Biodiversity Assessment Report 20-12-24</w:t>
      </w:r>
    </w:p>
    <w:p w14:paraId="7BD14F9A" w14:textId="736B1F0E" w:rsidR="00C20116" w:rsidRDefault="00C20116" w:rsidP="0061434C">
      <w:pPr>
        <w:pStyle w:val="BodyText"/>
        <w:numPr>
          <w:ilvl w:val="1"/>
          <w:numId w:val="62"/>
        </w:numPr>
        <w:rPr>
          <w:lang w:eastAsia="en-AU"/>
        </w:rPr>
      </w:pPr>
      <w:r w:rsidRPr="00C20116">
        <w:rPr>
          <w:lang w:eastAsia="en-AU"/>
        </w:rPr>
        <w:t>Appendix B - ACHAR and AAR 24-06-25</w:t>
      </w:r>
    </w:p>
    <w:p w14:paraId="025C9F3D" w14:textId="445F52C3" w:rsidR="00C20116" w:rsidRDefault="00C20116" w:rsidP="0061434C">
      <w:pPr>
        <w:pStyle w:val="BodyText"/>
        <w:numPr>
          <w:ilvl w:val="1"/>
          <w:numId w:val="62"/>
        </w:numPr>
        <w:rPr>
          <w:lang w:eastAsia="en-AU"/>
        </w:rPr>
      </w:pPr>
      <w:r w:rsidRPr="00C20116">
        <w:rPr>
          <w:lang w:eastAsia="en-AU"/>
        </w:rPr>
        <w:t xml:space="preserve">Appendix C </w:t>
      </w:r>
      <w:r>
        <w:rPr>
          <w:lang w:eastAsia="en-AU"/>
        </w:rPr>
        <w:t>–</w:t>
      </w:r>
      <w:r w:rsidRPr="00C20116">
        <w:rPr>
          <w:lang w:eastAsia="en-AU"/>
        </w:rPr>
        <w:t xml:space="preserve"> DBYD</w:t>
      </w:r>
    </w:p>
    <w:p w14:paraId="0D7FF508" w14:textId="55E601AD" w:rsidR="00C20116" w:rsidRPr="001A5581" w:rsidRDefault="00C20116" w:rsidP="0061434C">
      <w:pPr>
        <w:pStyle w:val="BodyText"/>
        <w:numPr>
          <w:ilvl w:val="1"/>
          <w:numId w:val="62"/>
        </w:numPr>
        <w:rPr>
          <w:lang w:eastAsia="en-AU"/>
        </w:rPr>
      </w:pPr>
      <w:r w:rsidRPr="00C20116">
        <w:rPr>
          <w:lang w:eastAsia="en-AU"/>
        </w:rPr>
        <w:t>Appendix D - Limited Contamination Investigation 20-01-10</w:t>
      </w:r>
    </w:p>
    <w:p w14:paraId="355234FA" w14:textId="1AFDCDEA" w:rsidR="00141DDE" w:rsidRPr="006C21C7" w:rsidRDefault="00B16486" w:rsidP="0022166F">
      <w:pPr>
        <w:pStyle w:val="Heading2"/>
        <w:numPr>
          <w:ilvl w:val="0"/>
          <w:numId w:val="0"/>
        </w:numPr>
        <w:ind w:left="576" w:hanging="576"/>
        <w:jc w:val="both"/>
      </w:pPr>
      <w:bookmarkStart w:id="496" w:name="_Toc179535710"/>
      <w:r w:rsidRPr="006C21C7">
        <w:t xml:space="preserve">Appendix </w:t>
      </w:r>
      <w:r w:rsidR="00D424AC">
        <w:t>3</w:t>
      </w:r>
      <w:r w:rsidR="0022166F" w:rsidRPr="006C21C7">
        <w:t>:</w:t>
      </w:r>
      <w:r w:rsidRPr="006C21C7">
        <w:t xml:space="preserve"> Principal supplied performance specification</w:t>
      </w:r>
      <w:bookmarkEnd w:id="495"/>
      <w:r w:rsidR="00D87B39" w:rsidRPr="006C21C7">
        <w:t>s</w:t>
      </w:r>
      <w:bookmarkEnd w:id="496"/>
    </w:p>
    <w:p w14:paraId="1FD54081" w14:textId="707F9343" w:rsidR="0014554F" w:rsidRDefault="00397D33" w:rsidP="00385EC4">
      <w:pPr>
        <w:pStyle w:val="BodyText"/>
        <w:numPr>
          <w:ilvl w:val="0"/>
          <w:numId w:val="62"/>
        </w:numPr>
        <w:rPr>
          <w:lang w:eastAsia="en-AU"/>
        </w:rPr>
      </w:pPr>
      <w:r>
        <w:rPr>
          <w:lang w:eastAsia="en-AU"/>
        </w:rPr>
        <w:t>BCC</w:t>
      </w:r>
      <w:r w:rsidR="0014554F" w:rsidRPr="006C21C7">
        <w:rPr>
          <w:lang w:eastAsia="en-AU"/>
        </w:rPr>
        <w:t>-Works-Specification-July-2020</w:t>
      </w:r>
    </w:p>
    <w:p w14:paraId="6941542B" w14:textId="3F5375BC" w:rsidR="006569B9" w:rsidRDefault="006569B9" w:rsidP="00385EC4">
      <w:pPr>
        <w:pStyle w:val="BodyText"/>
        <w:numPr>
          <w:ilvl w:val="0"/>
          <w:numId w:val="62"/>
        </w:numPr>
        <w:rPr>
          <w:lang w:eastAsia="en-AU"/>
        </w:rPr>
      </w:pPr>
      <w:r w:rsidRPr="006569B9">
        <w:rPr>
          <w:lang w:eastAsia="en-AU"/>
        </w:rPr>
        <w:t>Engineering-Guide-for-Development-July-2021 (2)</w:t>
      </w:r>
    </w:p>
    <w:p w14:paraId="7FD88ABB" w14:textId="7E0E37FF" w:rsidR="006569B9" w:rsidRDefault="00375AED" w:rsidP="00385EC4">
      <w:pPr>
        <w:pStyle w:val="BodyText"/>
        <w:numPr>
          <w:ilvl w:val="0"/>
          <w:numId w:val="62"/>
        </w:numPr>
        <w:rPr>
          <w:lang w:eastAsia="en-AU"/>
        </w:rPr>
      </w:pPr>
      <w:proofErr w:type="spellStart"/>
      <w:r w:rsidRPr="00375AED">
        <w:rPr>
          <w:lang w:eastAsia="en-AU"/>
        </w:rPr>
        <w:t>Eyes_on_Blacktown_Landscape_design_manual</w:t>
      </w:r>
      <w:proofErr w:type="spellEnd"/>
    </w:p>
    <w:p w14:paraId="02871C57" w14:textId="7942859E" w:rsidR="00375AED" w:rsidRDefault="00375AED" w:rsidP="00385EC4">
      <w:pPr>
        <w:pStyle w:val="BodyText"/>
        <w:numPr>
          <w:ilvl w:val="0"/>
          <w:numId w:val="62"/>
        </w:numPr>
        <w:rPr>
          <w:lang w:eastAsia="en-AU"/>
        </w:rPr>
      </w:pPr>
      <w:proofErr w:type="spellStart"/>
      <w:r w:rsidRPr="00375AED">
        <w:rPr>
          <w:lang w:eastAsia="en-AU"/>
        </w:rPr>
        <w:t>Eyes_on_Blacktown_Landscape_strategy_transport_lines_hubs</w:t>
      </w:r>
      <w:proofErr w:type="spellEnd"/>
    </w:p>
    <w:p w14:paraId="080CF769" w14:textId="6FA95E30" w:rsidR="00375AED" w:rsidRDefault="00375AED" w:rsidP="00385EC4">
      <w:pPr>
        <w:pStyle w:val="BodyText"/>
        <w:numPr>
          <w:ilvl w:val="0"/>
          <w:numId w:val="62"/>
        </w:numPr>
        <w:rPr>
          <w:lang w:eastAsia="en-AU"/>
        </w:rPr>
      </w:pPr>
      <w:r w:rsidRPr="00375AED">
        <w:rPr>
          <w:lang w:eastAsia="en-AU"/>
        </w:rPr>
        <w:t>Eyes_on_Blacktown_SP2_landscape_design_principles_</w:t>
      </w:r>
      <w:proofErr w:type="gramStart"/>
      <w:r w:rsidRPr="00375AED">
        <w:rPr>
          <w:lang w:eastAsia="en-AU"/>
        </w:rPr>
        <w:t>new-format</w:t>
      </w:r>
      <w:proofErr w:type="gramEnd"/>
      <w:r w:rsidRPr="00375AED">
        <w:rPr>
          <w:lang w:eastAsia="en-AU"/>
        </w:rPr>
        <w:t>_v4</w:t>
      </w:r>
    </w:p>
    <w:p w14:paraId="4F8F4FFF" w14:textId="6A7C8702" w:rsidR="00630F4B" w:rsidRDefault="00630F4B" w:rsidP="00385EC4">
      <w:pPr>
        <w:pStyle w:val="BodyText"/>
        <w:numPr>
          <w:ilvl w:val="0"/>
          <w:numId w:val="62"/>
        </w:numPr>
        <w:rPr>
          <w:lang w:eastAsia="en-AU"/>
        </w:rPr>
      </w:pPr>
      <w:r w:rsidRPr="00630F4B">
        <w:rPr>
          <w:lang w:eastAsia="en-AU"/>
        </w:rPr>
        <w:t>Preferred street tree list 582021_</w:t>
      </w:r>
    </w:p>
    <w:p w14:paraId="6100E600" w14:textId="46621FD4" w:rsidR="006B4AA5" w:rsidRPr="006C21C7" w:rsidRDefault="006B4AA5" w:rsidP="00385EC4">
      <w:pPr>
        <w:pStyle w:val="BodyText"/>
        <w:numPr>
          <w:ilvl w:val="0"/>
          <w:numId w:val="62"/>
        </w:numPr>
        <w:rPr>
          <w:lang w:eastAsia="en-AU"/>
        </w:rPr>
      </w:pPr>
      <w:r w:rsidRPr="006B4AA5">
        <w:rPr>
          <w:lang w:eastAsia="en-AU"/>
        </w:rPr>
        <w:t>Blacktown-City-Civil-Works-Specification-July-2020</w:t>
      </w:r>
    </w:p>
    <w:p w14:paraId="346BA15F" w14:textId="43E320AF" w:rsidR="00965BFC" w:rsidRPr="00BF2070" w:rsidRDefault="00965BFC" w:rsidP="006C21C7">
      <w:pPr>
        <w:tabs>
          <w:tab w:val="clear" w:pos="454"/>
        </w:tabs>
        <w:spacing w:before="0" w:line="240" w:lineRule="auto"/>
        <w:rPr>
          <w:highlight w:val="yellow"/>
          <w:lang w:eastAsia="en-AU"/>
        </w:rPr>
      </w:pPr>
    </w:p>
    <w:sectPr w:rsidR="00965BFC" w:rsidRPr="00BF2070" w:rsidSect="00997362">
      <w:footerReference w:type="default" r:id="rId15"/>
      <w:pgSz w:w="11900" w:h="16840"/>
      <w:pgMar w:top="1134" w:right="1134" w:bottom="1276" w:left="1134" w:header="709" w:footer="63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E1AA0" w14:textId="77777777" w:rsidR="007A53A8" w:rsidRDefault="007A53A8" w:rsidP="00890119">
      <w:r>
        <w:separator/>
      </w:r>
    </w:p>
    <w:p w14:paraId="4B804CDB" w14:textId="77777777" w:rsidR="007A53A8" w:rsidRDefault="007A53A8"/>
  </w:endnote>
  <w:endnote w:type="continuationSeparator" w:id="0">
    <w:p w14:paraId="78CCC49E" w14:textId="77777777" w:rsidR="007A53A8" w:rsidRDefault="007A53A8" w:rsidP="00890119">
      <w:r>
        <w:continuationSeparator/>
      </w:r>
    </w:p>
    <w:p w14:paraId="629FCDF8" w14:textId="77777777" w:rsidR="007A53A8" w:rsidRDefault="007A53A8"/>
  </w:endnote>
  <w:endnote w:type="continuationNotice" w:id="1">
    <w:p w14:paraId="46C3E14E" w14:textId="77777777" w:rsidR="007A53A8" w:rsidRDefault="007A53A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0884" w:type="dxa"/>
      <w:tblInd w:w="-669" w:type="dxa"/>
      <w:tblBorders>
        <w:top w:val="none" w:sz="0" w:space="0" w:color="auto"/>
      </w:tblBorders>
      <w:tblCellMar>
        <w:left w:w="28" w:type="dxa"/>
        <w:right w:w="28" w:type="dxa"/>
      </w:tblCellMar>
      <w:tblLook w:val="04A0" w:firstRow="1" w:lastRow="0" w:firstColumn="1" w:lastColumn="0" w:noHBand="0" w:noVBand="1"/>
    </w:tblPr>
    <w:tblGrid>
      <w:gridCol w:w="1940"/>
      <w:gridCol w:w="6662"/>
      <w:gridCol w:w="993"/>
      <w:gridCol w:w="1289"/>
    </w:tblGrid>
    <w:tr w:rsidR="003D3906" w14:paraId="3E4BF990" w14:textId="77777777" w:rsidTr="00064656">
      <w:trPr>
        <w:cnfStyle w:val="100000000000" w:firstRow="1" w:lastRow="0" w:firstColumn="0" w:lastColumn="0" w:oddVBand="0" w:evenVBand="0" w:oddHBand="0" w:evenHBand="0" w:firstRowFirstColumn="0" w:firstRowLastColumn="0" w:lastRowFirstColumn="0" w:lastRowLastColumn="0"/>
        <w:trHeight w:val="376"/>
      </w:trPr>
      <w:tc>
        <w:tcPr>
          <w:tcW w:w="1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7CF515" w14:textId="7CBDF98F" w:rsidR="003D3906" w:rsidRDefault="003D3906" w:rsidP="000B0B05">
          <w:pPr>
            <w:pStyle w:val="Footer"/>
            <w:rPr>
              <w:noProof/>
              <w:lang w:val="en-US"/>
            </w:rPr>
          </w:pPr>
          <w:r>
            <w:rPr>
              <w:noProof/>
              <w:lang w:eastAsia="en-AU"/>
            </w:rPr>
            <w:drawing>
              <wp:anchor distT="0" distB="0" distL="114300" distR="114300" simplePos="0" relativeHeight="251658240" behindDoc="1" locked="0" layoutInCell="1" allowOverlap="1" wp14:anchorId="363E7CD4" wp14:editId="35430034">
                <wp:simplePos x="0" y="0"/>
                <wp:positionH relativeFrom="column">
                  <wp:posOffset>-17615</wp:posOffset>
                </wp:positionH>
                <wp:positionV relativeFrom="paragraph">
                  <wp:posOffset>-129350</wp:posOffset>
                </wp:positionV>
                <wp:extent cx="1104900" cy="53594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 landscape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104900" cy="535940"/>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3D32CC1" w14:textId="13629E99" w:rsidR="004E2741" w:rsidRDefault="003D3906" w:rsidP="00E07E04">
          <w:pPr>
            <w:pStyle w:val="Footer"/>
          </w:pPr>
          <w:r>
            <w:t xml:space="preserve">Construction works for </w:t>
          </w:r>
          <w:r w:rsidR="004E2741">
            <w:t>walkway within the Ropes Creek Corridor</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768A0FC" w14:textId="32F54553" w:rsidR="003D3906" w:rsidRDefault="003D3906" w:rsidP="00E07E04">
          <w:pPr>
            <w:pStyle w:val="Footer"/>
          </w:pPr>
          <w:r>
            <w:t xml:space="preserve">Works Brief </w:t>
          </w:r>
        </w:p>
      </w:tc>
      <w:tc>
        <w:tcPr>
          <w:tcW w:w="128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3F4B837" w14:textId="77777777" w:rsidR="003D3906" w:rsidRDefault="003D3906" w:rsidP="00E07E04">
          <w:pPr>
            <w:pStyle w:val="Footer"/>
          </w:pPr>
          <w:r w:rsidRPr="00C35970">
            <w:rPr>
              <w:rFonts w:cs="Arial"/>
              <w:szCs w:val="18"/>
            </w:rPr>
            <w:t xml:space="preserve">Page </w:t>
          </w:r>
          <w:r w:rsidRPr="00C35970">
            <w:rPr>
              <w:rFonts w:cs="Arial"/>
              <w:szCs w:val="18"/>
            </w:rPr>
            <w:fldChar w:fldCharType="begin"/>
          </w:r>
          <w:r w:rsidRPr="00C35970">
            <w:rPr>
              <w:rFonts w:cs="Arial"/>
              <w:szCs w:val="18"/>
            </w:rPr>
            <w:instrText xml:space="preserve"> PAGE </w:instrText>
          </w:r>
          <w:r w:rsidRPr="00C35970">
            <w:rPr>
              <w:rFonts w:cs="Arial"/>
              <w:szCs w:val="18"/>
            </w:rPr>
            <w:fldChar w:fldCharType="separate"/>
          </w:r>
          <w:r>
            <w:rPr>
              <w:rFonts w:cs="Arial"/>
              <w:noProof/>
              <w:szCs w:val="18"/>
            </w:rPr>
            <w:t>15</w:t>
          </w:r>
          <w:r w:rsidRPr="00C35970">
            <w:rPr>
              <w:rFonts w:cs="Arial"/>
              <w:szCs w:val="18"/>
            </w:rPr>
            <w:fldChar w:fldCharType="end"/>
          </w:r>
          <w:r w:rsidRPr="00C35970">
            <w:rPr>
              <w:rFonts w:cs="Arial"/>
              <w:szCs w:val="18"/>
            </w:rPr>
            <w:t xml:space="preserve"> of </w:t>
          </w:r>
          <w:r w:rsidRPr="00C35970">
            <w:rPr>
              <w:rFonts w:cs="Arial"/>
              <w:szCs w:val="18"/>
            </w:rPr>
            <w:fldChar w:fldCharType="begin"/>
          </w:r>
          <w:r w:rsidRPr="00C35970">
            <w:rPr>
              <w:rFonts w:cs="Arial"/>
              <w:szCs w:val="18"/>
            </w:rPr>
            <w:instrText xml:space="preserve"> NUMPAGES  </w:instrText>
          </w:r>
          <w:r w:rsidRPr="00C35970">
            <w:rPr>
              <w:rFonts w:cs="Arial"/>
              <w:szCs w:val="18"/>
            </w:rPr>
            <w:fldChar w:fldCharType="separate"/>
          </w:r>
          <w:r>
            <w:rPr>
              <w:rFonts w:cs="Arial"/>
              <w:noProof/>
              <w:szCs w:val="18"/>
            </w:rPr>
            <w:t>26</w:t>
          </w:r>
          <w:r w:rsidRPr="00C35970">
            <w:rPr>
              <w:rFonts w:cs="Arial"/>
              <w:szCs w:val="18"/>
            </w:rPr>
            <w:fldChar w:fldCharType="end"/>
          </w:r>
          <w:bookmarkStart w:id="497" w:name="_Toc430512770"/>
          <w:bookmarkStart w:id="498" w:name="_Toc430512789"/>
          <w:r w:rsidRPr="00C35970">
            <w:rPr>
              <w:rFonts w:cs="Arial"/>
              <w:szCs w:val="18"/>
            </w:rPr>
            <w:t xml:space="preserve"> </w:t>
          </w:r>
        </w:p>
      </w:tc>
    </w:tr>
    <w:bookmarkEnd w:id="497"/>
    <w:bookmarkEnd w:id="498"/>
  </w:tbl>
  <w:p w14:paraId="2C100F62" w14:textId="3EBE8592" w:rsidR="003D3906" w:rsidRPr="00B30787" w:rsidRDefault="003D3906" w:rsidP="005D7132">
    <w:pPr>
      <w:pStyle w:val="Foo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19F76" w14:textId="77777777" w:rsidR="007A53A8" w:rsidRDefault="007A53A8" w:rsidP="00890119">
      <w:r>
        <w:separator/>
      </w:r>
    </w:p>
    <w:p w14:paraId="6E0F2E2F" w14:textId="77777777" w:rsidR="007A53A8" w:rsidRDefault="007A53A8"/>
  </w:footnote>
  <w:footnote w:type="continuationSeparator" w:id="0">
    <w:p w14:paraId="5767A611" w14:textId="77777777" w:rsidR="007A53A8" w:rsidRDefault="007A53A8" w:rsidP="00890119">
      <w:r>
        <w:continuationSeparator/>
      </w:r>
    </w:p>
    <w:p w14:paraId="3E5AAE3F" w14:textId="77777777" w:rsidR="007A53A8" w:rsidRDefault="007A53A8"/>
  </w:footnote>
  <w:footnote w:type="continuationNotice" w:id="1">
    <w:p w14:paraId="79C0FE6E" w14:textId="77777777" w:rsidR="007A53A8" w:rsidRDefault="007A53A8">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F28C002"/>
    <w:lvl w:ilvl="0">
      <w:start w:val="1"/>
      <w:numFmt w:val="decimal"/>
      <w:pStyle w:val="ListNumber"/>
      <w:lvlText w:val="%1."/>
      <w:lvlJc w:val="left"/>
      <w:pPr>
        <w:tabs>
          <w:tab w:val="num" w:pos="360"/>
        </w:tabs>
        <w:ind w:left="360" w:hanging="360"/>
      </w:pPr>
    </w:lvl>
  </w:abstractNum>
  <w:abstractNum w:abstractNumId="1" w15:restartNumberingAfterBreak="0">
    <w:nsid w:val="00282882"/>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876BF3"/>
    <w:multiLevelType w:val="hybridMultilevel"/>
    <w:tmpl w:val="270EA408"/>
    <w:lvl w:ilvl="0" w:tplc="0C090013">
      <w:start w:val="1"/>
      <w:numFmt w:val="upperRoman"/>
      <w:lvlText w:val="%1."/>
      <w:lvlJc w:val="right"/>
      <w:pPr>
        <w:ind w:left="1260" w:hanging="18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3" w15:restartNumberingAfterBreak="0">
    <w:nsid w:val="02094A3C"/>
    <w:multiLevelType w:val="hybridMultilevel"/>
    <w:tmpl w:val="35DCC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D73B7"/>
    <w:multiLevelType w:val="hybridMultilevel"/>
    <w:tmpl w:val="2AA4478C"/>
    <w:lvl w:ilvl="0" w:tplc="0C09001B">
      <w:start w:val="1"/>
      <w:numFmt w:val="lowerRoman"/>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06D6749C"/>
    <w:multiLevelType w:val="multilevel"/>
    <w:tmpl w:val="6F64D03C"/>
    <w:name w:val="MCRsimple347"/>
    <w:lvl w:ilvl="0">
      <w:start w:val="1"/>
      <w:numFmt w:val="lowerLetter"/>
      <w:lvlText w:val="(%1)"/>
      <w:lvlJc w:val="left"/>
      <w:pPr>
        <w:tabs>
          <w:tab w:val="num" w:pos="709"/>
        </w:tabs>
        <w:ind w:left="709"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2126"/>
        </w:tabs>
        <w:ind w:left="2126"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9CF68A2"/>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18967D1"/>
    <w:multiLevelType w:val="hybridMultilevel"/>
    <w:tmpl w:val="A8DC719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30F586D"/>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850727"/>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673A31"/>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AA45F1"/>
    <w:multiLevelType w:val="hybridMultilevel"/>
    <w:tmpl w:val="01EAAE68"/>
    <w:lvl w:ilvl="0" w:tplc="C164AA20">
      <w:start w:val="1"/>
      <w:numFmt w:val="bullet"/>
      <w:pStyle w:val="Alphaclausebulletlist"/>
      <w:lvlText w:val=""/>
      <w:lvlJc w:val="left"/>
      <w:pPr>
        <w:tabs>
          <w:tab w:val="num" w:pos="142"/>
        </w:tabs>
        <w:ind w:left="142" w:firstLine="0"/>
      </w:pPr>
      <w:rPr>
        <w:rFonts w:ascii="Symbol" w:hAnsi="Symbol" w:hint="default"/>
        <w:color w:val="000000" w:themeColor="text1"/>
      </w:rPr>
    </w:lvl>
    <w:lvl w:ilvl="1" w:tplc="04090003" w:tentative="1">
      <w:start w:val="1"/>
      <w:numFmt w:val="bullet"/>
      <w:lvlText w:val="o"/>
      <w:lvlJc w:val="left"/>
      <w:pPr>
        <w:ind w:left="3000" w:hanging="360"/>
      </w:pPr>
      <w:rPr>
        <w:rFonts w:ascii="Courier New" w:hAnsi="Courier New" w:hint="default"/>
      </w:rPr>
    </w:lvl>
    <w:lvl w:ilvl="2" w:tplc="04090005">
      <w:start w:val="1"/>
      <w:numFmt w:val="bullet"/>
      <w:lvlText w:val=""/>
      <w:lvlJc w:val="left"/>
      <w:pPr>
        <w:ind w:left="3720" w:hanging="360"/>
      </w:pPr>
      <w:rPr>
        <w:rFonts w:ascii="Wingdings" w:hAnsi="Wingdings" w:hint="default"/>
      </w:rPr>
    </w:lvl>
    <w:lvl w:ilvl="3" w:tplc="0409000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2" w15:restartNumberingAfterBreak="0">
    <w:nsid w:val="1E7E754E"/>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D05288"/>
    <w:multiLevelType w:val="hybridMultilevel"/>
    <w:tmpl w:val="E7B813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pStyle w:val="Style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1A0005"/>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76298A"/>
    <w:multiLevelType w:val="hybridMultilevel"/>
    <w:tmpl w:val="9D30A2BC"/>
    <w:lvl w:ilvl="0" w:tplc="55F88F34">
      <w:start w:val="1"/>
      <w:numFmt w:val="bullet"/>
      <w:pStyle w:val="Bodytextbulletlist"/>
      <w:lvlText w:val=""/>
      <w:lvlJc w:val="left"/>
      <w:pPr>
        <w:tabs>
          <w:tab w:val="num" w:pos="340"/>
        </w:tabs>
        <w:ind w:left="340" w:hanging="34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D3D86"/>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E662D9"/>
    <w:multiLevelType w:val="hybridMultilevel"/>
    <w:tmpl w:val="51545AF0"/>
    <w:lvl w:ilvl="0" w:tplc="24A41AA4">
      <w:start w:val="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E595519"/>
    <w:multiLevelType w:val="hybridMultilevel"/>
    <w:tmpl w:val="EA5A0F9A"/>
    <w:lvl w:ilvl="0" w:tplc="FFFFFFFF">
      <w:start w:val="1"/>
      <w:numFmt w:val="lowerLetter"/>
      <w:lvlText w:val="%1)"/>
      <w:lvlJc w:val="left"/>
      <w:pPr>
        <w:ind w:left="1287"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02D73AA"/>
    <w:multiLevelType w:val="hybridMultilevel"/>
    <w:tmpl w:val="FF608BB8"/>
    <w:lvl w:ilvl="0" w:tplc="0EFE9EAE">
      <w:start w:val="1"/>
      <w:numFmt w:val="decimal"/>
      <w:pStyle w:val="Tablenumberedlist"/>
      <w:lvlText w:val="%1."/>
      <w:lvlJc w:val="left"/>
      <w:pPr>
        <w:tabs>
          <w:tab w:val="num" w:pos="284"/>
        </w:tabs>
        <w:ind w:left="284" w:hanging="284"/>
      </w:pPr>
      <w:rPr>
        <w:rFonts w:hint="default"/>
        <w:color w:val="000000" w:themeColor="text1"/>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D36C1"/>
    <w:multiLevelType w:val="hybridMultilevel"/>
    <w:tmpl w:val="78F00C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C36CEF"/>
    <w:multiLevelType w:val="hybridMultilevel"/>
    <w:tmpl w:val="F5D6A8A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FD6674"/>
    <w:multiLevelType w:val="hybridMultilevel"/>
    <w:tmpl w:val="797E431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D25793D"/>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9361D5"/>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9617AD"/>
    <w:multiLevelType w:val="multilevel"/>
    <w:tmpl w:val="E33ABD94"/>
    <w:name w:val="MCRsimple346"/>
    <w:lvl w:ilvl="0">
      <w:start w:val="1"/>
      <w:numFmt w:val="lowerLetter"/>
      <w:lvlText w:val="(%1)"/>
      <w:lvlJc w:val="left"/>
      <w:pPr>
        <w:tabs>
          <w:tab w:val="num" w:pos="709"/>
        </w:tabs>
        <w:ind w:left="709"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2126"/>
        </w:tabs>
        <w:ind w:left="2126"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0746EAC"/>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F94717"/>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192D60"/>
    <w:multiLevelType w:val="hybridMultilevel"/>
    <w:tmpl w:val="F5D6A8A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62531FE"/>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46E03EC2"/>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FD21F9"/>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7426EA5"/>
    <w:multiLevelType w:val="hybridMultilevel"/>
    <w:tmpl w:val="00A2831C"/>
    <w:lvl w:ilvl="0" w:tplc="34645EB6">
      <w:start w:val="1"/>
      <w:numFmt w:val="decimal"/>
      <w:pStyle w:val="Bodytextnumberedlist"/>
      <w:lvlText w:val="%1."/>
      <w:lvlJc w:val="left"/>
      <w:pPr>
        <w:ind w:left="360" w:hanging="360"/>
      </w:pPr>
      <w:rPr>
        <w:rFonts w:hint="default"/>
        <w:color w:val="000000" w:themeColor="text1"/>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61079D"/>
    <w:multiLevelType w:val="hybridMultilevel"/>
    <w:tmpl w:val="A8DC719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496D28A8"/>
    <w:multiLevelType w:val="multilevel"/>
    <w:tmpl w:val="C96A63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lowerLetter"/>
      <w:pStyle w:val="Alphaclause"/>
      <w:lvlText w:val="%3)"/>
      <w:lvlJc w:val="left"/>
      <w:pPr>
        <w:ind w:left="720" w:hanging="720"/>
      </w:pPr>
      <w:rPr>
        <w:rFonts w:hint="default"/>
        <w:b w:val="0"/>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4B4D2A11"/>
    <w:multiLevelType w:val="hybridMultilevel"/>
    <w:tmpl w:val="01706EE8"/>
    <w:lvl w:ilvl="0" w:tplc="1DDE302C">
      <w:start w:val="1"/>
      <w:numFmt w:val="bullet"/>
      <w:lvlText w:val="·"/>
      <w:lvlJc w:val="left"/>
      <w:pPr>
        <w:ind w:left="720" w:hanging="360"/>
      </w:pPr>
      <w:rPr>
        <w:rFonts w:ascii="Symbol" w:hAnsi="Symbol" w:hint="default"/>
      </w:rPr>
    </w:lvl>
    <w:lvl w:ilvl="1" w:tplc="8DC2C964">
      <w:start w:val="1"/>
      <w:numFmt w:val="bullet"/>
      <w:lvlText w:val="o"/>
      <w:lvlJc w:val="left"/>
      <w:pPr>
        <w:ind w:left="1440" w:hanging="360"/>
      </w:pPr>
      <w:rPr>
        <w:rFonts w:ascii="Courier New" w:hAnsi="Courier New" w:hint="default"/>
      </w:rPr>
    </w:lvl>
    <w:lvl w:ilvl="2" w:tplc="AE1C0EFA">
      <w:start w:val="1"/>
      <w:numFmt w:val="bullet"/>
      <w:lvlText w:val=""/>
      <w:lvlJc w:val="left"/>
      <w:pPr>
        <w:ind w:left="2160" w:hanging="360"/>
      </w:pPr>
      <w:rPr>
        <w:rFonts w:ascii="Wingdings" w:hAnsi="Wingdings" w:hint="default"/>
      </w:rPr>
    </w:lvl>
    <w:lvl w:ilvl="3" w:tplc="E7F2C0CE">
      <w:start w:val="1"/>
      <w:numFmt w:val="bullet"/>
      <w:lvlText w:val=""/>
      <w:lvlJc w:val="left"/>
      <w:pPr>
        <w:ind w:left="2880" w:hanging="360"/>
      </w:pPr>
      <w:rPr>
        <w:rFonts w:ascii="Symbol" w:hAnsi="Symbol" w:hint="default"/>
      </w:rPr>
    </w:lvl>
    <w:lvl w:ilvl="4" w:tplc="12C8FC14">
      <w:start w:val="1"/>
      <w:numFmt w:val="bullet"/>
      <w:lvlText w:val="o"/>
      <w:lvlJc w:val="left"/>
      <w:pPr>
        <w:ind w:left="3600" w:hanging="360"/>
      </w:pPr>
      <w:rPr>
        <w:rFonts w:ascii="Courier New" w:hAnsi="Courier New" w:hint="default"/>
      </w:rPr>
    </w:lvl>
    <w:lvl w:ilvl="5" w:tplc="3D9AC2F0">
      <w:start w:val="1"/>
      <w:numFmt w:val="bullet"/>
      <w:lvlText w:val=""/>
      <w:lvlJc w:val="left"/>
      <w:pPr>
        <w:ind w:left="4320" w:hanging="360"/>
      </w:pPr>
      <w:rPr>
        <w:rFonts w:ascii="Wingdings" w:hAnsi="Wingdings" w:hint="default"/>
      </w:rPr>
    </w:lvl>
    <w:lvl w:ilvl="6" w:tplc="0A22F8FA">
      <w:start w:val="1"/>
      <w:numFmt w:val="bullet"/>
      <w:lvlText w:val=""/>
      <w:lvlJc w:val="left"/>
      <w:pPr>
        <w:ind w:left="5040" w:hanging="360"/>
      </w:pPr>
      <w:rPr>
        <w:rFonts w:ascii="Symbol" w:hAnsi="Symbol" w:hint="default"/>
      </w:rPr>
    </w:lvl>
    <w:lvl w:ilvl="7" w:tplc="38404874">
      <w:start w:val="1"/>
      <w:numFmt w:val="bullet"/>
      <w:lvlText w:val="o"/>
      <w:lvlJc w:val="left"/>
      <w:pPr>
        <w:ind w:left="5760" w:hanging="360"/>
      </w:pPr>
      <w:rPr>
        <w:rFonts w:ascii="Courier New" w:hAnsi="Courier New" w:hint="default"/>
      </w:rPr>
    </w:lvl>
    <w:lvl w:ilvl="8" w:tplc="FE104792">
      <w:start w:val="1"/>
      <w:numFmt w:val="bullet"/>
      <w:lvlText w:val=""/>
      <w:lvlJc w:val="left"/>
      <w:pPr>
        <w:ind w:left="6480" w:hanging="360"/>
      </w:pPr>
      <w:rPr>
        <w:rFonts w:ascii="Wingdings" w:hAnsi="Wingdings" w:hint="default"/>
      </w:rPr>
    </w:lvl>
  </w:abstractNum>
  <w:abstractNum w:abstractNumId="36" w15:restartNumberingAfterBreak="0">
    <w:nsid w:val="4BB64BB0"/>
    <w:multiLevelType w:val="hybridMultilevel"/>
    <w:tmpl w:val="B1860DE2"/>
    <w:lvl w:ilvl="0" w:tplc="0C090001">
      <w:start w:val="1"/>
      <w:numFmt w:val="bullet"/>
      <w:pStyle w:val="StyleStyleHeading1SectionHeadingNonumbersh1h1chapterheading"/>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687C08"/>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44542D"/>
    <w:multiLevelType w:val="hybridMultilevel"/>
    <w:tmpl w:val="34B0A3D6"/>
    <w:lvl w:ilvl="0" w:tplc="475853AA">
      <w:start w:val="1"/>
      <w:numFmt w:val="bullet"/>
      <w:pStyle w:val="Tablebulletlist"/>
      <w:lvlText w:val=""/>
      <w:lvlJc w:val="left"/>
      <w:pPr>
        <w:tabs>
          <w:tab w:val="num" w:pos="284"/>
        </w:tabs>
        <w:ind w:left="284" w:hanging="284"/>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733D3E"/>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2DD2CC3"/>
    <w:multiLevelType w:val="hybridMultilevel"/>
    <w:tmpl w:val="FBEE9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374B3D"/>
    <w:multiLevelType w:val="multilevel"/>
    <w:tmpl w:val="FC0876C2"/>
    <w:lvl w:ilvl="0">
      <w:start w:val="1"/>
      <w:numFmt w:val="decimal"/>
      <w:pStyle w:val="Schedule"/>
      <w:suff w:val="space"/>
      <w:lvlText w:val="Schedule %1"/>
      <w:lvlJc w:val="left"/>
      <w:pPr>
        <w:ind w:left="0" w:firstLine="0"/>
      </w:pPr>
      <w:rPr>
        <w:rFonts w:ascii="Arial Bold" w:hAnsi="Arial Bold" w:hint="default"/>
        <w:b/>
        <w:i w:val="0"/>
        <w:color w:val="000066"/>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7314A5F"/>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ADD152C"/>
    <w:multiLevelType w:val="hybridMultilevel"/>
    <w:tmpl w:val="7C809B8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C95148A"/>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F766B95"/>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36B4664"/>
    <w:multiLevelType w:val="hybridMultilevel"/>
    <w:tmpl w:val="767C0F46"/>
    <w:lvl w:ilvl="0" w:tplc="FFFFFFFF">
      <w:start w:val="1"/>
      <w:numFmt w:val="lowerLetter"/>
      <w:lvlText w:val="%1)"/>
      <w:lvlJc w:val="left"/>
      <w:pPr>
        <w:ind w:left="720" w:hanging="360"/>
      </w:p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39351A6"/>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4D51A75"/>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64D60D3"/>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73765FA"/>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91C1EFC"/>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B76488"/>
    <w:multiLevelType w:val="hybridMultilevel"/>
    <w:tmpl w:val="8D42B318"/>
    <w:lvl w:ilvl="0" w:tplc="38380378">
      <w:start w:val="1"/>
      <w:numFmt w:val="bullet"/>
      <w:pStyle w:val="ListBullet"/>
      <w:lvlText w:val=""/>
      <w:lvlJc w:val="left"/>
      <w:pPr>
        <w:tabs>
          <w:tab w:val="num" w:pos="340"/>
        </w:tabs>
        <w:ind w:left="340" w:hanging="34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DE3030"/>
    <w:multiLevelType w:val="hybridMultilevel"/>
    <w:tmpl w:val="B776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1255E4"/>
    <w:multiLevelType w:val="hybridMultilevel"/>
    <w:tmpl w:val="BE6CAE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84519C"/>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8F789F"/>
    <w:multiLevelType w:val="multilevel"/>
    <w:tmpl w:val="9BB8552E"/>
    <w:lvl w:ilvl="0">
      <w:start w:val="1"/>
      <w:numFmt w:val="decimal"/>
      <w:pStyle w:val="ScheduleFormal1"/>
      <w:lvlText w:val="%1"/>
      <w:lvlJc w:val="left"/>
      <w:pPr>
        <w:tabs>
          <w:tab w:val="num" w:pos="709"/>
        </w:tabs>
        <w:ind w:left="709" w:hanging="709"/>
      </w:pPr>
      <w:rPr>
        <w:rFonts w:ascii="Tahoma" w:hAnsi="Tahoma" w:hint="default"/>
        <w:b/>
        <w:i w:val="0"/>
        <w:sz w:val="24"/>
      </w:rPr>
    </w:lvl>
    <w:lvl w:ilvl="1">
      <w:start w:val="1"/>
      <w:numFmt w:val="decimal"/>
      <w:pStyle w:val="ScheduleFormal2"/>
      <w:lvlText w:val="%1.%2"/>
      <w:lvlJc w:val="left"/>
      <w:pPr>
        <w:tabs>
          <w:tab w:val="num" w:pos="709"/>
        </w:tabs>
        <w:ind w:left="709" w:hanging="709"/>
      </w:pPr>
      <w:rPr>
        <w:rFonts w:ascii="Tahoma" w:hAnsi="Tahoma" w:hint="default"/>
        <w:b w:val="0"/>
        <w:i w:val="0"/>
        <w:sz w:val="20"/>
      </w:rPr>
    </w:lvl>
    <w:lvl w:ilvl="2">
      <w:start w:val="1"/>
      <w:numFmt w:val="lowerLetter"/>
      <w:pStyle w:val="ScheduleFormal3"/>
      <w:lvlText w:val="(%3)"/>
      <w:lvlJc w:val="left"/>
      <w:pPr>
        <w:tabs>
          <w:tab w:val="num" w:pos="1418"/>
        </w:tabs>
        <w:ind w:left="1418" w:hanging="709"/>
      </w:pPr>
      <w:rPr>
        <w:rFonts w:ascii="Tahoma" w:hAnsi="Tahoma" w:hint="default"/>
        <w:b w:val="0"/>
        <w:i w:val="0"/>
        <w:sz w:val="20"/>
      </w:rPr>
    </w:lvl>
    <w:lvl w:ilvl="3">
      <w:start w:val="1"/>
      <w:numFmt w:val="lowerRoman"/>
      <w:pStyle w:val="ScheduleFormal4"/>
      <w:lvlText w:val="(%4)"/>
      <w:lvlJc w:val="left"/>
      <w:pPr>
        <w:tabs>
          <w:tab w:val="num" w:pos="2126"/>
        </w:tabs>
        <w:ind w:left="2126" w:hanging="708"/>
      </w:pPr>
      <w:rPr>
        <w:rFonts w:ascii="Tahoma" w:hAnsi="Tahoma" w:hint="default"/>
        <w:b w:val="0"/>
        <w:i w:val="0"/>
        <w:sz w:val="20"/>
      </w:rPr>
    </w:lvl>
    <w:lvl w:ilvl="4">
      <w:start w:val="1"/>
      <w:numFmt w:val="upperLetter"/>
      <w:pStyle w:val="ScheduleFormal5"/>
      <w:lvlText w:val="(%5)"/>
      <w:lvlJc w:val="left"/>
      <w:pPr>
        <w:tabs>
          <w:tab w:val="num" w:pos="2835"/>
        </w:tabs>
        <w:ind w:left="2835" w:hanging="709"/>
      </w:pPr>
      <w:rPr>
        <w:rFonts w:ascii="Tahoma" w:hAnsi="Tahoma" w:hint="default"/>
        <w:b w:val="0"/>
        <w:i w:val="0"/>
        <w:sz w:val="20"/>
      </w:rPr>
    </w:lvl>
    <w:lvl w:ilvl="5">
      <w:start w:val="1"/>
      <w:numFmt w:val="upperRoman"/>
      <w:pStyle w:val="ScheduleFormal6"/>
      <w:lvlText w:val="(%6)"/>
      <w:lvlJc w:val="left"/>
      <w:pPr>
        <w:tabs>
          <w:tab w:val="num" w:pos="2835"/>
        </w:tabs>
        <w:ind w:left="3544" w:hanging="709"/>
      </w:pPr>
      <w:rPr>
        <w:rFonts w:ascii="Tahoma" w:hAnsi="Tahoma" w:hint="default"/>
        <w:b w:val="0"/>
        <w:i w:val="0"/>
        <w:sz w:val="20"/>
      </w:rPr>
    </w:lvl>
    <w:lvl w:ilvl="6">
      <w:start w:val="1"/>
      <w:numFmt w:val="none"/>
      <w:lvlText w:val="%7"/>
      <w:lvlJc w:val="left"/>
      <w:pPr>
        <w:tabs>
          <w:tab w:val="num" w:pos="4111"/>
        </w:tabs>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tabs>
          <w:tab w:val="num" w:pos="4536"/>
        </w:tabs>
        <w:ind w:left="0" w:firstLine="0"/>
      </w:pPr>
      <w:rPr>
        <w:rFonts w:hint="default"/>
      </w:rPr>
    </w:lvl>
  </w:abstractNum>
  <w:abstractNum w:abstractNumId="57" w15:restartNumberingAfterBreak="0">
    <w:nsid w:val="6EA20C7C"/>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6EA74551"/>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593DEA"/>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1936BFF"/>
    <w:multiLevelType w:val="multilevel"/>
    <w:tmpl w:val="EA3EEC50"/>
    <w:lvl w:ilvl="0">
      <w:start w:val="1"/>
      <w:numFmt w:val="upperLetter"/>
      <w:pStyle w:val="Tender1"/>
      <w:lvlText w:val="PART %1"/>
      <w:lvlJc w:val="left"/>
      <w:pPr>
        <w:tabs>
          <w:tab w:val="num" w:pos="2269"/>
        </w:tabs>
        <w:ind w:left="2269" w:hanging="1418"/>
      </w:pPr>
      <w:rPr>
        <w:rFonts w:ascii="Franklin Gothic Demi" w:hAnsi="Franklin Gothic Demi" w:hint="default"/>
        <w:b w:val="0"/>
        <w:i w:val="0"/>
        <w:sz w:val="36"/>
        <w:szCs w:val="36"/>
      </w:rPr>
    </w:lvl>
    <w:lvl w:ilvl="1">
      <w:start w:val="1"/>
      <w:numFmt w:val="decimal"/>
      <w:pStyle w:val="tender2"/>
      <w:lvlText w:val="%1%2"/>
      <w:lvlJc w:val="left"/>
      <w:pPr>
        <w:tabs>
          <w:tab w:val="num" w:pos="1418"/>
        </w:tabs>
        <w:ind w:left="1418" w:hanging="1418"/>
      </w:pPr>
      <w:rPr>
        <w:rFonts w:ascii="Franklin Gothic Book" w:hAnsi="Franklin Gothic Book" w:hint="default"/>
        <w:b/>
        <w:i w:val="0"/>
        <w:sz w:val="22"/>
      </w:rPr>
    </w:lvl>
    <w:lvl w:ilvl="2">
      <w:start w:val="1"/>
      <w:numFmt w:val="decimal"/>
      <w:pStyle w:val="tender3"/>
      <w:lvlText w:val="%1%2.%3"/>
      <w:lvlJc w:val="left"/>
      <w:pPr>
        <w:tabs>
          <w:tab w:val="num" w:pos="1418"/>
        </w:tabs>
        <w:ind w:left="1418" w:hanging="1418"/>
      </w:pPr>
      <w:rPr>
        <w:rFonts w:ascii="Franklin Gothic Book" w:hAnsi="Franklin Gothic Book" w:hint="default"/>
        <w:b/>
        <w:i w:val="0"/>
        <w:sz w:val="22"/>
      </w:rPr>
    </w:lvl>
    <w:lvl w:ilvl="3">
      <w:start w:val="1"/>
      <w:numFmt w:val="decimal"/>
      <w:pStyle w:val="tender4"/>
      <w:lvlText w:val="%1%2.%3.%4"/>
      <w:lvlJc w:val="left"/>
      <w:pPr>
        <w:tabs>
          <w:tab w:val="num" w:pos="2138"/>
        </w:tabs>
        <w:ind w:left="1985" w:hanging="567"/>
      </w:pPr>
      <w:rPr>
        <w:rFonts w:ascii="Arial" w:hAnsi="Arial" w:hint="default"/>
        <w:b w:val="0"/>
        <w:i w:val="0"/>
        <w:caps w:val="0"/>
        <w:strike w:val="0"/>
        <w:dstrike w:val="0"/>
        <w:vanish w:val="0"/>
        <w:color w:val="auto"/>
        <w:sz w:val="22"/>
        <w:vertAlign w:val="baseline"/>
      </w:rPr>
    </w:lvl>
    <w:lvl w:ilvl="4">
      <w:start w:val="1"/>
      <w:numFmt w:val="lowerLetter"/>
      <w:pStyle w:val="tender5"/>
      <w:lvlText w:val="(%5)"/>
      <w:lvlJc w:val="left"/>
      <w:pPr>
        <w:tabs>
          <w:tab w:val="num" w:pos="567"/>
        </w:tabs>
        <w:ind w:left="567" w:hanging="567"/>
      </w:pPr>
      <w:rPr>
        <w:rFonts w:ascii="Arial" w:hAnsi="Arial" w:hint="default"/>
        <w:b w:val="0"/>
        <w:i w:val="0"/>
        <w:caps w:val="0"/>
        <w:strike w:val="0"/>
        <w:dstrike w:val="0"/>
        <w:vanish w:val="0"/>
        <w:color w:val="auto"/>
        <w:sz w:val="22"/>
        <w:vertAlign w:val="baseline"/>
      </w:rPr>
    </w:lvl>
    <w:lvl w:ilvl="5">
      <w:start w:val="1"/>
      <w:numFmt w:val="lowerRoman"/>
      <w:pStyle w:val="tender6"/>
      <w:lvlText w:val="(%6)"/>
      <w:lvlJc w:val="left"/>
      <w:pPr>
        <w:tabs>
          <w:tab w:val="num" w:pos="1287"/>
        </w:tabs>
        <w:ind w:left="1134" w:hanging="567"/>
      </w:pPr>
      <w:rPr>
        <w:rFonts w:ascii="Franklin Gothic Book" w:eastAsiaTheme="minorHAnsi" w:hAnsi="Franklin Gothic Book" w:cs="Arial"/>
        <w:b w:val="0"/>
        <w:i w:val="0"/>
        <w:sz w:val="22"/>
      </w:rPr>
    </w:lvl>
    <w:lvl w:ilvl="6">
      <w:start w:val="1"/>
      <w:numFmt w:val="upperLetter"/>
      <w:pStyle w:val="tender7"/>
      <w:lvlText w:val="(%7)"/>
      <w:lvlJc w:val="left"/>
      <w:pPr>
        <w:tabs>
          <w:tab w:val="num" w:pos="2410"/>
        </w:tabs>
        <w:ind w:left="2410" w:hanging="567"/>
      </w:pPr>
      <w:rPr>
        <w:rFonts w:ascii="Arial" w:hAnsi="Arial" w:hint="default"/>
        <w:b w:val="0"/>
        <w:i w:val="0"/>
        <w:sz w:val="24"/>
        <w:szCs w:val="24"/>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 w15:restartNumberingAfterBreak="0">
    <w:nsid w:val="72491AED"/>
    <w:multiLevelType w:val="hybridMultilevel"/>
    <w:tmpl w:val="E7B813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70B298D"/>
    <w:multiLevelType w:val="hybridMultilevel"/>
    <w:tmpl w:val="797E431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78262065"/>
    <w:multiLevelType w:val="hybridMultilevel"/>
    <w:tmpl w:val="81E0DACE"/>
    <w:lvl w:ilvl="0" w:tplc="8B1A0E3C">
      <w:start w:val="1"/>
      <w:numFmt w:val="lowerLetter"/>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9DB26BC"/>
    <w:multiLevelType w:val="hybridMultilevel"/>
    <w:tmpl w:val="7C809B8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7F8A1C8A"/>
    <w:multiLevelType w:val="hybridMultilevel"/>
    <w:tmpl w:val="BE6CAE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88033764">
    <w:abstractNumId w:val="32"/>
  </w:num>
  <w:num w:numId="2" w16cid:durableId="1638486055">
    <w:abstractNumId w:val="11"/>
  </w:num>
  <w:num w:numId="3" w16cid:durableId="1974434425">
    <w:abstractNumId w:val="38"/>
  </w:num>
  <w:num w:numId="4" w16cid:durableId="415320179">
    <w:abstractNumId w:val="19"/>
  </w:num>
  <w:num w:numId="5" w16cid:durableId="420420858">
    <w:abstractNumId w:val="15"/>
  </w:num>
  <w:num w:numId="6" w16cid:durableId="888028262">
    <w:abstractNumId w:val="52"/>
  </w:num>
  <w:num w:numId="7" w16cid:durableId="1963920793">
    <w:abstractNumId w:val="36"/>
  </w:num>
  <w:num w:numId="8" w16cid:durableId="1757633209">
    <w:abstractNumId w:val="41"/>
  </w:num>
  <w:num w:numId="9" w16cid:durableId="489954406">
    <w:abstractNumId w:val="34"/>
  </w:num>
  <w:num w:numId="10" w16cid:durableId="1798648065">
    <w:abstractNumId w:val="56"/>
  </w:num>
  <w:num w:numId="11" w16cid:durableId="1590503093">
    <w:abstractNumId w:val="0"/>
  </w:num>
  <w:num w:numId="12" w16cid:durableId="237330754">
    <w:abstractNumId w:val="17"/>
  </w:num>
  <w:num w:numId="13" w16cid:durableId="1261445896">
    <w:abstractNumId w:val="54"/>
  </w:num>
  <w:num w:numId="14" w16cid:durableId="449670668">
    <w:abstractNumId w:val="13"/>
  </w:num>
  <w:num w:numId="15" w16cid:durableId="207688685">
    <w:abstractNumId w:val="60"/>
  </w:num>
  <w:num w:numId="16" w16cid:durableId="1105424776">
    <w:abstractNumId w:val="46"/>
  </w:num>
  <w:num w:numId="17" w16cid:durableId="1704207785">
    <w:abstractNumId w:val="18"/>
  </w:num>
  <w:num w:numId="18" w16cid:durableId="979460854">
    <w:abstractNumId w:val="22"/>
  </w:num>
  <w:num w:numId="19" w16cid:durableId="685402646">
    <w:abstractNumId w:val="33"/>
  </w:num>
  <w:num w:numId="20" w16cid:durableId="1905023175">
    <w:abstractNumId w:val="64"/>
  </w:num>
  <w:num w:numId="21" w16cid:durableId="645938585">
    <w:abstractNumId w:val="7"/>
  </w:num>
  <w:num w:numId="22" w16cid:durableId="963584260">
    <w:abstractNumId w:val="43"/>
  </w:num>
  <w:num w:numId="23" w16cid:durableId="1317614680">
    <w:abstractNumId w:val="29"/>
  </w:num>
  <w:num w:numId="24" w16cid:durableId="1002124850">
    <w:abstractNumId w:val="57"/>
  </w:num>
  <w:num w:numId="25" w16cid:durableId="1110660428">
    <w:abstractNumId w:val="50"/>
  </w:num>
  <w:num w:numId="26" w16cid:durableId="991370207">
    <w:abstractNumId w:val="4"/>
  </w:num>
  <w:num w:numId="27" w16cid:durableId="639384419">
    <w:abstractNumId w:val="6"/>
  </w:num>
  <w:num w:numId="28" w16cid:durableId="1532299428">
    <w:abstractNumId w:val="39"/>
  </w:num>
  <w:num w:numId="29" w16cid:durableId="1660385240">
    <w:abstractNumId w:val="49"/>
  </w:num>
  <w:num w:numId="30" w16cid:durableId="1471358419">
    <w:abstractNumId w:val="65"/>
  </w:num>
  <w:num w:numId="31" w16cid:durableId="1603561989">
    <w:abstractNumId w:val="44"/>
  </w:num>
  <w:num w:numId="32" w16cid:durableId="509761478">
    <w:abstractNumId w:val="45"/>
  </w:num>
  <w:num w:numId="33" w16cid:durableId="1629438002">
    <w:abstractNumId w:val="30"/>
  </w:num>
  <w:num w:numId="34" w16cid:durableId="1318807380">
    <w:abstractNumId w:val="28"/>
  </w:num>
  <w:num w:numId="35" w16cid:durableId="1206217177">
    <w:abstractNumId w:val="21"/>
  </w:num>
  <w:num w:numId="36" w16cid:durableId="355693803">
    <w:abstractNumId w:val="16"/>
  </w:num>
  <w:num w:numId="37" w16cid:durableId="2038264099">
    <w:abstractNumId w:val="51"/>
  </w:num>
  <w:num w:numId="38" w16cid:durableId="1146123709">
    <w:abstractNumId w:val="48"/>
  </w:num>
  <w:num w:numId="39" w16cid:durableId="106631886">
    <w:abstractNumId w:val="8"/>
  </w:num>
  <w:num w:numId="40" w16cid:durableId="2055343517">
    <w:abstractNumId w:val="9"/>
  </w:num>
  <w:num w:numId="41" w16cid:durableId="1525705909">
    <w:abstractNumId w:val="26"/>
  </w:num>
  <w:num w:numId="42" w16cid:durableId="52002026">
    <w:abstractNumId w:val="61"/>
  </w:num>
  <w:num w:numId="43" w16cid:durableId="14158236">
    <w:abstractNumId w:val="59"/>
  </w:num>
  <w:num w:numId="44" w16cid:durableId="2015111521">
    <w:abstractNumId w:val="2"/>
  </w:num>
  <w:num w:numId="45" w16cid:durableId="180777245">
    <w:abstractNumId w:val="23"/>
  </w:num>
  <w:num w:numId="46" w16cid:durableId="2069987240">
    <w:abstractNumId w:val="31"/>
  </w:num>
  <w:num w:numId="47" w16cid:durableId="1608847557">
    <w:abstractNumId w:val="10"/>
  </w:num>
  <w:num w:numId="48" w16cid:durableId="956981902">
    <w:abstractNumId w:val="63"/>
  </w:num>
  <w:num w:numId="49" w16cid:durableId="1622112071">
    <w:abstractNumId w:val="24"/>
  </w:num>
  <w:num w:numId="50" w16cid:durableId="353772383">
    <w:abstractNumId w:val="27"/>
  </w:num>
  <w:num w:numId="51" w16cid:durableId="43022737">
    <w:abstractNumId w:val="42"/>
  </w:num>
  <w:num w:numId="52" w16cid:durableId="1142775894">
    <w:abstractNumId w:val="40"/>
  </w:num>
  <w:num w:numId="53" w16cid:durableId="1360356214">
    <w:abstractNumId w:val="12"/>
  </w:num>
  <w:num w:numId="54" w16cid:durableId="1896089531">
    <w:abstractNumId w:val="1"/>
  </w:num>
  <w:num w:numId="55" w16cid:durableId="1352991885">
    <w:abstractNumId w:val="37"/>
  </w:num>
  <w:num w:numId="56" w16cid:durableId="1384646021">
    <w:abstractNumId w:val="58"/>
  </w:num>
  <w:num w:numId="57" w16cid:durableId="119689194">
    <w:abstractNumId w:val="55"/>
  </w:num>
  <w:num w:numId="58" w16cid:durableId="2087877617">
    <w:abstractNumId w:val="62"/>
  </w:num>
  <w:num w:numId="59" w16cid:durableId="1720933360">
    <w:abstractNumId w:val="14"/>
  </w:num>
  <w:num w:numId="60" w16cid:durableId="1443263954">
    <w:abstractNumId w:val="47"/>
  </w:num>
  <w:num w:numId="61" w16cid:durableId="1859585036">
    <w:abstractNumId w:val="20"/>
  </w:num>
  <w:num w:numId="62" w16cid:durableId="56900511">
    <w:abstractNumId w:val="3"/>
  </w:num>
  <w:num w:numId="63" w16cid:durableId="364060247">
    <w:abstractNumId w:val="53"/>
  </w:num>
  <w:num w:numId="64" w16cid:durableId="1412695521">
    <w:abstractNumId w:val="34"/>
  </w:num>
  <w:num w:numId="65" w16cid:durableId="1228567887">
    <w:abstractNumId w:val="35"/>
  </w:num>
  <w:num w:numId="66" w16cid:durableId="731807650">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Maintab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62"/>
    <w:rsid w:val="00000305"/>
    <w:rsid w:val="00001D78"/>
    <w:rsid w:val="00002094"/>
    <w:rsid w:val="00002E6F"/>
    <w:rsid w:val="00003061"/>
    <w:rsid w:val="00003145"/>
    <w:rsid w:val="00003782"/>
    <w:rsid w:val="000040BF"/>
    <w:rsid w:val="00004A7F"/>
    <w:rsid w:val="00005175"/>
    <w:rsid w:val="000057AC"/>
    <w:rsid w:val="000058A9"/>
    <w:rsid w:val="000068A1"/>
    <w:rsid w:val="00006DB7"/>
    <w:rsid w:val="00006E85"/>
    <w:rsid w:val="000103E0"/>
    <w:rsid w:val="00011949"/>
    <w:rsid w:val="0001199A"/>
    <w:rsid w:val="00011CE3"/>
    <w:rsid w:val="00011FF6"/>
    <w:rsid w:val="000121BC"/>
    <w:rsid w:val="0001237E"/>
    <w:rsid w:val="000124B0"/>
    <w:rsid w:val="000128CD"/>
    <w:rsid w:val="00012F8E"/>
    <w:rsid w:val="00014349"/>
    <w:rsid w:val="000148A8"/>
    <w:rsid w:val="00014AAA"/>
    <w:rsid w:val="0001592E"/>
    <w:rsid w:val="00015E50"/>
    <w:rsid w:val="00016663"/>
    <w:rsid w:val="00016C60"/>
    <w:rsid w:val="00017177"/>
    <w:rsid w:val="00017497"/>
    <w:rsid w:val="00020C09"/>
    <w:rsid w:val="00020DC0"/>
    <w:rsid w:val="00020E67"/>
    <w:rsid w:val="00020EE9"/>
    <w:rsid w:val="00021EEA"/>
    <w:rsid w:val="000223C1"/>
    <w:rsid w:val="00022ABE"/>
    <w:rsid w:val="00023A9D"/>
    <w:rsid w:val="00023CF7"/>
    <w:rsid w:val="00023D43"/>
    <w:rsid w:val="0002407F"/>
    <w:rsid w:val="000258DA"/>
    <w:rsid w:val="00025A93"/>
    <w:rsid w:val="00025AB1"/>
    <w:rsid w:val="000262F0"/>
    <w:rsid w:val="00026807"/>
    <w:rsid w:val="00026995"/>
    <w:rsid w:val="00026A4A"/>
    <w:rsid w:val="00026A4D"/>
    <w:rsid w:val="000278ED"/>
    <w:rsid w:val="000302B3"/>
    <w:rsid w:val="00030556"/>
    <w:rsid w:val="00030570"/>
    <w:rsid w:val="0003073D"/>
    <w:rsid w:val="00030C5D"/>
    <w:rsid w:val="000314FF"/>
    <w:rsid w:val="00031FDC"/>
    <w:rsid w:val="00031FE4"/>
    <w:rsid w:val="00032005"/>
    <w:rsid w:val="000325E1"/>
    <w:rsid w:val="00032A0B"/>
    <w:rsid w:val="000337C9"/>
    <w:rsid w:val="00033C39"/>
    <w:rsid w:val="00034077"/>
    <w:rsid w:val="00034237"/>
    <w:rsid w:val="00034CC8"/>
    <w:rsid w:val="0003516A"/>
    <w:rsid w:val="000351AC"/>
    <w:rsid w:val="00035375"/>
    <w:rsid w:val="00035429"/>
    <w:rsid w:val="00035499"/>
    <w:rsid w:val="00035888"/>
    <w:rsid w:val="00035957"/>
    <w:rsid w:val="00035EC4"/>
    <w:rsid w:val="00037D5D"/>
    <w:rsid w:val="00040E5F"/>
    <w:rsid w:val="0004164B"/>
    <w:rsid w:val="00041F59"/>
    <w:rsid w:val="000423EB"/>
    <w:rsid w:val="00042543"/>
    <w:rsid w:val="00042904"/>
    <w:rsid w:val="00042A50"/>
    <w:rsid w:val="00043343"/>
    <w:rsid w:val="0004337D"/>
    <w:rsid w:val="00043CAC"/>
    <w:rsid w:val="00044138"/>
    <w:rsid w:val="0004457A"/>
    <w:rsid w:val="000447ED"/>
    <w:rsid w:val="00044A85"/>
    <w:rsid w:val="00044B28"/>
    <w:rsid w:val="00044E1E"/>
    <w:rsid w:val="00045C53"/>
    <w:rsid w:val="00045F6E"/>
    <w:rsid w:val="00046042"/>
    <w:rsid w:val="0004647E"/>
    <w:rsid w:val="000466F5"/>
    <w:rsid w:val="0004684F"/>
    <w:rsid w:val="00047024"/>
    <w:rsid w:val="00047520"/>
    <w:rsid w:val="0005042D"/>
    <w:rsid w:val="00050855"/>
    <w:rsid w:val="0005147D"/>
    <w:rsid w:val="00051575"/>
    <w:rsid w:val="00051847"/>
    <w:rsid w:val="00052317"/>
    <w:rsid w:val="00052506"/>
    <w:rsid w:val="00052AFA"/>
    <w:rsid w:val="00052C10"/>
    <w:rsid w:val="00052C49"/>
    <w:rsid w:val="00052D2B"/>
    <w:rsid w:val="000532D9"/>
    <w:rsid w:val="000534FB"/>
    <w:rsid w:val="00054E28"/>
    <w:rsid w:val="00054FE3"/>
    <w:rsid w:val="0005622B"/>
    <w:rsid w:val="000568BD"/>
    <w:rsid w:val="0006013D"/>
    <w:rsid w:val="0006139B"/>
    <w:rsid w:val="00061DD4"/>
    <w:rsid w:val="000629B3"/>
    <w:rsid w:val="000631AE"/>
    <w:rsid w:val="00063AD6"/>
    <w:rsid w:val="00063BE0"/>
    <w:rsid w:val="00063D97"/>
    <w:rsid w:val="0006460D"/>
    <w:rsid w:val="00064656"/>
    <w:rsid w:val="000648C0"/>
    <w:rsid w:val="00065A62"/>
    <w:rsid w:val="00065B2F"/>
    <w:rsid w:val="00065D11"/>
    <w:rsid w:val="00065FD9"/>
    <w:rsid w:val="000661F3"/>
    <w:rsid w:val="000666A8"/>
    <w:rsid w:val="00066D16"/>
    <w:rsid w:val="00066DE9"/>
    <w:rsid w:val="0006779F"/>
    <w:rsid w:val="00067855"/>
    <w:rsid w:val="00067BC8"/>
    <w:rsid w:val="000706C3"/>
    <w:rsid w:val="00070AB1"/>
    <w:rsid w:val="00070C41"/>
    <w:rsid w:val="00070F4A"/>
    <w:rsid w:val="00071C6E"/>
    <w:rsid w:val="00071EE6"/>
    <w:rsid w:val="00072913"/>
    <w:rsid w:val="00072DEB"/>
    <w:rsid w:val="00073366"/>
    <w:rsid w:val="000737A0"/>
    <w:rsid w:val="00073F5D"/>
    <w:rsid w:val="000748CD"/>
    <w:rsid w:val="00074B9D"/>
    <w:rsid w:val="00074D82"/>
    <w:rsid w:val="0007524D"/>
    <w:rsid w:val="00075B96"/>
    <w:rsid w:val="00075E7C"/>
    <w:rsid w:val="000764D2"/>
    <w:rsid w:val="000766AB"/>
    <w:rsid w:val="000768B5"/>
    <w:rsid w:val="00076FD1"/>
    <w:rsid w:val="0008013B"/>
    <w:rsid w:val="0008066C"/>
    <w:rsid w:val="000806C4"/>
    <w:rsid w:val="000811F5"/>
    <w:rsid w:val="00081613"/>
    <w:rsid w:val="00081AFA"/>
    <w:rsid w:val="00081D31"/>
    <w:rsid w:val="00081D80"/>
    <w:rsid w:val="0008206F"/>
    <w:rsid w:val="00082832"/>
    <w:rsid w:val="00083160"/>
    <w:rsid w:val="000838C8"/>
    <w:rsid w:val="00083BA9"/>
    <w:rsid w:val="000840B4"/>
    <w:rsid w:val="0008457A"/>
    <w:rsid w:val="000846BA"/>
    <w:rsid w:val="000854BB"/>
    <w:rsid w:val="000855B2"/>
    <w:rsid w:val="00085682"/>
    <w:rsid w:val="00085EC9"/>
    <w:rsid w:val="00086075"/>
    <w:rsid w:val="00086C2E"/>
    <w:rsid w:val="00090B09"/>
    <w:rsid w:val="0009168B"/>
    <w:rsid w:val="00091AF5"/>
    <w:rsid w:val="00091C82"/>
    <w:rsid w:val="00092581"/>
    <w:rsid w:val="000930F7"/>
    <w:rsid w:val="000944C4"/>
    <w:rsid w:val="00094756"/>
    <w:rsid w:val="00095020"/>
    <w:rsid w:val="00095DAE"/>
    <w:rsid w:val="00095F6D"/>
    <w:rsid w:val="000A03FA"/>
    <w:rsid w:val="000A0C66"/>
    <w:rsid w:val="000A0D8A"/>
    <w:rsid w:val="000A0FB0"/>
    <w:rsid w:val="000A1269"/>
    <w:rsid w:val="000A1C4C"/>
    <w:rsid w:val="000A259A"/>
    <w:rsid w:val="000A261F"/>
    <w:rsid w:val="000A42E9"/>
    <w:rsid w:val="000A43E6"/>
    <w:rsid w:val="000A491B"/>
    <w:rsid w:val="000A4EA5"/>
    <w:rsid w:val="000A507B"/>
    <w:rsid w:val="000A5EE5"/>
    <w:rsid w:val="000A6063"/>
    <w:rsid w:val="000A66F4"/>
    <w:rsid w:val="000A713A"/>
    <w:rsid w:val="000A7220"/>
    <w:rsid w:val="000A788F"/>
    <w:rsid w:val="000A7A56"/>
    <w:rsid w:val="000A7C82"/>
    <w:rsid w:val="000B02BB"/>
    <w:rsid w:val="000B0B05"/>
    <w:rsid w:val="000B1201"/>
    <w:rsid w:val="000B2927"/>
    <w:rsid w:val="000B3135"/>
    <w:rsid w:val="000B33B4"/>
    <w:rsid w:val="000B3735"/>
    <w:rsid w:val="000B37FE"/>
    <w:rsid w:val="000B3FF8"/>
    <w:rsid w:val="000B4C4B"/>
    <w:rsid w:val="000B563E"/>
    <w:rsid w:val="000B656B"/>
    <w:rsid w:val="000B70E4"/>
    <w:rsid w:val="000B7C6E"/>
    <w:rsid w:val="000C0BBA"/>
    <w:rsid w:val="000C1AF3"/>
    <w:rsid w:val="000C1EF5"/>
    <w:rsid w:val="000C21A4"/>
    <w:rsid w:val="000C23B7"/>
    <w:rsid w:val="000C2710"/>
    <w:rsid w:val="000C2998"/>
    <w:rsid w:val="000C328B"/>
    <w:rsid w:val="000C3898"/>
    <w:rsid w:val="000C394C"/>
    <w:rsid w:val="000C3B6A"/>
    <w:rsid w:val="000C3BC0"/>
    <w:rsid w:val="000C4157"/>
    <w:rsid w:val="000C45B7"/>
    <w:rsid w:val="000C4ABE"/>
    <w:rsid w:val="000C4B60"/>
    <w:rsid w:val="000C592D"/>
    <w:rsid w:val="000C6310"/>
    <w:rsid w:val="000C648B"/>
    <w:rsid w:val="000C662F"/>
    <w:rsid w:val="000C68C0"/>
    <w:rsid w:val="000C6C37"/>
    <w:rsid w:val="000C74BC"/>
    <w:rsid w:val="000D003B"/>
    <w:rsid w:val="000D0FF1"/>
    <w:rsid w:val="000D170E"/>
    <w:rsid w:val="000D18B3"/>
    <w:rsid w:val="000D2245"/>
    <w:rsid w:val="000D296E"/>
    <w:rsid w:val="000D3621"/>
    <w:rsid w:val="000D51E6"/>
    <w:rsid w:val="000D5484"/>
    <w:rsid w:val="000D580F"/>
    <w:rsid w:val="000D68AC"/>
    <w:rsid w:val="000D7022"/>
    <w:rsid w:val="000D73E0"/>
    <w:rsid w:val="000E074A"/>
    <w:rsid w:val="000E08F4"/>
    <w:rsid w:val="000E0C40"/>
    <w:rsid w:val="000E0CA2"/>
    <w:rsid w:val="000E0E46"/>
    <w:rsid w:val="000E1A32"/>
    <w:rsid w:val="000E260E"/>
    <w:rsid w:val="000E2825"/>
    <w:rsid w:val="000E294D"/>
    <w:rsid w:val="000E2A33"/>
    <w:rsid w:val="000E358E"/>
    <w:rsid w:val="000E362B"/>
    <w:rsid w:val="000E3988"/>
    <w:rsid w:val="000E410A"/>
    <w:rsid w:val="000E4C8B"/>
    <w:rsid w:val="000E5A09"/>
    <w:rsid w:val="000E5B5B"/>
    <w:rsid w:val="000E5DE8"/>
    <w:rsid w:val="000E5FB5"/>
    <w:rsid w:val="000E60B0"/>
    <w:rsid w:val="000E62CC"/>
    <w:rsid w:val="000E6385"/>
    <w:rsid w:val="000E6855"/>
    <w:rsid w:val="000E6CB9"/>
    <w:rsid w:val="000F15F4"/>
    <w:rsid w:val="000F20ED"/>
    <w:rsid w:val="000F2643"/>
    <w:rsid w:val="000F26E8"/>
    <w:rsid w:val="000F291E"/>
    <w:rsid w:val="000F3559"/>
    <w:rsid w:val="000F3A1D"/>
    <w:rsid w:val="000F3F2D"/>
    <w:rsid w:val="000F4799"/>
    <w:rsid w:val="000F5838"/>
    <w:rsid w:val="000F5B5A"/>
    <w:rsid w:val="000F62B7"/>
    <w:rsid w:val="000F6357"/>
    <w:rsid w:val="000F6764"/>
    <w:rsid w:val="000F68BF"/>
    <w:rsid w:val="000F6F1A"/>
    <w:rsid w:val="000F7E36"/>
    <w:rsid w:val="00100331"/>
    <w:rsid w:val="00100AB8"/>
    <w:rsid w:val="00101769"/>
    <w:rsid w:val="001017BD"/>
    <w:rsid w:val="00101A66"/>
    <w:rsid w:val="00101F1E"/>
    <w:rsid w:val="00103009"/>
    <w:rsid w:val="001050DB"/>
    <w:rsid w:val="00105BC0"/>
    <w:rsid w:val="00106DC8"/>
    <w:rsid w:val="00106F38"/>
    <w:rsid w:val="00107AC7"/>
    <w:rsid w:val="00107B67"/>
    <w:rsid w:val="00107F51"/>
    <w:rsid w:val="001106D9"/>
    <w:rsid w:val="00110CF0"/>
    <w:rsid w:val="00111E37"/>
    <w:rsid w:val="001143B8"/>
    <w:rsid w:val="00114925"/>
    <w:rsid w:val="00117481"/>
    <w:rsid w:val="0011798A"/>
    <w:rsid w:val="00120395"/>
    <w:rsid w:val="001203A8"/>
    <w:rsid w:val="00120718"/>
    <w:rsid w:val="00120869"/>
    <w:rsid w:val="00120D7E"/>
    <w:rsid w:val="0012137A"/>
    <w:rsid w:val="00121718"/>
    <w:rsid w:val="00121751"/>
    <w:rsid w:val="001218B5"/>
    <w:rsid w:val="00121F75"/>
    <w:rsid w:val="00121FB8"/>
    <w:rsid w:val="001223C1"/>
    <w:rsid w:val="00122724"/>
    <w:rsid w:val="001228CB"/>
    <w:rsid w:val="00122900"/>
    <w:rsid w:val="00123214"/>
    <w:rsid w:val="00123C24"/>
    <w:rsid w:val="0012407A"/>
    <w:rsid w:val="00124B44"/>
    <w:rsid w:val="00125780"/>
    <w:rsid w:val="00125B4A"/>
    <w:rsid w:val="001260A3"/>
    <w:rsid w:val="00126559"/>
    <w:rsid w:val="0012682E"/>
    <w:rsid w:val="00126B16"/>
    <w:rsid w:val="00126C94"/>
    <w:rsid w:val="0012741E"/>
    <w:rsid w:val="001279B5"/>
    <w:rsid w:val="001304D8"/>
    <w:rsid w:val="00130573"/>
    <w:rsid w:val="00131205"/>
    <w:rsid w:val="001322D9"/>
    <w:rsid w:val="0013264E"/>
    <w:rsid w:val="00132D3A"/>
    <w:rsid w:val="00132DF7"/>
    <w:rsid w:val="00134291"/>
    <w:rsid w:val="00134418"/>
    <w:rsid w:val="00134642"/>
    <w:rsid w:val="00134946"/>
    <w:rsid w:val="00134D10"/>
    <w:rsid w:val="00134D20"/>
    <w:rsid w:val="00135667"/>
    <w:rsid w:val="001357D8"/>
    <w:rsid w:val="001357F0"/>
    <w:rsid w:val="00135B2D"/>
    <w:rsid w:val="00135B83"/>
    <w:rsid w:val="00136281"/>
    <w:rsid w:val="0013674F"/>
    <w:rsid w:val="00136862"/>
    <w:rsid w:val="0013705D"/>
    <w:rsid w:val="00137273"/>
    <w:rsid w:val="00137375"/>
    <w:rsid w:val="001377AF"/>
    <w:rsid w:val="0013791F"/>
    <w:rsid w:val="00140043"/>
    <w:rsid w:val="0014024F"/>
    <w:rsid w:val="0014099E"/>
    <w:rsid w:val="00140A72"/>
    <w:rsid w:val="00140CFE"/>
    <w:rsid w:val="00140EF6"/>
    <w:rsid w:val="0014135A"/>
    <w:rsid w:val="0014169F"/>
    <w:rsid w:val="001416A4"/>
    <w:rsid w:val="00141763"/>
    <w:rsid w:val="00141BF9"/>
    <w:rsid w:val="00141DDE"/>
    <w:rsid w:val="001421D8"/>
    <w:rsid w:val="001422D5"/>
    <w:rsid w:val="0014252F"/>
    <w:rsid w:val="00142C51"/>
    <w:rsid w:val="00143149"/>
    <w:rsid w:val="001433D9"/>
    <w:rsid w:val="001434A9"/>
    <w:rsid w:val="001434AC"/>
    <w:rsid w:val="00143802"/>
    <w:rsid w:val="001441BE"/>
    <w:rsid w:val="00144368"/>
    <w:rsid w:val="00145264"/>
    <w:rsid w:val="0014554F"/>
    <w:rsid w:val="00145B1A"/>
    <w:rsid w:val="00145D78"/>
    <w:rsid w:val="00145F2E"/>
    <w:rsid w:val="00146942"/>
    <w:rsid w:val="00146B11"/>
    <w:rsid w:val="00146B56"/>
    <w:rsid w:val="001478E8"/>
    <w:rsid w:val="00147BEC"/>
    <w:rsid w:val="00150836"/>
    <w:rsid w:val="00150CB7"/>
    <w:rsid w:val="00150F06"/>
    <w:rsid w:val="00151672"/>
    <w:rsid w:val="00152888"/>
    <w:rsid w:val="00152A69"/>
    <w:rsid w:val="00153119"/>
    <w:rsid w:val="00153225"/>
    <w:rsid w:val="00154423"/>
    <w:rsid w:val="00154745"/>
    <w:rsid w:val="0015481B"/>
    <w:rsid w:val="0015483C"/>
    <w:rsid w:val="00154AF2"/>
    <w:rsid w:val="0015594C"/>
    <w:rsid w:val="00155C8C"/>
    <w:rsid w:val="001562BE"/>
    <w:rsid w:val="001567B2"/>
    <w:rsid w:val="001568F2"/>
    <w:rsid w:val="00157180"/>
    <w:rsid w:val="00161B8B"/>
    <w:rsid w:val="00161C4C"/>
    <w:rsid w:val="00163C68"/>
    <w:rsid w:val="001642FE"/>
    <w:rsid w:val="00164409"/>
    <w:rsid w:val="001645B9"/>
    <w:rsid w:val="0016489D"/>
    <w:rsid w:val="00164C0A"/>
    <w:rsid w:val="001653A0"/>
    <w:rsid w:val="00166B48"/>
    <w:rsid w:val="0016713D"/>
    <w:rsid w:val="0016730D"/>
    <w:rsid w:val="00167595"/>
    <w:rsid w:val="0016778D"/>
    <w:rsid w:val="00170458"/>
    <w:rsid w:val="00170F83"/>
    <w:rsid w:val="001710AB"/>
    <w:rsid w:val="0017151D"/>
    <w:rsid w:val="00171871"/>
    <w:rsid w:val="00171E5C"/>
    <w:rsid w:val="00172324"/>
    <w:rsid w:val="0017248D"/>
    <w:rsid w:val="00173362"/>
    <w:rsid w:val="00173C51"/>
    <w:rsid w:val="00174974"/>
    <w:rsid w:val="00175310"/>
    <w:rsid w:val="0017536D"/>
    <w:rsid w:val="0017574A"/>
    <w:rsid w:val="001757C4"/>
    <w:rsid w:val="00175FC8"/>
    <w:rsid w:val="00176274"/>
    <w:rsid w:val="001767A3"/>
    <w:rsid w:val="00176A9E"/>
    <w:rsid w:val="00176DC4"/>
    <w:rsid w:val="001772DB"/>
    <w:rsid w:val="00177731"/>
    <w:rsid w:val="001777D4"/>
    <w:rsid w:val="00180029"/>
    <w:rsid w:val="0018157A"/>
    <w:rsid w:val="001821F6"/>
    <w:rsid w:val="001822BB"/>
    <w:rsid w:val="00182425"/>
    <w:rsid w:val="0018242A"/>
    <w:rsid w:val="001824E0"/>
    <w:rsid w:val="00182BC7"/>
    <w:rsid w:val="00182C29"/>
    <w:rsid w:val="001830C1"/>
    <w:rsid w:val="001831EC"/>
    <w:rsid w:val="00183301"/>
    <w:rsid w:val="00183FA3"/>
    <w:rsid w:val="001846AF"/>
    <w:rsid w:val="00184D65"/>
    <w:rsid w:val="001854DA"/>
    <w:rsid w:val="00185A23"/>
    <w:rsid w:val="00185A6D"/>
    <w:rsid w:val="001867FA"/>
    <w:rsid w:val="0018729D"/>
    <w:rsid w:val="0018790D"/>
    <w:rsid w:val="00187BE3"/>
    <w:rsid w:val="00187FBC"/>
    <w:rsid w:val="00191A7A"/>
    <w:rsid w:val="001928CD"/>
    <w:rsid w:val="00192D25"/>
    <w:rsid w:val="00193D7D"/>
    <w:rsid w:val="00193EEC"/>
    <w:rsid w:val="00193F84"/>
    <w:rsid w:val="001944A1"/>
    <w:rsid w:val="00194695"/>
    <w:rsid w:val="00194B13"/>
    <w:rsid w:val="00194D33"/>
    <w:rsid w:val="0019584B"/>
    <w:rsid w:val="0019592B"/>
    <w:rsid w:val="00195EEB"/>
    <w:rsid w:val="00196354"/>
    <w:rsid w:val="00196CEA"/>
    <w:rsid w:val="00197356"/>
    <w:rsid w:val="001A06BC"/>
    <w:rsid w:val="001A1355"/>
    <w:rsid w:val="001A327C"/>
    <w:rsid w:val="001A372A"/>
    <w:rsid w:val="001A3DB0"/>
    <w:rsid w:val="001A46F6"/>
    <w:rsid w:val="001A47FA"/>
    <w:rsid w:val="001A4B34"/>
    <w:rsid w:val="001A5316"/>
    <w:rsid w:val="001A5581"/>
    <w:rsid w:val="001A57A9"/>
    <w:rsid w:val="001A5BAE"/>
    <w:rsid w:val="001A5EA9"/>
    <w:rsid w:val="001A6124"/>
    <w:rsid w:val="001A6C67"/>
    <w:rsid w:val="001A72B5"/>
    <w:rsid w:val="001A7951"/>
    <w:rsid w:val="001A7A77"/>
    <w:rsid w:val="001B01BE"/>
    <w:rsid w:val="001B06CC"/>
    <w:rsid w:val="001B0754"/>
    <w:rsid w:val="001B0C0E"/>
    <w:rsid w:val="001B0FF6"/>
    <w:rsid w:val="001B1BAE"/>
    <w:rsid w:val="001B231E"/>
    <w:rsid w:val="001B26EA"/>
    <w:rsid w:val="001B2FD3"/>
    <w:rsid w:val="001B3F16"/>
    <w:rsid w:val="001B3F86"/>
    <w:rsid w:val="001B4006"/>
    <w:rsid w:val="001B47DE"/>
    <w:rsid w:val="001B4A77"/>
    <w:rsid w:val="001B4A7B"/>
    <w:rsid w:val="001B59B7"/>
    <w:rsid w:val="001B5A49"/>
    <w:rsid w:val="001B5D4A"/>
    <w:rsid w:val="001B745B"/>
    <w:rsid w:val="001B77CA"/>
    <w:rsid w:val="001B7D4E"/>
    <w:rsid w:val="001B7ECB"/>
    <w:rsid w:val="001C068E"/>
    <w:rsid w:val="001C244B"/>
    <w:rsid w:val="001C25BE"/>
    <w:rsid w:val="001C2AAA"/>
    <w:rsid w:val="001C2EDF"/>
    <w:rsid w:val="001C34CD"/>
    <w:rsid w:val="001C3686"/>
    <w:rsid w:val="001C4D04"/>
    <w:rsid w:val="001C5335"/>
    <w:rsid w:val="001C54B8"/>
    <w:rsid w:val="001C54E9"/>
    <w:rsid w:val="001C5AE8"/>
    <w:rsid w:val="001C5C5B"/>
    <w:rsid w:val="001C65CD"/>
    <w:rsid w:val="001C7CE3"/>
    <w:rsid w:val="001C7CF4"/>
    <w:rsid w:val="001D0BBC"/>
    <w:rsid w:val="001D0E53"/>
    <w:rsid w:val="001D0F9F"/>
    <w:rsid w:val="001D121A"/>
    <w:rsid w:val="001D1527"/>
    <w:rsid w:val="001D1B90"/>
    <w:rsid w:val="001D22F3"/>
    <w:rsid w:val="001D2385"/>
    <w:rsid w:val="001D2699"/>
    <w:rsid w:val="001D284B"/>
    <w:rsid w:val="001D28D6"/>
    <w:rsid w:val="001D3066"/>
    <w:rsid w:val="001D3CF9"/>
    <w:rsid w:val="001D3D24"/>
    <w:rsid w:val="001D425B"/>
    <w:rsid w:val="001D4BCE"/>
    <w:rsid w:val="001D6F64"/>
    <w:rsid w:val="001E03CE"/>
    <w:rsid w:val="001E04B9"/>
    <w:rsid w:val="001E05A4"/>
    <w:rsid w:val="001E0B1F"/>
    <w:rsid w:val="001E2021"/>
    <w:rsid w:val="001E28E2"/>
    <w:rsid w:val="001E2DFD"/>
    <w:rsid w:val="001E30BA"/>
    <w:rsid w:val="001E355B"/>
    <w:rsid w:val="001E35A2"/>
    <w:rsid w:val="001E3BFD"/>
    <w:rsid w:val="001E4908"/>
    <w:rsid w:val="001E4A58"/>
    <w:rsid w:val="001E4E82"/>
    <w:rsid w:val="001E5452"/>
    <w:rsid w:val="001E5D10"/>
    <w:rsid w:val="001E5D81"/>
    <w:rsid w:val="001E6155"/>
    <w:rsid w:val="001E7382"/>
    <w:rsid w:val="001E73FF"/>
    <w:rsid w:val="001E7C2D"/>
    <w:rsid w:val="001F05BA"/>
    <w:rsid w:val="001F0783"/>
    <w:rsid w:val="001F0C0B"/>
    <w:rsid w:val="001F0C59"/>
    <w:rsid w:val="001F1641"/>
    <w:rsid w:val="001F17A6"/>
    <w:rsid w:val="001F1836"/>
    <w:rsid w:val="001F1CCE"/>
    <w:rsid w:val="001F3740"/>
    <w:rsid w:val="001F3B23"/>
    <w:rsid w:val="001F3BBF"/>
    <w:rsid w:val="001F3C42"/>
    <w:rsid w:val="001F4ECF"/>
    <w:rsid w:val="001F50F9"/>
    <w:rsid w:val="001F513F"/>
    <w:rsid w:val="001F566D"/>
    <w:rsid w:val="001F5E1A"/>
    <w:rsid w:val="001F6740"/>
    <w:rsid w:val="001F6FA1"/>
    <w:rsid w:val="001F7352"/>
    <w:rsid w:val="001F77B2"/>
    <w:rsid w:val="00200F15"/>
    <w:rsid w:val="00201178"/>
    <w:rsid w:val="002014AB"/>
    <w:rsid w:val="00202133"/>
    <w:rsid w:val="00202750"/>
    <w:rsid w:val="00202958"/>
    <w:rsid w:val="002034DF"/>
    <w:rsid w:val="00203CA0"/>
    <w:rsid w:val="00204314"/>
    <w:rsid w:val="00204DA4"/>
    <w:rsid w:val="0020585A"/>
    <w:rsid w:val="002060DC"/>
    <w:rsid w:val="002066E2"/>
    <w:rsid w:val="00207220"/>
    <w:rsid w:val="00207614"/>
    <w:rsid w:val="00207CE2"/>
    <w:rsid w:val="00207D80"/>
    <w:rsid w:val="00210C62"/>
    <w:rsid w:val="00211141"/>
    <w:rsid w:val="0021165C"/>
    <w:rsid w:val="002116FA"/>
    <w:rsid w:val="002121F5"/>
    <w:rsid w:val="00212EFF"/>
    <w:rsid w:val="00212FAD"/>
    <w:rsid w:val="00213096"/>
    <w:rsid w:val="002133A9"/>
    <w:rsid w:val="00213584"/>
    <w:rsid w:val="0021370B"/>
    <w:rsid w:val="002138A5"/>
    <w:rsid w:val="002143F4"/>
    <w:rsid w:val="00214E3B"/>
    <w:rsid w:val="00215334"/>
    <w:rsid w:val="00215577"/>
    <w:rsid w:val="00215658"/>
    <w:rsid w:val="0021572B"/>
    <w:rsid w:val="00215774"/>
    <w:rsid w:val="0021639E"/>
    <w:rsid w:val="00216554"/>
    <w:rsid w:val="00217F21"/>
    <w:rsid w:val="0022007B"/>
    <w:rsid w:val="00221093"/>
    <w:rsid w:val="002211B8"/>
    <w:rsid w:val="0022166F"/>
    <w:rsid w:val="002218C2"/>
    <w:rsid w:val="002218EC"/>
    <w:rsid w:val="002220C5"/>
    <w:rsid w:val="00222827"/>
    <w:rsid w:val="00222F0D"/>
    <w:rsid w:val="002233BE"/>
    <w:rsid w:val="002234AF"/>
    <w:rsid w:val="00223BE8"/>
    <w:rsid w:val="00223C3B"/>
    <w:rsid w:val="00223DFB"/>
    <w:rsid w:val="00224DA0"/>
    <w:rsid w:val="00225354"/>
    <w:rsid w:val="002258DC"/>
    <w:rsid w:val="0022650C"/>
    <w:rsid w:val="00226980"/>
    <w:rsid w:val="00226FBC"/>
    <w:rsid w:val="0022718E"/>
    <w:rsid w:val="0022722B"/>
    <w:rsid w:val="00227650"/>
    <w:rsid w:val="0023053D"/>
    <w:rsid w:val="0023067F"/>
    <w:rsid w:val="00230E46"/>
    <w:rsid w:val="002310B5"/>
    <w:rsid w:val="002311D5"/>
    <w:rsid w:val="00231736"/>
    <w:rsid w:val="0023241E"/>
    <w:rsid w:val="002326BA"/>
    <w:rsid w:val="002326FF"/>
    <w:rsid w:val="00232A1B"/>
    <w:rsid w:val="00232AF0"/>
    <w:rsid w:val="00232C23"/>
    <w:rsid w:val="00233018"/>
    <w:rsid w:val="002332C9"/>
    <w:rsid w:val="002336CE"/>
    <w:rsid w:val="00233807"/>
    <w:rsid w:val="00233F09"/>
    <w:rsid w:val="0023422D"/>
    <w:rsid w:val="00234431"/>
    <w:rsid w:val="00234A36"/>
    <w:rsid w:val="00234F59"/>
    <w:rsid w:val="00235471"/>
    <w:rsid w:val="00235EB8"/>
    <w:rsid w:val="00235FE1"/>
    <w:rsid w:val="00236040"/>
    <w:rsid w:val="00236154"/>
    <w:rsid w:val="002363C1"/>
    <w:rsid w:val="00236420"/>
    <w:rsid w:val="00236436"/>
    <w:rsid w:val="00236906"/>
    <w:rsid w:val="00237133"/>
    <w:rsid w:val="002371F8"/>
    <w:rsid w:val="00240FDE"/>
    <w:rsid w:val="002415C0"/>
    <w:rsid w:val="00241F46"/>
    <w:rsid w:val="00241FCD"/>
    <w:rsid w:val="00242686"/>
    <w:rsid w:val="00242AEE"/>
    <w:rsid w:val="00242D13"/>
    <w:rsid w:val="00243651"/>
    <w:rsid w:val="00243916"/>
    <w:rsid w:val="002444BA"/>
    <w:rsid w:val="00245DA3"/>
    <w:rsid w:val="00245FE9"/>
    <w:rsid w:val="002464D8"/>
    <w:rsid w:val="00246857"/>
    <w:rsid w:val="0024752C"/>
    <w:rsid w:val="002476AE"/>
    <w:rsid w:val="00247C45"/>
    <w:rsid w:val="0025095A"/>
    <w:rsid w:val="002513EC"/>
    <w:rsid w:val="00251542"/>
    <w:rsid w:val="0025187A"/>
    <w:rsid w:val="00251FE7"/>
    <w:rsid w:val="00252A55"/>
    <w:rsid w:val="00252B80"/>
    <w:rsid w:val="002530EE"/>
    <w:rsid w:val="0025315B"/>
    <w:rsid w:val="002535FC"/>
    <w:rsid w:val="00253832"/>
    <w:rsid w:val="00253A17"/>
    <w:rsid w:val="00254BF8"/>
    <w:rsid w:val="0025528B"/>
    <w:rsid w:val="00255D5D"/>
    <w:rsid w:val="00255D7E"/>
    <w:rsid w:val="00256D2C"/>
    <w:rsid w:val="00257140"/>
    <w:rsid w:val="00257439"/>
    <w:rsid w:val="002575C4"/>
    <w:rsid w:val="00257A4E"/>
    <w:rsid w:val="0026009D"/>
    <w:rsid w:val="00260A82"/>
    <w:rsid w:val="0026123B"/>
    <w:rsid w:val="002612BA"/>
    <w:rsid w:val="0026163B"/>
    <w:rsid w:val="0026175A"/>
    <w:rsid w:val="00261C7D"/>
    <w:rsid w:val="00261E19"/>
    <w:rsid w:val="00261EA8"/>
    <w:rsid w:val="00262834"/>
    <w:rsid w:val="00262AF9"/>
    <w:rsid w:val="00262FB6"/>
    <w:rsid w:val="0026355A"/>
    <w:rsid w:val="00263601"/>
    <w:rsid w:val="00263BF6"/>
    <w:rsid w:val="0026498D"/>
    <w:rsid w:val="00264B2F"/>
    <w:rsid w:val="00265B1B"/>
    <w:rsid w:val="00265EDD"/>
    <w:rsid w:val="00266013"/>
    <w:rsid w:val="0026605B"/>
    <w:rsid w:val="00266465"/>
    <w:rsid w:val="002671D8"/>
    <w:rsid w:val="00267FBE"/>
    <w:rsid w:val="0027028C"/>
    <w:rsid w:val="002707A3"/>
    <w:rsid w:val="002709D2"/>
    <w:rsid w:val="00271277"/>
    <w:rsid w:val="00271397"/>
    <w:rsid w:val="0027198C"/>
    <w:rsid w:val="0027275A"/>
    <w:rsid w:val="00272DB6"/>
    <w:rsid w:val="00272E21"/>
    <w:rsid w:val="00274279"/>
    <w:rsid w:val="002747D8"/>
    <w:rsid w:val="0027487F"/>
    <w:rsid w:val="0027509F"/>
    <w:rsid w:val="002753F1"/>
    <w:rsid w:val="00275502"/>
    <w:rsid w:val="0027597F"/>
    <w:rsid w:val="0027648B"/>
    <w:rsid w:val="002768CE"/>
    <w:rsid w:val="00277463"/>
    <w:rsid w:val="00280784"/>
    <w:rsid w:val="002807CC"/>
    <w:rsid w:val="00280AC3"/>
    <w:rsid w:val="00281A4C"/>
    <w:rsid w:val="002820B8"/>
    <w:rsid w:val="002821A3"/>
    <w:rsid w:val="002822E2"/>
    <w:rsid w:val="002827CC"/>
    <w:rsid w:val="002828CF"/>
    <w:rsid w:val="00282D24"/>
    <w:rsid w:val="00282FBC"/>
    <w:rsid w:val="00284C37"/>
    <w:rsid w:val="00285563"/>
    <w:rsid w:val="0028577F"/>
    <w:rsid w:val="00286328"/>
    <w:rsid w:val="00286391"/>
    <w:rsid w:val="00287339"/>
    <w:rsid w:val="002875E9"/>
    <w:rsid w:val="00287995"/>
    <w:rsid w:val="00287B91"/>
    <w:rsid w:val="00287C0B"/>
    <w:rsid w:val="00287C73"/>
    <w:rsid w:val="00287D78"/>
    <w:rsid w:val="0029024C"/>
    <w:rsid w:val="00290376"/>
    <w:rsid w:val="00291286"/>
    <w:rsid w:val="0029131C"/>
    <w:rsid w:val="00291450"/>
    <w:rsid w:val="00291A31"/>
    <w:rsid w:val="00291EE9"/>
    <w:rsid w:val="0029249C"/>
    <w:rsid w:val="00292A1D"/>
    <w:rsid w:val="00292F2D"/>
    <w:rsid w:val="00293016"/>
    <w:rsid w:val="002932D5"/>
    <w:rsid w:val="0029342C"/>
    <w:rsid w:val="002940F9"/>
    <w:rsid w:val="00294173"/>
    <w:rsid w:val="00294DD8"/>
    <w:rsid w:val="00295731"/>
    <w:rsid w:val="002960E0"/>
    <w:rsid w:val="0029618E"/>
    <w:rsid w:val="002967E5"/>
    <w:rsid w:val="00296E13"/>
    <w:rsid w:val="002977E0"/>
    <w:rsid w:val="00297885"/>
    <w:rsid w:val="002A00C8"/>
    <w:rsid w:val="002A0EDF"/>
    <w:rsid w:val="002A0F68"/>
    <w:rsid w:val="002A1A28"/>
    <w:rsid w:val="002A1DD2"/>
    <w:rsid w:val="002A3A35"/>
    <w:rsid w:val="002A3F50"/>
    <w:rsid w:val="002A3FC9"/>
    <w:rsid w:val="002A5643"/>
    <w:rsid w:val="002A6526"/>
    <w:rsid w:val="002A6BB2"/>
    <w:rsid w:val="002A7865"/>
    <w:rsid w:val="002B03E0"/>
    <w:rsid w:val="002B058B"/>
    <w:rsid w:val="002B0975"/>
    <w:rsid w:val="002B10BD"/>
    <w:rsid w:val="002B10E0"/>
    <w:rsid w:val="002B2519"/>
    <w:rsid w:val="002B3A2D"/>
    <w:rsid w:val="002B3E0B"/>
    <w:rsid w:val="002B3F75"/>
    <w:rsid w:val="002B439E"/>
    <w:rsid w:val="002B4AE3"/>
    <w:rsid w:val="002B4BA4"/>
    <w:rsid w:val="002B4DE9"/>
    <w:rsid w:val="002B5658"/>
    <w:rsid w:val="002B5B1A"/>
    <w:rsid w:val="002B6B31"/>
    <w:rsid w:val="002B6DD9"/>
    <w:rsid w:val="002B7CCC"/>
    <w:rsid w:val="002C01B1"/>
    <w:rsid w:val="002C090C"/>
    <w:rsid w:val="002C3252"/>
    <w:rsid w:val="002C3B1F"/>
    <w:rsid w:val="002C3D40"/>
    <w:rsid w:val="002C5728"/>
    <w:rsid w:val="002C6430"/>
    <w:rsid w:val="002C6F2A"/>
    <w:rsid w:val="002C71F3"/>
    <w:rsid w:val="002C7376"/>
    <w:rsid w:val="002C7411"/>
    <w:rsid w:val="002C7AA0"/>
    <w:rsid w:val="002D0616"/>
    <w:rsid w:val="002D0F0C"/>
    <w:rsid w:val="002D16C0"/>
    <w:rsid w:val="002D1D18"/>
    <w:rsid w:val="002D217D"/>
    <w:rsid w:val="002D2F48"/>
    <w:rsid w:val="002D342B"/>
    <w:rsid w:val="002D37C1"/>
    <w:rsid w:val="002D3D62"/>
    <w:rsid w:val="002D3DA4"/>
    <w:rsid w:val="002D4521"/>
    <w:rsid w:val="002D49A7"/>
    <w:rsid w:val="002D4EC4"/>
    <w:rsid w:val="002D62A1"/>
    <w:rsid w:val="002D644B"/>
    <w:rsid w:val="002D653F"/>
    <w:rsid w:val="002D67C1"/>
    <w:rsid w:val="002D7B87"/>
    <w:rsid w:val="002E01A2"/>
    <w:rsid w:val="002E08A8"/>
    <w:rsid w:val="002E124B"/>
    <w:rsid w:val="002E1756"/>
    <w:rsid w:val="002E2A50"/>
    <w:rsid w:val="002E2DD2"/>
    <w:rsid w:val="002E3E6A"/>
    <w:rsid w:val="002E3FAB"/>
    <w:rsid w:val="002E40FA"/>
    <w:rsid w:val="002E5C33"/>
    <w:rsid w:val="002E685B"/>
    <w:rsid w:val="002E699D"/>
    <w:rsid w:val="002E7813"/>
    <w:rsid w:val="002E7A21"/>
    <w:rsid w:val="002E7B27"/>
    <w:rsid w:val="002F05A0"/>
    <w:rsid w:val="002F0971"/>
    <w:rsid w:val="002F0C9D"/>
    <w:rsid w:val="002F0D59"/>
    <w:rsid w:val="002F0E71"/>
    <w:rsid w:val="002F10F9"/>
    <w:rsid w:val="002F115B"/>
    <w:rsid w:val="002F2100"/>
    <w:rsid w:val="002F211B"/>
    <w:rsid w:val="002F2169"/>
    <w:rsid w:val="002F2994"/>
    <w:rsid w:val="002F2AB3"/>
    <w:rsid w:val="002F2ABF"/>
    <w:rsid w:val="002F2B8F"/>
    <w:rsid w:val="002F2C6C"/>
    <w:rsid w:val="002F36BA"/>
    <w:rsid w:val="002F3746"/>
    <w:rsid w:val="002F3A39"/>
    <w:rsid w:val="002F40A3"/>
    <w:rsid w:val="002F4A9A"/>
    <w:rsid w:val="002F5521"/>
    <w:rsid w:val="002F55D4"/>
    <w:rsid w:val="002F567A"/>
    <w:rsid w:val="002F56F6"/>
    <w:rsid w:val="002F6540"/>
    <w:rsid w:val="002F6ACE"/>
    <w:rsid w:val="002F7984"/>
    <w:rsid w:val="00300CC7"/>
    <w:rsid w:val="003013B7"/>
    <w:rsid w:val="00301403"/>
    <w:rsid w:val="003014C1"/>
    <w:rsid w:val="00301E8C"/>
    <w:rsid w:val="00302B0C"/>
    <w:rsid w:val="003032F0"/>
    <w:rsid w:val="0030403E"/>
    <w:rsid w:val="0030508B"/>
    <w:rsid w:val="00305CE7"/>
    <w:rsid w:val="0030632A"/>
    <w:rsid w:val="00306450"/>
    <w:rsid w:val="003065C7"/>
    <w:rsid w:val="00306807"/>
    <w:rsid w:val="00307B15"/>
    <w:rsid w:val="00307E1B"/>
    <w:rsid w:val="00307FAD"/>
    <w:rsid w:val="00310994"/>
    <w:rsid w:val="003114EB"/>
    <w:rsid w:val="003117B6"/>
    <w:rsid w:val="0031209B"/>
    <w:rsid w:val="003125F4"/>
    <w:rsid w:val="00312A91"/>
    <w:rsid w:val="003135DC"/>
    <w:rsid w:val="003136A4"/>
    <w:rsid w:val="00313AC1"/>
    <w:rsid w:val="00314A8D"/>
    <w:rsid w:val="00314B84"/>
    <w:rsid w:val="00315BAA"/>
    <w:rsid w:val="0031635F"/>
    <w:rsid w:val="00316394"/>
    <w:rsid w:val="00316481"/>
    <w:rsid w:val="00316F35"/>
    <w:rsid w:val="00316F96"/>
    <w:rsid w:val="0031704E"/>
    <w:rsid w:val="0031744F"/>
    <w:rsid w:val="003174E6"/>
    <w:rsid w:val="00317F1F"/>
    <w:rsid w:val="003210EF"/>
    <w:rsid w:val="003217EF"/>
    <w:rsid w:val="003229F9"/>
    <w:rsid w:val="00322C01"/>
    <w:rsid w:val="00322E15"/>
    <w:rsid w:val="00323099"/>
    <w:rsid w:val="00323225"/>
    <w:rsid w:val="003238FD"/>
    <w:rsid w:val="00323921"/>
    <w:rsid w:val="00323C8D"/>
    <w:rsid w:val="00323E5E"/>
    <w:rsid w:val="003245FE"/>
    <w:rsid w:val="00325557"/>
    <w:rsid w:val="003263F0"/>
    <w:rsid w:val="00326706"/>
    <w:rsid w:val="00326E00"/>
    <w:rsid w:val="00327700"/>
    <w:rsid w:val="00330341"/>
    <w:rsid w:val="00330526"/>
    <w:rsid w:val="003315D1"/>
    <w:rsid w:val="00331F98"/>
    <w:rsid w:val="00332052"/>
    <w:rsid w:val="003320E2"/>
    <w:rsid w:val="003321F3"/>
    <w:rsid w:val="003322EB"/>
    <w:rsid w:val="003328D7"/>
    <w:rsid w:val="00332C00"/>
    <w:rsid w:val="00332FFD"/>
    <w:rsid w:val="00333014"/>
    <w:rsid w:val="003333F5"/>
    <w:rsid w:val="0033367E"/>
    <w:rsid w:val="003336F5"/>
    <w:rsid w:val="0033386E"/>
    <w:rsid w:val="00333886"/>
    <w:rsid w:val="00333F9A"/>
    <w:rsid w:val="00334C2B"/>
    <w:rsid w:val="00335194"/>
    <w:rsid w:val="0033528A"/>
    <w:rsid w:val="00335549"/>
    <w:rsid w:val="0033590B"/>
    <w:rsid w:val="00336C7D"/>
    <w:rsid w:val="00336E4D"/>
    <w:rsid w:val="003401E9"/>
    <w:rsid w:val="0034029B"/>
    <w:rsid w:val="00340E80"/>
    <w:rsid w:val="00341B49"/>
    <w:rsid w:val="003421AB"/>
    <w:rsid w:val="00342543"/>
    <w:rsid w:val="003425A1"/>
    <w:rsid w:val="00342E38"/>
    <w:rsid w:val="00343704"/>
    <w:rsid w:val="0034385D"/>
    <w:rsid w:val="00343CE6"/>
    <w:rsid w:val="00344588"/>
    <w:rsid w:val="0034499D"/>
    <w:rsid w:val="003450AC"/>
    <w:rsid w:val="00345147"/>
    <w:rsid w:val="00345906"/>
    <w:rsid w:val="00345B72"/>
    <w:rsid w:val="00346D3C"/>
    <w:rsid w:val="003471AF"/>
    <w:rsid w:val="00347CD0"/>
    <w:rsid w:val="0035070F"/>
    <w:rsid w:val="00351960"/>
    <w:rsid w:val="00351D97"/>
    <w:rsid w:val="0035200C"/>
    <w:rsid w:val="0035202E"/>
    <w:rsid w:val="00353D9A"/>
    <w:rsid w:val="00354C51"/>
    <w:rsid w:val="003554DC"/>
    <w:rsid w:val="00355753"/>
    <w:rsid w:val="0035619F"/>
    <w:rsid w:val="0035658F"/>
    <w:rsid w:val="0035698E"/>
    <w:rsid w:val="00356CDC"/>
    <w:rsid w:val="00356E65"/>
    <w:rsid w:val="00360A1F"/>
    <w:rsid w:val="00360F0E"/>
    <w:rsid w:val="003615D9"/>
    <w:rsid w:val="00361BE9"/>
    <w:rsid w:val="00361E7F"/>
    <w:rsid w:val="00362215"/>
    <w:rsid w:val="003625FF"/>
    <w:rsid w:val="00362BF2"/>
    <w:rsid w:val="00362D54"/>
    <w:rsid w:val="00363239"/>
    <w:rsid w:val="00363766"/>
    <w:rsid w:val="00363D15"/>
    <w:rsid w:val="00364941"/>
    <w:rsid w:val="0036597C"/>
    <w:rsid w:val="00365C48"/>
    <w:rsid w:val="003662CA"/>
    <w:rsid w:val="003664CF"/>
    <w:rsid w:val="0036679B"/>
    <w:rsid w:val="003668ED"/>
    <w:rsid w:val="003704CD"/>
    <w:rsid w:val="00371827"/>
    <w:rsid w:val="00371898"/>
    <w:rsid w:val="00371972"/>
    <w:rsid w:val="00372268"/>
    <w:rsid w:val="00372E9F"/>
    <w:rsid w:val="00373832"/>
    <w:rsid w:val="00373952"/>
    <w:rsid w:val="00373A03"/>
    <w:rsid w:val="00373F1E"/>
    <w:rsid w:val="00373FCD"/>
    <w:rsid w:val="003748F1"/>
    <w:rsid w:val="0037496C"/>
    <w:rsid w:val="00374AEA"/>
    <w:rsid w:val="00375613"/>
    <w:rsid w:val="00375AED"/>
    <w:rsid w:val="00375C89"/>
    <w:rsid w:val="003763B1"/>
    <w:rsid w:val="003769A5"/>
    <w:rsid w:val="00376BE4"/>
    <w:rsid w:val="00376E8B"/>
    <w:rsid w:val="003772F0"/>
    <w:rsid w:val="003800EF"/>
    <w:rsid w:val="00380665"/>
    <w:rsid w:val="00380C10"/>
    <w:rsid w:val="00380D64"/>
    <w:rsid w:val="00381FA4"/>
    <w:rsid w:val="003820C2"/>
    <w:rsid w:val="00382107"/>
    <w:rsid w:val="003825FF"/>
    <w:rsid w:val="0038273A"/>
    <w:rsid w:val="00383012"/>
    <w:rsid w:val="00383BAA"/>
    <w:rsid w:val="00383DBC"/>
    <w:rsid w:val="00383EDF"/>
    <w:rsid w:val="003849AA"/>
    <w:rsid w:val="00384F05"/>
    <w:rsid w:val="003856AE"/>
    <w:rsid w:val="00385EC4"/>
    <w:rsid w:val="00387AF1"/>
    <w:rsid w:val="00387C10"/>
    <w:rsid w:val="00390243"/>
    <w:rsid w:val="00390977"/>
    <w:rsid w:val="00391B74"/>
    <w:rsid w:val="00392E13"/>
    <w:rsid w:val="003936AE"/>
    <w:rsid w:val="003946B6"/>
    <w:rsid w:val="00394F24"/>
    <w:rsid w:val="00395412"/>
    <w:rsid w:val="0039585F"/>
    <w:rsid w:val="003966F4"/>
    <w:rsid w:val="00396937"/>
    <w:rsid w:val="003970E1"/>
    <w:rsid w:val="003976C2"/>
    <w:rsid w:val="00397D33"/>
    <w:rsid w:val="003A0289"/>
    <w:rsid w:val="003A119C"/>
    <w:rsid w:val="003A166D"/>
    <w:rsid w:val="003A16ED"/>
    <w:rsid w:val="003A1C9F"/>
    <w:rsid w:val="003A32AB"/>
    <w:rsid w:val="003A3C10"/>
    <w:rsid w:val="003A3CF0"/>
    <w:rsid w:val="003A40C4"/>
    <w:rsid w:val="003A41D3"/>
    <w:rsid w:val="003A456D"/>
    <w:rsid w:val="003A4685"/>
    <w:rsid w:val="003A4D23"/>
    <w:rsid w:val="003A4FBF"/>
    <w:rsid w:val="003A5039"/>
    <w:rsid w:val="003A551E"/>
    <w:rsid w:val="003A5725"/>
    <w:rsid w:val="003A5D08"/>
    <w:rsid w:val="003A5D7D"/>
    <w:rsid w:val="003A648C"/>
    <w:rsid w:val="003A6B2E"/>
    <w:rsid w:val="003A72DA"/>
    <w:rsid w:val="003A779A"/>
    <w:rsid w:val="003A78EC"/>
    <w:rsid w:val="003A7E48"/>
    <w:rsid w:val="003B0368"/>
    <w:rsid w:val="003B062D"/>
    <w:rsid w:val="003B0800"/>
    <w:rsid w:val="003B115E"/>
    <w:rsid w:val="003B1D20"/>
    <w:rsid w:val="003B3B3B"/>
    <w:rsid w:val="003B49D1"/>
    <w:rsid w:val="003B4A14"/>
    <w:rsid w:val="003B4C7D"/>
    <w:rsid w:val="003B4D63"/>
    <w:rsid w:val="003B5230"/>
    <w:rsid w:val="003B52EB"/>
    <w:rsid w:val="003B5CA5"/>
    <w:rsid w:val="003B678E"/>
    <w:rsid w:val="003B6B95"/>
    <w:rsid w:val="003B7142"/>
    <w:rsid w:val="003B72B4"/>
    <w:rsid w:val="003C0BB2"/>
    <w:rsid w:val="003C0DCB"/>
    <w:rsid w:val="003C1335"/>
    <w:rsid w:val="003C1A6E"/>
    <w:rsid w:val="003C1EED"/>
    <w:rsid w:val="003C226C"/>
    <w:rsid w:val="003C310E"/>
    <w:rsid w:val="003C471B"/>
    <w:rsid w:val="003C4F8F"/>
    <w:rsid w:val="003C53BE"/>
    <w:rsid w:val="003C5701"/>
    <w:rsid w:val="003C639D"/>
    <w:rsid w:val="003C651B"/>
    <w:rsid w:val="003C6DEB"/>
    <w:rsid w:val="003C732D"/>
    <w:rsid w:val="003D08EA"/>
    <w:rsid w:val="003D0A75"/>
    <w:rsid w:val="003D0A97"/>
    <w:rsid w:val="003D0FDA"/>
    <w:rsid w:val="003D347A"/>
    <w:rsid w:val="003D35FE"/>
    <w:rsid w:val="003D37A4"/>
    <w:rsid w:val="003D3906"/>
    <w:rsid w:val="003D3CE6"/>
    <w:rsid w:val="003D4112"/>
    <w:rsid w:val="003D4428"/>
    <w:rsid w:val="003D4B56"/>
    <w:rsid w:val="003D4B73"/>
    <w:rsid w:val="003D50D8"/>
    <w:rsid w:val="003D6BB7"/>
    <w:rsid w:val="003D703E"/>
    <w:rsid w:val="003E0089"/>
    <w:rsid w:val="003E03CB"/>
    <w:rsid w:val="003E0D17"/>
    <w:rsid w:val="003E0FAD"/>
    <w:rsid w:val="003E10AF"/>
    <w:rsid w:val="003E1534"/>
    <w:rsid w:val="003E2139"/>
    <w:rsid w:val="003E27CF"/>
    <w:rsid w:val="003E4151"/>
    <w:rsid w:val="003E4D92"/>
    <w:rsid w:val="003E51D5"/>
    <w:rsid w:val="003E5C76"/>
    <w:rsid w:val="003E60F1"/>
    <w:rsid w:val="003E6417"/>
    <w:rsid w:val="003E6845"/>
    <w:rsid w:val="003E6A72"/>
    <w:rsid w:val="003E6AC0"/>
    <w:rsid w:val="003E734F"/>
    <w:rsid w:val="003E751F"/>
    <w:rsid w:val="003E7640"/>
    <w:rsid w:val="003E7BBA"/>
    <w:rsid w:val="003E7CB0"/>
    <w:rsid w:val="003F0B0E"/>
    <w:rsid w:val="003F11CA"/>
    <w:rsid w:val="003F15C0"/>
    <w:rsid w:val="003F34D7"/>
    <w:rsid w:val="003F3530"/>
    <w:rsid w:val="003F3ABF"/>
    <w:rsid w:val="003F440F"/>
    <w:rsid w:val="003F46C5"/>
    <w:rsid w:val="003F481A"/>
    <w:rsid w:val="003F49DE"/>
    <w:rsid w:val="003F596E"/>
    <w:rsid w:val="003F5CD0"/>
    <w:rsid w:val="003F60BE"/>
    <w:rsid w:val="003F6357"/>
    <w:rsid w:val="003F6BFA"/>
    <w:rsid w:val="003F6C06"/>
    <w:rsid w:val="003F6CA8"/>
    <w:rsid w:val="003F7C96"/>
    <w:rsid w:val="004000E5"/>
    <w:rsid w:val="004012EB"/>
    <w:rsid w:val="00401EEA"/>
    <w:rsid w:val="0040317D"/>
    <w:rsid w:val="004033B3"/>
    <w:rsid w:val="004039E4"/>
    <w:rsid w:val="00403D0B"/>
    <w:rsid w:val="00404678"/>
    <w:rsid w:val="0040496E"/>
    <w:rsid w:val="004057DA"/>
    <w:rsid w:val="0040624C"/>
    <w:rsid w:val="00406573"/>
    <w:rsid w:val="004071BE"/>
    <w:rsid w:val="004074B0"/>
    <w:rsid w:val="00407BC9"/>
    <w:rsid w:val="004108E3"/>
    <w:rsid w:val="004109DC"/>
    <w:rsid w:val="004113DF"/>
    <w:rsid w:val="00411CC6"/>
    <w:rsid w:val="00413298"/>
    <w:rsid w:val="004135B8"/>
    <w:rsid w:val="00413A28"/>
    <w:rsid w:val="00413BB1"/>
    <w:rsid w:val="00414F8E"/>
    <w:rsid w:val="00415CF3"/>
    <w:rsid w:val="0041602D"/>
    <w:rsid w:val="004168AE"/>
    <w:rsid w:val="00416BAB"/>
    <w:rsid w:val="00416DE0"/>
    <w:rsid w:val="00417222"/>
    <w:rsid w:val="004174B3"/>
    <w:rsid w:val="00420046"/>
    <w:rsid w:val="00421DEC"/>
    <w:rsid w:val="004220A6"/>
    <w:rsid w:val="00422907"/>
    <w:rsid w:val="004231A4"/>
    <w:rsid w:val="00423942"/>
    <w:rsid w:val="004244E1"/>
    <w:rsid w:val="004247F8"/>
    <w:rsid w:val="00424DF5"/>
    <w:rsid w:val="004255D2"/>
    <w:rsid w:val="0042563B"/>
    <w:rsid w:val="00425EEC"/>
    <w:rsid w:val="00425EF7"/>
    <w:rsid w:val="00426070"/>
    <w:rsid w:val="004261E0"/>
    <w:rsid w:val="00426BD3"/>
    <w:rsid w:val="00426E2E"/>
    <w:rsid w:val="00427602"/>
    <w:rsid w:val="00430907"/>
    <w:rsid w:val="00430C5D"/>
    <w:rsid w:val="00430F4D"/>
    <w:rsid w:val="00431862"/>
    <w:rsid w:val="004323ED"/>
    <w:rsid w:val="00432B2A"/>
    <w:rsid w:val="00433453"/>
    <w:rsid w:val="00433EFD"/>
    <w:rsid w:val="00434181"/>
    <w:rsid w:val="00434CA0"/>
    <w:rsid w:val="00435062"/>
    <w:rsid w:val="004354CB"/>
    <w:rsid w:val="0043553D"/>
    <w:rsid w:val="00436511"/>
    <w:rsid w:val="00436993"/>
    <w:rsid w:val="004370D4"/>
    <w:rsid w:val="004374CB"/>
    <w:rsid w:val="004377DF"/>
    <w:rsid w:val="00437828"/>
    <w:rsid w:val="00440400"/>
    <w:rsid w:val="00441A84"/>
    <w:rsid w:val="00441BBC"/>
    <w:rsid w:val="004424D8"/>
    <w:rsid w:val="004426AD"/>
    <w:rsid w:val="00442E53"/>
    <w:rsid w:val="00442F1B"/>
    <w:rsid w:val="00443160"/>
    <w:rsid w:val="00443459"/>
    <w:rsid w:val="00443495"/>
    <w:rsid w:val="0044353B"/>
    <w:rsid w:val="004445E7"/>
    <w:rsid w:val="004445EA"/>
    <w:rsid w:val="0044499D"/>
    <w:rsid w:val="00445AC7"/>
    <w:rsid w:val="00445C04"/>
    <w:rsid w:val="004460B8"/>
    <w:rsid w:val="00446126"/>
    <w:rsid w:val="00446239"/>
    <w:rsid w:val="00446CF0"/>
    <w:rsid w:val="0044715B"/>
    <w:rsid w:val="004478AA"/>
    <w:rsid w:val="00450C02"/>
    <w:rsid w:val="00451B90"/>
    <w:rsid w:val="00451CE6"/>
    <w:rsid w:val="00451D5D"/>
    <w:rsid w:val="0045211A"/>
    <w:rsid w:val="00452477"/>
    <w:rsid w:val="004524A4"/>
    <w:rsid w:val="004527BF"/>
    <w:rsid w:val="00452825"/>
    <w:rsid w:val="00452A90"/>
    <w:rsid w:val="00452BC3"/>
    <w:rsid w:val="00453519"/>
    <w:rsid w:val="00453631"/>
    <w:rsid w:val="00453A66"/>
    <w:rsid w:val="00453AF1"/>
    <w:rsid w:val="00453D44"/>
    <w:rsid w:val="00454739"/>
    <w:rsid w:val="00454DA8"/>
    <w:rsid w:val="004551AA"/>
    <w:rsid w:val="004552BD"/>
    <w:rsid w:val="00455908"/>
    <w:rsid w:val="00455EF7"/>
    <w:rsid w:val="00455F63"/>
    <w:rsid w:val="0045608E"/>
    <w:rsid w:val="00456A74"/>
    <w:rsid w:val="00456DA1"/>
    <w:rsid w:val="0045788C"/>
    <w:rsid w:val="004614EB"/>
    <w:rsid w:val="00461666"/>
    <w:rsid w:val="0046167A"/>
    <w:rsid w:val="00461941"/>
    <w:rsid w:val="00461E8B"/>
    <w:rsid w:val="0046221E"/>
    <w:rsid w:val="00462672"/>
    <w:rsid w:val="004626E0"/>
    <w:rsid w:val="0046298B"/>
    <w:rsid w:val="00462C71"/>
    <w:rsid w:val="00463024"/>
    <w:rsid w:val="00463130"/>
    <w:rsid w:val="00463897"/>
    <w:rsid w:val="00463E25"/>
    <w:rsid w:val="00463E4F"/>
    <w:rsid w:val="00463FC1"/>
    <w:rsid w:val="004642FD"/>
    <w:rsid w:val="004653EC"/>
    <w:rsid w:val="0046565F"/>
    <w:rsid w:val="00465B13"/>
    <w:rsid w:val="00466151"/>
    <w:rsid w:val="0046677D"/>
    <w:rsid w:val="004679F8"/>
    <w:rsid w:val="00467F2F"/>
    <w:rsid w:val="00467F43"/>
    <w:rsid w:val="0047132F"/>
    <w:rsid w:val="00471901"/>
    <w:rsid w:val="00471A02"/>
    <w:rsid w:val="0047295C"/>
    <w:rsid w:val="00472CD7"/>
    <w:rsid w:val="00473347"/>
    <w:rsid w:val="00473C83"/>
    <w:rsid w:val="004745C9"/>
    <w:rsid w:val="00474B48"/>
    <w:rsid w:val="00474B82"/>
    <w:rsid w:val="00475861"/>
    <w:rsid w:val="004758A7"/>
    <w:rsid w:val="00475906"/>
    <w:rsid w:val="0047597B"/>
    <w:rsid w:val="00475A9E"/>
    <w:rsid w:val="00476109"/>
    <w:rsid w:val="00476288"/>
    <w:rsid w:val="00477408"/>
    <w:rsid w:val="00480D84"/>
    <w:rsid w:val="00481BA9"/>
    <w:rsid w:val="00481C02"/>
    <w:rsid w:val="00482230"/>
    <w:rsid w:val="0048306B"/>
    <w:rsid w:val="004834BE"/>
    <w:rsid w:val="004838A8"/>
    <w:rsid w:val="00483974"/>
    <w:rsid w:val="00483AFC"/>
    <w:rsid w:val="00483C25"/>
    <w:rsid w:val="00483F70"/>
    <w:rsid w:val="00484805"/>
    <w:rsid w:val="00484FEC"/>
    <w:rsid w:val="00485321"/>
    <w:rsid w:val="004868AD"/>
    <w:rsid w:val="004869C3"/>
    <w:rsid w:val="00486B92"/>
    <w:rsid w:val="00486C3F"/>
    <w:rsid w:val="00487C2C"/>
    <w:rsid w:val="00487D3E"/>
    <w:rsid w:val="00490211"/>
    <w:rsid w:val="00490636"/>
    <w:rsid w:val="00490E69"/>
    <w:rsid w:val="0049102B"/>
    <w:rsid w:val="004914AC"/>
    <w:rsid w:val="00491EC4"/>
    <w:rsid w:val="00492C56"/>
    <w:rsid w:val="00492D45"/>
    <w:rsid w:val="00493093"/>
    <w:rsid w:val="0049358B"/>
    <w:rsid w:val="00494256"/>
    <w:rsid w:val="00494E77"/>
    <w:rsid w:val="004959C7"/>
    <w:rsid w:val="00495B57"/>
    <w:rsid w:val="0049673B"/>
    <w:rsid w:val="00496D43"/>
    <w:rsid w:val="004975D3"/>
    <w:rsid w:val="00497739"/>
    <w:rsid w:val="00497B89"/>
    <w:rsid w:val="00497BDA"/>
    <w:rsid w:val="004A0881"/>
    <w:rsid w:val="004A08A2"/>
    <w:rsid w:val="004A08A4"/>
    <w:rsid w:val="004A0BA0"/>
    <w:rsid w:val="004A1227"/>
    <w:rsid w:val="004A1284"/>
    <w:rsid w:val="004A128F"/>
    <w:rsid w:val="004A2D57"/>
    <w:rsid w:val="004A2F09"/>
    <w:rsid w:val="004A3009"/>
    <w:rsid w:val="004A39CB"/>
    <w:rsid w:val="004A46BB"/>
    <w:rsid w:val="004A4758"/>
    <w:rsid w:val="004A5078"/>
    <w:rsid w:val="004A59F2"/>
    <w:rsid w:val="004A5B8E"/>
    <w:rsid w:val="004A67F1"/>
    <w:rsid w:val="004A6B5C"/>
    <w:rsid w:val="004A6D44"/>
    <w:rsid w:val="004A72D0"/>
    <w:rsid w:val="004A74A3"/>
    <w:rsid w:val="004A76F9"/>
    <w:rsid w:val="004A7CB3"/>
    <w:rsid w:val="004A7D14"/>
    <w:rsid w:val="004B020A"/>
    <w:rsid w:val="004B0313"/>
    <w:rsid w:val="004B0375"/>
    <w:rsid w:val="004B0377"/>
    <w:rsid w:val="004B03E9"/>
    <w:rsid w:val="004B097D"/>
    <w:rsid w:val="004B1967"/>
    <w:rsid w:val="004B1A43"/>
    <w:rsid w:val="004B1B8F"/>
    <w:rsid w:val="004B1BD4"/>
    <w:rsid w:val="004B1C36"/>
    <w:rsid w:val="004B2DD9"/>
    <w:rsid w:val="004B3228"/>
    <w:rsid w:val="004B331F"/>
    <w:rsid w:val="004B33D5"/>
    <w:rsid w:val="004B3641"/>
    <w:rsid w:val="004B3A08"/>
    <w:rsid w:val="004B3B33"/>
    <w:rsid w:val="004B3C21"/>
    <w:rsid w:val="004B3DFC"/>
    <w:rsid w:val="004B489B"/>
    <w:rsid w:val="004B526D"/>
    <w:rsid w:val="004B5A02"/>
    <w:rsid w:val="004B5AB0"/>
    <w:rsid w:val="004B5B45"/>
    <w:rsid w:val="004B60EB"/>
    <w:rsid w:val="004B6E64"/>
    <w:rsid w:val="004B77B4"/>
    <w:rsid w:val="004B7DEB"/>
    <w:rsid w:val="004C0090"/>
    <w:rsid w:val="004C0CA1"/>
    <w:rsid w:val="004C1654"/>
    <w:rsid w:val="004C18C2"/>
    <w:rsid w:val="004C2A61"/>
    <w:rsid w:val="004C3391"/>
    <w:rsid w:val="004C3782"/>
    <w:rsid w:val="004C393A"/>
    <w:rsid w:val="004C42B5"/>
    <w:rsid w:val="004C5A3A"/>
    <w:rsid w:val="004C5D82"/>
    <w:rsid w:val="004C5EBC"/>
    <w:rsid w:val="004D0AB4"/>
    <w:rsid w:val="004D1024"/>
    <w:rsid w:val="004D1510"/>
    <w:rsid w:val="004D40AE"/>
    <w:rsid w:val="004D4F0C"/>
    <w:rsid w:val="004D5087"/>
    <w:rsid w:val="004D5465"/>
    <w:rsid w:val="004D5BC4"/>
    <w:rsid w:val="004D5C32"/>
    <w:rsid w:val="004D7887"/>
    <w:rsid w:val="004D78CB"/>
    <w:rsid w:val="004E022E"/>
    <w:rsid w:val="004E05BE"/>
    <w:rsid w:val="004E12DF"/>
    <w:rsid w:val="004E1855"/>
    <w:rsid w:val="004E1B6A"/>
    <w:rsid w:val="004E1DE8"/>
    <w:rsid w:val="004E2242"/>
    <w:rsid w:val="004E2571"/>
    <w:rsid w:val="004E2741"/>
    <w:rsid w:val="004E34BA"/>
    <w:rsid w:val="004E41EE"/>
    <w:rsid w:val="004E4361"/>
    <w:rsid w:val="004E4513"/>
    <w:rsid w:val="004E5512"/>
    <w:rsid w:val="004E580F"/>
    <w:rsid w:val="004E60BE"/>
    <w:rsid w:val="004E6505"/>
    <w:rsid w:val="004E66AA"/>
    <w:rsid w:val="004F02A3"/>
    <w:rsid w:val="004F206E"/>
    <w:rsid w:val="004F2260"/>
    <w:rsid w:val="004F250F"/>
    <w:rsid w:val="004F33DE"/>
    <w:rsid w:val="004F3720"/>
    <w:rsid w:val="004F3AF8"/>
    <w:rsid w:val="004F4C08"/>
    <w:rsid w:val="004F58B1"/>
    <w:rsid w:val="004F5B11"/>
    <w:rsid w:val="004F5C85"/>
    <w:rsid w:val="004F5DC6"/>
    <w:rsid w:val="004F624B"/>
    <w:rsid w:val="004F63EE"/>
    <w:rsid w:val="004F7EF1"/>
    <w:rsid w:val="005000B2"/>
    <w:rsid w:val="005002A2"/>
    <w:rsid w:val="00500848"/>
    <w:rsid w:val="00500B1D"/>
    <w:rsid w:val="00500B7B"/>
    <w:rsid w:val="0050121D"/>
    <w:rsid w:val="00502376"/>
    <w:rsid w:val="00502618"/>
    <w:rsid w:val="005029F9"/>
    <w:rsid w:val="00502C93"/>
    <w:rsid w:val="005034E3"/>
    <w:rsid w:val="0050365C"/>
    <w:rsid w:val="00503F57"/>
    <w:rsid w:val="0050435A"/>
    <w:rsid w:val="00505187"/>
    <w:rsid w:val="00505A24"/>
    <w:rsid w:val="00505C14"/>
    <w:rsid w:val="00506687"/>
    <w:rsid w:val="00506B27"/>
    <w:rsid w:val="00506D64"/>
    <w:rsid w:val="00506DE1"/>
    <w:rsid w:val="00506EBF"/>
    <w:rsid w:val="00507416"/>
    <w:rsid w:val="00507875"/>
    <w:rsid w:val="00507C3C"/>
    <w:rsid w:val="00507FAF"/>
    <w:rsid w:val="00510B9B"/>
    <w:rsid w:val="005110A7"/>
    <w:rsid w:val="005115BA"/>
    <w:rsid w:val="00512366"/>
    <w:rsid w:val="00512649"/>
    <w:rsid w:val="0051283C"/>
    <w:rsid w:val="00513DF7"/>
    <w:rsid w:val="00514E61"/>
    <w:rsid w:val="00515860"/>
    <w:rsid w:val="0051681E"/>
    <w:rsid w:val="005171D7"/>
    <w:rsid w:val="0051738E"/>
    <w:rsid w:val="0051742D"/>
    <w:rsid w:val="00517464"/>
    <w:rsid w:val="005174CE"/>
    <w:rsid w:val="00517B4F"/>
    <w:rsid w:val="005200C3"/>
    <w:rsid w:val="00520719"/>
    <w:rsid w:val="005214B2"/>
    <w:rsid w:val="00521914"/>
    <w:rsid w:val="0052222B"/>
    <w:rsid w:val="0052253B"/>
    <w:rsid w:val="0052282F"/>
    <w:rsid w:val="00522B95"/>
    <w:rsid w:val="00522CF7"/>
    <w:rsid w:val="00522E0D"/>
    <w:rsid w:val="00522E74"/>
    <w:rsid w:val="0052301E"/>
    <w:rsid w:val="00523CA9"/>
    <w:rsid w:val="00524A1D"/>
    <w:rsid w:val="00525316"/>
    <w:rsid w:val="0052587F"/>
    <w:rsid w:val="00525D91"/>
    <w:rsid w:val="00527161"/>
    <w:rsid w:val="0052759E"/>
    <w:rsid w:val="00527BB0"/>
    <w:rsid w:val="00527CCA"/>
    <w:rsid w:val="00527D24"/>
    <w:rsid w:val="00527E44"/>
    <w:rsid w:val="00530ECF"/>
    <w:rsid w:val="00531075"/>
    <w:rsid w:val="00531AF8"/>
    <w:rsid w:val="00531E70"/>
    <w:rsid w:val="00532490"/>
    <w:rsid w:val="00533360"/>
    <w:rsid w:val="00534FBB"/>
    <w:rsid w:val="00535242"/>
    <w:rsid w:val="00535516"/>
    <w:rsid w:val="00535629"/>
    <w:rsid w:val="005359FF"/>
    <w:rsid w:val="005369A2"/>
    <w:rsid w:val="00536A72"/>
    <w:rsid w:val="0053767E"/>
    <w:rsid w:val="005376A4"/>
    <w:rsid w:val="005379C5"/>
    <w:rsid w:val="00537B73"/>
    <w:rsid w:val="00540646"/>
    <w:rsid w:val="005422C9"/>
    <w:rsid w:val="005423B2"/>
    <w:rsid w:val="005427FE"/>
    <w:rsid w:val="0054293A"/>
    <w:rsid w:val="0054395B"/>
    <w:rsid w:val="00543F4E"/>
    <w:rsid w:val="00544B2C"/>
    <w:rsid w:val="0054557A"/>
    <w:rsid w:val="00545A77"/>
    <w:rsid w:val="00545CB0"/>
    <w:rsid w:val="00546954"/>
    <w:rsid w:val="00546F1B"/>
    <w:rsid w:val="00547009"/>
    <w:rsid w:val="0055031C"/>
    <w:rsid w:val="00550855"/>
    <w:rsid w:val="00551127"/>
    <w:rsid w:val="00551FD6"/>
    <w:rsid w:val="005521BA"/>
    <w:rsid w:val="00552247"/>
    <w:rsid w:val="005530F4"/>
    <w:rsid w:val="0055335B"/>
    <w:rsid w:val="005533AB"/>
    <w:rsid w:val="005535C1"/>
    <w:rsid w:val="005537C8"/>
    <w:rsid w:val="00553A05"/>
    <w:rsid w:val="00553DC6"/>
    <w:rsid w:val="0055407D"/>
    <w:rsid w:val="0055493F"/>
    <w:rsid w:val="00554BA7"/>
    <w:rsid w:val="0055548F"/>
    <w:rsid w:val="00555958"/>
    <w:rsid w:val="00556059"/>
    <w:rsid w:val="00556165"/>
    <w:rsid w:val="005562B7"/>
    <w:rsid w:val="005563A2"/>
    <w:rsid w:val="00557130"/>
    <w:rsid w:val="00557B11"/>
    <w:rsid w:val="00557E38"/>
    <w:rsid w:val="005600A9"/>
    <w:rsid w:val="005603D2"/>
    <w:rsid w:val="00561536"/>
    <w:rsid w:val="00562210"/>
    <w:rsid w:val="0056222D"/>
    <w:rsid w:val="00562A79"/>
    <w:rsid w:val="00562B13"/>
    <w:rsid w:val="00562B70"/>
    <w:rsid w:val="00563191"/>
    <w:rsid w:val="00563DD4"/>
    <w:rsid w:val="00565031"/>
    <w:rsid w:val="005658F9"/>
    <w:rsid w:val="005660AB"/>
    <w:rsid w:val="0056630A"/>
    <w:rsid w:val="005663B1"/>
    <w:rsid w:val="00567B7B"/>
    <w:rsid w:val="0057016A"/>
    <w:rsid w:val="00570366"/>
    <w:rsid w:val="00570D75"/>
    <w:rsid w:val="00571121"/>
    <w:rsid w:val="00571CBD"/>
    <w:rsid w:val="00571ECD"/>
    <w:rsid w:val="005720CF"/>
    <w:rsid w:val="0057343A"/>
    <w:rsid w:val="0057352D"/>
    <w:rsid w:val="00573DD3"/>
    <w:rsid w:val="005740BB"/>
    <w:rsid w:val="00574184"/>
    <w:rsid w:val="00574E94"/>
    <w:rsid w:val="0057516E"/>
    <w:rsid w:val="00575610"/>
    <w:rsid w:val="00575E65"/>
    <w:rsid w:val="00575EB7"/>
    <w:rsid w:val="00576E56"/>
    <w:rsid w:val="00577F48"/>
    <w:rsid w:val="005805A7"/>
    <w:rsid w:val="005805FD"/>
    <w:rsid w:val="00580691"/>
    <w:rsid w:val="00580F81"/>
    <w:rsid w:val="0058106D"/>
    <w:rsid w:val="0058327F"/>
    <w:rsid w:val="0058467B"/>
    <w:rsid w:val="0058479C"/>
    <w:rsid w:val="00584BA7"/>
    <w:rsid w:val="00585734"/>
    <w:rsid w:val="005858C4"/>
    <w:rsid w:val="00586D07"/>
    <w:rsid w:val="005873B2"/>
    <w:rsid w:val="00587702"/>
    <w:rsid w:val="00587AFD"/>
    <w:rsid w:val="00590663"/>
    <w:rsid w:val="00590FD1"/>
    <w:rsid w:val="00591247"/>
    <w:rsid w:val="00591B5B"/>
    <w:rsid w:val="00591C7B"/>
    <w:rsid w:val="00591C8E"/>
    <w:rsid w:val="00591D17"/>
    <w:rsid w:val="00591EF1"/>
    <w:rsid w:val="0059225D"/>
    <w:rsid w:val="005925FD"/>
    <w:rsid w:val="005947A7"/>
    <w:rsid w:val="005947E6"/>
    <w:rsid w:val="00595F48"/>
    <w:rsid w:val="00596BEF"/>
    <w:rsid w:val="00596E80"/>
    <w:rsid w:val="00597AA7"/>
    <w:rsid w:val="005A0ED8"/>
    <w:rsid w:val="005A12DA"/>
    <w:rsid w:val="005A1DB6"/>
    <w:rsid w:val="005A24FE"/>
    <w:rsid w:val="005A2AE0"/>
    <w:rsid w:val="005A30B4"/>
    <w:rsid w:val="005A314F"/>
    <w:rsid w:val="005A387F"/>
    <w:rsid w:val="005A54D7"/>
    <w:rsid w:val="005A5759"/>
    <w:rsid w:val="005A57A4"/>
    <w:rsid w:val="005A60A2"/>
    <w:rsid w:val="005A6180"/>
    <w:rsid w:val="005A67E7"/>
    <w:rsid w:val="005A6D89"/>
    <w:rsid w:val="005A7311"/>
    <w:rsid w:val="005A732E"/>
    <w:rsid w:val="005A778F"/>
    <w:rsid w:val="005A7E74"/>
    <w:rsid w:val="005B1376"/>
    <w:rsid w:val="005B1BD9"/>
    <w:rsid w:val="005B2341"/>
    <w:rsid w:val="005B3106"/>
    <w:rsid w:val="005B3807"/>
    <w:rsid w:val="005B467D"/>
    <w:rsid w:val="005B4C78"/>
    <w:rsid w:val="005B4EEE"/>
    <w:rsid w:val="005B5668"/>
    <w:rsid w:val="005B6AF0"/>
    <w:rsid w:val="005B70FB"/>
    <w:rsid w:val="005B72BC"/>
    <w:rsid w:val="005B7D41"/>
    <w:rsid w:val="005B7DF0"/>
    <w:rsid w:val="005C048E"/>
    <w:rsid w:val="005C0B9E"/>
    <w:rsid w:val="005C13C9"/>
    <w:rsid w:val="005C1AFD"/>
    <w:rsid w:val="005C22A7"/>
    <w:rsid w:val="005C23C1"/>
    <w:rsid w:val="005C2979"/>
    <w:rsid w:val="005C34E0"/>
    <w:rsid w:val="005C3DEC"/>
    <w:rsid w:val="005C41D5"/>
    <w:rsid w:val="005C4593"/>
    <w:rsid w:val="005C4817"/>
    <w:rsid w:val="005C6011"/>
    <w:rsid w:val="005C6BE3"/>
    <w:rsid w:val="005C70EF"/>
    <w:rsid w:val="005C74F1"/>
    <w:rsid w:val="005D011B"/>
    <w:rsid w:val="005D182C"/>
    <w:rsid w:val="005D1F4E"/>
    <w:rsid w:val="005D2619"/>
    <w:rsid w:val="005D2A4C"/>
    <w:rsid w:val="005D31AD"/>
    <w:rsid w:val="005D343D"/>
    <w:rsid w:val="005D361F"/>
    <w:rsid w:val="005D38A0"/>
    <w:rsid w:val="005D44C6"/>
    <w:rsid w:val="005D4591"/>
    <w:rsid w:val="005D4FBF"/>
    <w:rsid w:val="005D5153"/>
    <w:rsid w:val="005D51FD"/>
    <w:rsid w:val="005D5297"/>
    <w:rsid w:val="005D575D"/>
    <w:rsid w:val="005D5D94"/>
    <w:rsid w:val="005D5EAF"/>
    <w:rsid w:val="005D6B62"/>
    <w:rsid w:val="005D6D6A"/>
    <w:rsid w:val="005D6DF0"/>
    <w:rsid w:val="005D7132"/>
    <w:rsid w:val="005D71BF"/>
    <w:rsid w:val="005D7B2B"/>
    <w:rsid w:val="005E0306"/>
    <w:rsid w:val="005E0A0A"/>
    <w:rsid w:val="005E137B"/>
    <w:rsid w:val="005E20B4"/>
    <w:rsid w:val="005E2BBE"/>
    <w:rsid w:val="005E45A8"/>
    <w:rsid w:val="005E4669"/>
    <w:rsid w:val="005E599E"/>
    <w:rsid w:val="005E64E5"/>
    <w:rsid w:val="005E68A5"/>
    <w:rsid w:val="005E745A"/>
    <w:rsid w:val="005E7C46"/>
    <w:rsid w:val="005F032A"/>
    <w:rsid w:val="005F04B7"/>
    <w:rsid w:val="005F095E"/>
    <w:rsid w:val="005F1298"/>
    <w:rsid w:val="005F1F7E"/>
    <w:rsid w:val="005F28DE"/>
    <w:rsid w:val="005F32DE"/>
    <w:rsid w:val="005F348C"/>
    <w:rsid w:val="005F3504"/>
    <w:rsid w:val="005F3BDA"/>
    <w:rsid w:val="005F3CDA"/>
    <w:rsid w:val="005F3D81"/>
    <w:rsid w:val="005F4A55"/>
    <w:rsid w:val="005F62E0"/>
    <w:rsid w:val="005F6C9E"/>
    <w:rsid w:val="005F7608"/>
    <w:rsid w:val="005F7BEB"/>
    <w:rsid w:val="005F7CDF"/>
    <w:rsid w:val="006014CC"/>
    <w:rsid w:val="00601D85"/>
    <w:rsid w:val="0060301B"/>
    <w:rsid w:val="00603826"/>
    <w:rsid w:val="00603864"/>
    <w:rsid w:val="0060389B"/>
    <w:rsid w:val="00603A5A"/>
    <w:rsid w:val="006044B8"/>
    <w:rsid w:val="00604515"/>
    <w:rsid w:val="006045E8"/>
    <w:rsid w:val="00604E36"/>
    <w:rsid w:val="006051B7"/>
    <w:rsid w:val="00605346"/>
    <w:rsid w:val="00606A97"/>
    <w:rsid w:val="00606BD1"/>
    <w:rsid w:val="00607E60"/>
    <w:rsid w:val="00610915"/>
    <w:rsid w:val="00610F47"/>
    <w:rsid w:val="00611A1A"/>
    <w:rsid w:val="006121A9"/>
    <w:rsid w:val="006123A7"/>
    <w:rsid w:val="00612895"/>
    <w:rsid w:val="00613100"/>
    <w:rsid w:val="00613BC6"/>
    <w:rsid w:val="00613E8E"/>
    <w:rsid w:val="00613EEB"/>
    <w:rsid w:val="00614163"/>
    <w:rsid w:val="0061434C"/>
    <w:rsid w:val="00615305"/>
    <w:rsid w:val="00615323"/>
    <w:rsid w:val="006154CB"/>
    <w:rsid w:val="006156AB"/>
    <w:rsid w:val="00616BB4"/>
    <w:rsid w:val="006175F0"/>
    <w:rsid w:val="006176BB"/>
    <w:rsid w:val="00617E5D"/>
    <w:rsid w:val="00620017"/>
    <w:rsid w:val="0062001F"/>
    <w:rsid w:val="00620175"/>
    <w:rsid w:val="00620280"/>
    <w:rsid w:val="006204F4"/>
    <w:rsid w:val="0062114E"/>
    <w:rsid w:val="006219CE"/>
    <w:rsid w:val="006222F7"/>
    <w:rsid w:val="006224E6"/>
    <w:rsid w:val="00622BD8"/>
    <w:rsid w:val="00622D05"/>
    <w:rsid w:val="00622FF6"/>
    <w:rsid w:val="0062305A"/>
    <w:rsid w:val="00624467"/>
    <w:rsid w:val="00624F90"/>
    <w:rsid w:val="00625056"/>
    <w:rsid w:val="0062595D"/>
    <w:rsid w:val="00626C73"/>
    <w:rsid w:val="00630216"/>
    <w:rsid w:val="00630776"/>
    <w:rsid w:val="00630C3D"/>
    <w:rsid w:val="00630F4B"/>
    <w:rsid w:val="006313F0"/>
    <w:rsid w:val="00631C03"/>
    <w:rsid w:val="006323BF"/>
    <w:rsid w:val="00632B81"/>
    <w:rsid w:val="006334F9"/>
    <w:rsid w:val="00633DC0"/>
    <w:rsid w:val="0063434E"/>
    <w:rsid w:val="0063445D"/>
    <w:rsid w:val="006345AE"/>
    <w:rsid w:val="00634F29"/>
    <w:rsid w:val="00636D63"/>
    <w:rsid w:val="0063703D"/>
    <w:rsid w:val="00637262"/>
    <w:rsid w:val="00637723"/>
    <w:rsid w:val="00637B59"/>
    <w:rsid w:val="00637FB8"/>
    <w:rsid w:val="0064046F"/>
    <w:rsid w:val="00640AA9"/>
    <w:rsid w:val="00641105"/>
    <w:rsid w:val="0064110D"/>
    <w:rsid w:val="006416F8"/>
    <w:rsid w:val="00641823"/>
    <w:rsid w:val="00641D48"/>
    <w:rsid w:val="00641EF5"/>
    <w:rsid w:val="00641F40"/>
    <w:rsid w:val="00642C7E"/>
    <w:rsid w:val="00642CC6"/>
    <w:rsid w:val="00643BBC"/>
    <w:rsid w:val="00643BE8"/>
    <w:rsid w:val="0064446C"/>
    <w:rsid w:val="00644BC5"/>
    <w:rsid w:val="006450A2"/>
    <w:rsid w:val="00645179"/>
    <w:rsid w:val="006454B0"/>
    <w:rsid w:val="00645740"/>
    <w:rsid w:val="00646072"/>
    <w:rsid w:val="006465CD"/>
    <w:rsid w:val="006469A5"/>
    <w:rsid w:val="006469F1"/>
    <w:rsid w:val="00646E61"/>
    <w:rsid w:val="006478FF"/>
    <w:rsid w:val="00647BCD"/>
    <w:rsid w:val="00650917"/>
    <w:rsid w:val="00650FBB"/>
    <w:rsid w:val="006516A4"/>
    <w:rsid w:val="00651CA4"/>
    <w:rsid w:val="00651EF1"/>
    <w:rsid w:val="00652A20"/>
    <w:rsid w:val="006534BC"/>
    <w:rsid w:val="006536BA"/>
    <w:rsid w:val="00653823"/>
    <w:rsid w:val="00653D6D"/>
    <w:rsid w:val="00653F57"/>
    <w:rsid w:val="00653FB3"/>
    <w:rsid w:val="00654249"/>
    <w:rsid w:val="006548A6"/>
    <w:rsid w:val="00654DF1"/>
    <w:rsid w:val="0065542D"/>
    <w:rsid w:val="0065581C"/>
    <w:rsid w:val="00656889"/>
    <w:rsid w:val="00656962"/>
    <w:rsid w:val="006569B9"/>
    <w:rsid w:val="00657132"/>
    <w:rsid w:val="0065726A"/>
    <w:rsid w:val="00657675"/>
    <w:rsid w:val="00657F79"/>
    <w:rsid w:val="00660030"/>
    <w:rsid w:val="006605D3"/>
    <w:rsid w:val="00660BB3"/>
    <w:rsid w:val="00661230"/>
    <w:rsid w:val="00661633"/>
    <w:rsid w:val="006619EA"/>
    <w:rsid w:val="00661CD2"/>
    <w:rsid w:val="0066229C"/>
    <w:rsid w:val="00662459"/>
    <w:rsid w:val="00663EBE"/>
    <w:rsid w:val="006653A8"/>
    <w:rsid w:val="00665490"/>
    <w:rsid w:val="006657DB"/>
    <w:rsid w:val="00665B6A"/>
    <w:rsid w:val="0066645F"/>
    <w:rsid w:val="0066648D"/>
    <w:rsid w:val="00667D12"/>
    <w:rsid w:val="006700C2"/>
    <w:rsid w:val="00671130"/>
    <w:rsid w:val="0067179A"/>
    <w:rsid w:val="00671DE9"/>
    <w:rsid w:val="006723E9"/>
    <w:rsid w:val="006724EB"/>
    <w:rsid w:val="00672C25"/>
    <w:rsid w:val="00673609"/>
    <w:rsid w:val="00673919"/>
    <w:rsid w:val="00673EFF"/>
    <w:rsid w:val="006748C2"/>
    <w:rsid w:val="00674E21"/>
    <w:rsid w:val="00674F4C"/>
    <w:rsid w:val="00675583"/>
    <w:rsid w:val="0067593C"/>
    <w:rsid w:val="00676590"/>
    <w:rsid w:val="00676CBF"/>
    <w:rsid w:val="006779AF"/>
    <w:rsid w:val="00680092"/>
    <w:rsid w:val="0068022A"/>
    <w:rsid w:val="0068077B"/>
    <w:rsid w:val="006807E8"/>
    <w:rsid w:val="00680B96"/>
    <w:rsid w:val="00680C8E"/>
    <w:rsid w:val="006810EC"/>
    <w:rsid w:val="0068175E"/>
    <w:rsid w:val="00681948"/>
    <w:rsid w:val="00681F74"/>
    <w:rsid w:val="006826F8"/>
    <w:rsid w:val="00682D4F"/>
    <w:rsid w:val="00683218"/>
    <w:rsid w:val="006833F0"/>
    <w:rsid w:val="006835CC"/>
    <w:rsid w:val="00683808"/>
    <w:rsid w:val="00683B81"/>
    <w:rsid w:val="00684054"/>
    <w:rsid w:val="006846D5"/>
    <w:rsid w:val="00684742"/>
    <w:rsid w:val="00684D33"/>
    <w:rsid w:val="00685216"/>
    <w:rsid w:val="006852C7"/>
    <w:rsid w:val="00685340"/>
    <w:rsid w:val="00685DFA"/>
    <w:rsid w:val="00686367"/>
    <w:rsid w:val="006868BF"/>
    <w:rsid w:val="00686E13"/>
    <w:rsid w:val="006870D4"/>
    <w:rsid w:val="006879C2"/>
    <w:rsid w:val="00687A49"/>
    <w:rsid w:val="00690367"/>
    <w:rsid w:val="00690532"/>
    <w:rsid w:val="00691338"/>
    <w:rsid w:val="00691CF2"/>
    <w:rsid w:val="0069308C"/>
    <w:rsid w:val="0069338B"/>
    <w:rsid w:val="006934AC"/>
    <w:rsid w:val="00693C8D"/>
    <w:rsid w:val="0069435F"/>
    <w:rsid w:val="00694690"/>
    <w:rsid w:val="00694834"/>
    <w:rsid w:val="00694915"/>
    <w:rsid w:val="00694A6C"/>
    <w:rsid w:val="00694FF7"/>
    <w:rsid w:val="00695197"/>
    <w:rsid w:val="00695E68"/>
    <w:rsid w:val="00696043"/>
    <w:rsid w:val="00696234"/>
    <w:rsid w:val="006964EC"/>
    <w:rsid w:val="00696871"/>
    <w:rsid w:val="00696C6A"/>
    <w:rsid w:val="00696F8A"/>
    <w:rsid w:val="00697028"/>
    <w:rsid w:val="00697029"/>
    <w:rsid w:val="006975F5"/>
    <w:rsid w:val="0069768A"/>
    <w:rsid w:val="00697C16"/>
    <w:rsid w:val="00697F69"/>
    <w:rsid w:val="006A04AD"/>
    <w:rsid w:val="006A1275"/>
    <w:rsid w:val="006A138F"/>
    <w:rsid w:val="006A24F7"/>
    <w:rsid w:val="006A25CF"/>
    <w:rsid w:val="006A33B7"/>
    <w:rsid w:val="006A3428"/>
    <w:rsid w:val="006A3D2A"/>
    <w:rsid w:val="006A439C"/>
    <w:rsid w:val="006A4C7D"/>
    <w:rsid w:val="006A4DFD"/>
    <w:rsid w:val="006A537D"/>
    <w:rsid w:val="006A57E4"/>
    <w:rsid w:val="006A5AAA"/>
    <w:rsid w:val="006A5E70"/>
    <w:rsid w:val="006A67F2"/>
    <w:rsid w:val="006A6D30"/>
    <w:rsid w:val="006A6F00"/>
    <w:rsid w:val="006A78F1"/>
    <w:rsid w:val="006A7DFA"/>
    <w:rsid w:val="006B007A"/>
    <w:rsid w:val="006B03EB"/>
    <w:rsid w:val="006B071E"/>
    <w:rsid w:val="006B0F9C"/>
    <w:rsid w:val="006B127C"/>
    <w:rsid w:val="006B1365"/>
    <w:rsid w:val="006B260F"/>
    <w:rsid w:val="006B2F5A"/>
    <w:rsid w:val="006B302A"/>
    <w:rsid w:val="006B302B"/>
    <w:rsid w:val="006B30E0"/>
    <w:rsid w:val="006B3200"/>
    <w:rsid w:val="006B35EB"/>
    <w:rsid w:val="006B3C45"/>
    <w:rsid w:val="006B3EBA"/>
    <w:rsid w:val="006B3F24"/>
    <w:rsid w:val="006B472F"/>
    <w:rsid w:val="006B49D2"/>
    <w:rsid w:val="006B4AA5"/>
    <w:rsid w:val="006B4F3E"/>
    <w:rsid w:val="006B525C"/>
    <w:rsid w:val="006B5763"/>
    <w:rsid w:val="006B631F"/>
    <w:rsid w:val="006B6FAF"/>
    <w:rsid w:val="006B7438"/>
    <w:rsid w:val="006B7B4A"/>
    <w:rsid w:val="006B7FC3"/>
    <w:rsid w:val="006C111A"/>
    <w:rsid w:val="006C125F"/>
    <w:rsid w:val="006C1C18"/>
    <w:rsid w:val="006C1E73"/>
    <w:rsid w:val="006C1F9B"/>
    <w:rsid w:val="006C21C7"/>
    <w:rsid w:val="006C245F"/>
    <w:rsid w:val="006C26B3"/>
    <w:rsid w:val="006C2AE5"/>
    <w:rsid w:val="006C2B99"/>
    <w:rsid w:val="006C2DBD"/>
    <w:rsid w:val="006C37B2"/>
    <w:rsid w:val="006C3816"/>
    <w:rsid w:val="006C3B01"/>
    <w:rsid w:val="006C4662"/>
    <w:rsid w:val="006C4727"/>
    <w:rsid w:val="006C4AFF"/>
    <w:rsid w:val="006C4D29"/>
    <w:rsid w:val="006C509A"/>
    <w:rsid w:val="006C5675"/>
    <w:rsid w:val="006C5BC2"/>
    <w:rsid w:val="006C634C"/>
    <w:rsid w:val="006C6457"/>
    <w:rsid w:val="006C7354"/>
    <w:rsid w:val="006C762E"/>
    <w:rsid w:val="006C7635"/>
    <w:rsid w:val="006C7BB4"/>
    <w:rsid w:val="006C7BBE"/>
    <w:rsid w:val="006C7EB4"/>
    <w:rsid w:val="006D0D5B"/>
    <w:rsid w:val="006D0E04"/>
    <w:rsid w:val="006D143C"/>
    <w:rsid w:val="006D1EC4"/>
    <w:rsid w:val="006D29ED"/>
    <w:rsid w:val="006D2B5E"/>
    <w:rsid w:val="006D2E86"/>
    <w:rsid w:val="006D3274"/>
    <w:rsid w:val="006D3307"/>
    <w:rsid w:val="006D3AF9"/>
    <w:rsid w:val="006D3F28"/>
    <w:rsid w:val="006D40FA"/>
    <w:rsid w:val="006D438E"/>
    <w:rsid w:val="006D4604"/>
    <w:rsid w:val="006D4D35"/>
    <w:rsid w:val="006D54DA"/>
    <w:rsid w:val="006D5BD7"/>
    <w:rsid w:val="006D6180"/>
    <w:rsid w:val="006D66FF"/>
    <w:rsid w:val="006D6DBA"/>
    <w:rsid w:val="006E0AE0"/>
    <w:rsid w:val="006E0FBC"/>
    <w:rsid w:val="006E10D4"/>
    <w:rsid w:val="006E10E0"/>
    <w:rsid w:val="006E1DBB"/>
    <w:rsid w:val="006E1F40"/>
    <w:rsid w:val="006E31F0"/>
    <w:rsid w:val="006E33CC"/>
    <w:rsid w:val="006E3808"/>
    <w:rsid w:val="006E38D6"/>
    <w:rsid w:val="006E3D76"/>
    <w:rsid w:val="006E4B09"/>
    <w:rsid w:val="006E6125"/>
    <w:rsid w:val="006E6CFF"/>
    <w:rsid w:val="006E6D93"/>
    <w:rsid w:val="006E6DD4"/>
    <w:rsid w:val="006E6E2B"/>
    <w:rsid w:val="006E726D"/>
    <w:rsid w:val="006E7B38"/>
    <w:rsid w:val="006F08CC"/>
    <w:rsid w:val="006F16B5"/>
    <w:rsid w:val="006F1716"/>
    <w:rsid w:val="006F1EFF"/>
    <w:rsid w:val="006F2EEC"/>
    <w:rsid w:val="006F3078"/>
    <w:rsid w:val="006F3184"/>
    <w:rsid w:val="006F31DB"/>
    <w:rsid w:val="006F3C15"/>
    <w:rsid w:val="006F41B5"/>
    <w:rsid w:val="006F42A9"/>
    <w:rsid w:val="006F5666"/>
    <w:rsid w:val="006F61DE"/>
    <w:rsid w:val="006F64D0"/>
    <w:rsid w:val="006F7ECB"/>
    <w:rsid w:val="00701288"/>
    <w:rsid w:val="007018DD"/>
    <w:rsid w:val="00701B05"/>
    <w:rsid w:val="0070279A"/>
    <w:rsid w:val="00702974"/>
    <w:rsid w:val="00702AA5"/>
    <w:rsid w:val="00702B60"/>
    <w:rsid w:val="00702E2B"/>
    <w:rsid w:val="00703412"/>
    <w:rsid w:val="0070393F"/>
    <w:rsid w:val="00703ED6"/>
    <w:rsid w:val="00703F4A"/>
    <w:rsid w:val="0070404B"/>
    <w:rsid w:val="007041DE"/>
    <w:rsid w:val="00704356"/>
    <w:rsid w:val="00704FD8"/>
    <w:rsid w:val="007056AD"/>
    <w:rsid w:val="007056D2"/>
    <w:rsid w:val="0070598A"/>
    <w:rsid w:val="00706159"/>
    <w:rsid w:val="00706D04"/>
    <w:rsid w:val="007076BC"/>
    <w:rsid w:val="00710691"/>
    <w:rsid w:val="00710886"/>
    <w:rsid w:val="00710C25"/>
    <w:rsid w:val="00710D04"/>
    <w:rsid w:val="007114DB"/>
    <w:rsid w:val="00712221"/>
    <w:rsid w:val="00712A7C"/>
    <w:rsid w:val="00712B3C"/>
    <w:rsid w:val="00713A8E"/>
    <w:rsid w:val="0071483F"/>
    <w:rsid w:val="00714925"/>
    <w:rsid w:val="0071492E"/>
    <w:rsid w:val="00716941"/>
    <w:rsid w:val="007170F8"/>
    <w:rsid w:val="00720ED6"/>
    <w:rsid w:val="00720F9A"/>
    <w:rsid w:val="00721469"/>
    <w:rsid w:val="00721E54"/>
    <w:rsid w:val="007225FE"/>
    <w:rsid w:val="007229AC"/>
    <w:rsid w:val="00723F8E"/>
    <w:rsid w:val="0072403E"/>
    <w:rsid w:val="007243C6"/>
    <w:rsid w:val="0072440F"/>
    <w:rsid w:val="007249BB"/>
    <w:rsid w:val="00724C2D"/>
    <w:rsid w:val="00725947"/>
    <w:rsid w:val="00725C1B"/>
    <w:rsid w:val="00725C84"/>
    <w:rsid w:val="00725E8C"/>
    <w:rsid w:val="00725F2E"/>
    <w:rsid w:val="00726698"/>
    <w:rsid w:val="00726DF7"/>
    <w:rsid w:val="007303BE"/>
    <w:rsid w:val="00730586"/>
    <w:rsid w:val="00730748"/>
    <w:rsid w:val="00730D47"/>
    <w:rsid w:val="00731B3C"/>
    <w:rsid w:val="0073250A"/>
    <w:rsid w:val="007325D2"/>
    <w:rsid w:val="00732D9A"/>
    <w:rsid w:val="00732DAF"/>
    <w:rsid w:val="00732FF0"/>
    <w:rsid w:val="007330D4"/>
    <w:rsid w:val="00733758"/>
    <w:rsid w:val="00733C7B"/>
    <w:rsid w:val="007342EB"/>
    <w:rsid w:val="00734F70"/>
    <w:rsid w:val="00735468"/>
    <w:rsid w:val="00735A33"/>
    <w:rsid w:val="00735B9A"/>
    <w:rsid w:val="007364DA"/>
    <w:rsid w:val="00736CE7"/>
    <w:rsid w:val="00737292"/>
    <w:rsid w:val="00737A79"/>
    <w:rsid w:val="00737CB8"/>
    <w:rsid w:val="007400CF"/>
    <w:rsid w:val="007403D4"/>
    <w:rsid w:val="00740524"/>
    <w:rsid w:val="007405D9"/>
    <w:rsid w:val="00740711"/>
    <w:rsid w:val="00740911"/>
    <w:rsid w:val="00741159"/>
    <w:rsid w:val="00741F1F"/>
    <w:rsid w:val="007424A4"/>
    <w:rsid w:val="007431AD"/>
    <w:rsid w:val="00743430"/>
    <w:rsid w:val="00743B22"/>
    <w:rsid w:val="00744C94"/>
    <w:rsid w:val="00744DF6"/>
    <w:rsid w:val="007451C7"/>
    <w:rsid w:val="00745739"/>
    <w:rsid w:val="00746848"/>
    <w:rsid w:val="00746E9A"/>
    <w:rsid w:val="00747EF9"/>
    <w:rsid w:val="007501C0"/>
    <w:rsid w:val="0075055B"/>
    <w:rsid w:val="00750B88"/>
    <w:rsid w:val="00751D45"/>
    <w:rsid w:val="00752737"/>
    <w:rsid w:val="00752800"/>
    <w:rsid w:val="00752A8D"/>
    <w:rsid w:val="00752D4A"/>
    <w:rsid w:val="007536D5"/>
    <w:rsid w:val="00753A3E"/>
    <w:rsid w:val="00754579"/>
    <w:rsid w:val="0075462B"/>
    <w:rsid w:val="007549EB"/>
    <w:rsid w:val="007551A1"/>
    <w:rsid w:val="00755568"/>
    <w:rsid w:val="00755AD2"/>
    <w:rsid w:val="00755B68"/>
    <w:rsid w:val="00755D70"/>
    <w:rsid w:val="007565E0"/>
    <w:rsid w:val="00757036"/>
    <w:rsid w:val="0075708F"/>
    <w:rsid w:val="00757090"/>
    <w:rsid w:val="007572C2"/>
    <w:rsid w:val="0075745A"/>
    <w:rsid w:val="00757738"/>
    <w:rsid w:val="007602EA"/>
    <w:rsid w:val="00760878"/>
    <w:rsid w:val="00760A41"/>
    <w:rsid w:val="00760CE5"/>
    <w:rsid w:val="00761101"/>
    <w:rsid w:val="007613F4"/>
    <w:rsid w:val="007618E2"/>
    <w:rsid w:val="007618FD"/>
    <w:rsid w:val="00762879"/>
    <w:rsid w:val="00763488"/>
    <w:rsid w:val="00763D4C"/>
    <w:rsid w:val="0076406D"/>
    <w:rsid w:val="00765A3B"/>
    <w:rsid w:val="00765DB2"/>
    <w:rsid w:val="00766477"/>
    <w:rsid w:val="00766C6B"/>
    <w:rsid w:val="00766D88"/>
    <w:rsid w:val="00767539"/>
    <w:rsid w:val="00767E14"/>
    <w:rsid w:val="00770C46"/>
    <w:rsid w:val="007714FC"/>
    <w:rsid w:val="00771510"/>
    <w:rsid w:val="00771D0C"/>
    <w:rsid w:val="00771EF1"/>
    <w:rsid w:val="007727D6"/>
    <w:rsid w:val="00772813"/>
    <w:rsid w:val="007728D3"/>
    <w:rsid w:val="00774958"/>
    <w:rsid w:val="00775296"/>
    <w:rsid w:val="007753C8"/>
    <w:rsid w:val="00775681"/>
    <w:rsid w:val="00775B79"/>
    <w:rsid w:val="00775DC0"/>
    <w:rsid w:val="007760D6"/>
    <w:rsid w:val="0077626A"/>
    <w:rsid w:val="00776E81"/>
    <w:rsid w:val="00777005"/>
    <w:rsid w:val="00777C3E"/>
    <w:rsid w:val="00780054"/>
    <w:rsid w:val="007818D3"/>
    <w:rsid w:val="00781C43"/>
    <w:rsid w:val="007821F6"/>
    <w:rsid w:val="00782BBF"/>
    <w:rsid w:val="00782F8D"/>
    <w:rsid w:val="00782FF2"/>
    <w:rsid w:val="00783FFE"/>
    <w:rsid w:val="0078436E"/>
    <w:rsid w:val="007846E1"/>
    <w:rsid w:val="00784919"/>
    <w:rsid w:val="00785347"/>
    <w:rsid w:val="007863D8"/>
    <w:rsid w:val="00786805"/>
    <w:rsid w:val="0078718B"/>
    <w:rsid w:val="00787223"/>
    <w:rsid w:val="00790086"/>
    <w:rsid w:val="0079063D"/>
    <w:rsid w:val="0079099E"/>
    <w:rsid w:val="00790B62"/>
    <w:rsid w:val="00790E8A"/>
    <w:rsid w:val="00790FC3"/>
    <w:rsid w:val="0079125E"/>
    <w:rsid w:val="00791ABE"/>
    <w:rsid w:val="00792BCD"/>
    <w:rsid w:val="00792FD8"/>
    <w:rsid w:val="00793085"/>
    <w:rsid w:val="007939C9"/>
    <w:rsid w:val="00793CB4"/>
    <w:rsid w:val="00793E0E"/>
    <w:rsid w:val="0079429C"/>
    <w:rsid w:val="007943D9"/>
    <w:rsid w:val="007947CD"/>
    <w:rsid w:val="00794B55"/>
    <w:rsid w:val="007958CD"/>
    <w:rsid w:val="00796220"/>
    <w:rsid w:val="00796396"/>
    <w:rsid w:val="00796498"/>
    <w:rsid w:val="0079673C"/>
    <w:rsid w:val="00796F17"/>
    <w:rsid w:val="007976AA"/>
    <w:rsid w:val="007976AE"/>
    <w:rsid w:val="007978E4"/>
    <w:rsid w:val="00797DF8"/>
    <w:rsid w:val="007A00C3"/>
    <w:rsid w:val="007A01AD"/>
    <w:rsid w:val="007A0246"/>
    <w:rsid w:val="007A0C1F"/>
    <w:rsid w:val="007A2A1B"/>
    <w:rsid w:val="007A2AB3"/>
    <w:rsid w:val="007A347C"/>
    <w:rsid w:val="007A3577"/>
    <w:rsid w:val="007A3DBD"/>
    <w:rsid w:val="007A3FED"/>
    <w:rsid w:val="007A45DA"/>
    <w:rsid w:val="007A4669"/>
    <w:rsid w:val="007A53A8"/>
    <w:rsid w:val="007A5DB9"/>
    <w:rsid w:val="007A6046"/>
    <w:rsid w:val="007A6586"/>
    <w:rsid w:val="007A6869"/>
    <w:rsid w:val="007A6D80"/>
    <w:rsid w:val="007A6DB4"/>
    <w:rsid w:val="007A7D1B"/>
    <w:rsid w:val="007B08E9"/>
    <w:rsid w:val="007B0EDF"/>
    <w:rsid w:val="007B0F59"/>
    <w:rsid w:val="007B1900"/>
    <w:rsid w:val="007B2195"/>
    <w:rsid w:val="007B28A7"/>
    <w:rsid w:val="007B311B"/>
    <w:rsid w:val="007B3634"/>
    <w:rsid w:val="007B414A"/>
    <w:rsid w:val="007B4BD1"/>
    <w:rsid w:val="007B5862"/>
    <w:rsid w:val="007B623B"/>
    <w:rsid w:val="007B6B5E"/>
    <w:rsid w:val="007B6BC9"/>
    <w:rsid w:val="007B6D7F"/>
    <w:rsid w:val="007B6E26"/>
    <w:rsid w:val="007B6F1C"/>
    <w:rsid w:val="007B7164"/>
    <w:rsid w:val="007B7A6C"/>
    <w:rsid w:val="007B7AB8"/>
    <w:rsid w:val="007C03EA"/>
    <w:rsid w:val="007C047F"/>
    <w:rsid w:val="007C070C"/>
    <w:rsid w:val="007C0E30"/>
    <w:rsid w:val="007C0FCD"/>
    <w:rsid w:val="007C1777"/>
    <w:rsid w:val="007C1918"/>
    <w:rsid w:val="007C2259"/>
    <w:rsid w:val="007C22FE"/>
    <w:rsid w:val="007C2610"/>
    <w:rsid w:val="007C2EAA"/>
    <w:rsid w:val="007C37B4"/>
    <w:rsid w:val="007C419D"/>
    <w:rsid w:val="007C5271"/>
    <w:rsid w:val="007C52D2"/>
    <w:rsid w:val="007C5D92"/>
    <w:rsid w:val="007C6CF2"/>
    <w:rsid w:val="007C6F0C"/>
    <w:rsid w:val="007C741C"/>
    <w:rsid w:val="007D001D"/>
    <w:rsid w:val="007D0C3A"/>
    <w:rsid w:val="007D0D89"/>
    <w:rsid w:val="007D0DD8"/>
    <w:rsid w:val="007D0EA5"/>
    <w:rsid w:val="007D18FC"/>
    <w:rsid w:val="007D33F3"/>
    <w:rsid w:val="007D3667"/>
    <w:rsid w:val="007D385D"/>
    <w:rsid w:val="007D3BC8"/>
    <w:rsid w:val="007D4677"/>
    <w:rsid w:val="007D4756"/>
    <w:rsid w:val="007D516A"/>
    <w:rsid w:val="007D54F5"/>
    <w:rsid w:val="007D572A"/>
    <w:rsid w:val="007D5F8C"/>
    <w:rsid w:val="007D74FB"/>
    <w:rsid w:val="007D7BED"/>
    <w:rsid w:val="007D7E07"/>
    <w:rsid w:val="007E0186"/>
    <w:rsid w:val="007E146A"/>
    <w:rsid w:val="007E1554"/>
    <w:rsid w:val="007E161D"/>
    <w:rsid w:val="007E1628"/>
    <w:rsid w:val="007E1633"/>
    <w:rsid w:val="007E1B77"/>
    <w:rsid w:val="007E1F54"/>
    <w:rsid w:val="007E285B"/>
    <w:rsid w:val="007E316D"/>
    <w:rsid w:val="007E3EDE"/>
    <w:rsid w:val="007E4040"/>
    <w:rsid w:val="007E427B"/>
    <w:rsid w:val="007E4BC4"/>
    <w:rsid w:val="007E51AB"/>
    <w:rsid w:val="007E528F"/>
    <w:rsid w:val="007E5C38"/>
    <w:rsid w:val="007E6597"/>
    <w:rsid w:val="007E6EC8"/>
    <w:rsid w:val="007F0F36"/>
    <w:rsid w:val="007F2811"/>
    <w:rsid w:val="007F3025"/>
    <w:rsid w:val="007F3833"/>
    <w:rsid w:val="007F38AC"/>
    <w:rsid w:val="007F5944"/>
    <w:rsid w:val="007F5B45"/>
    <w:rsid w:val="007F60D7"/>
    <w:rsid w:val="007F7623"/>
    <w:rsid w:val="007F7B89"/>
    <w:rsid w:val="008005CC"/>
    <w:rsid w:val="00800B29"/>
    <w:rsid w:val="00800E29"/>
    <w:rsid w:val="00800F2E"/>
    <w:rsid w:val="00801854"/>
    <w:rsid w:val="00801A2B"/>
    <w:rsid w:val="00802487"/>
    <w:rsid w:val="00802526"/>
    <w:rsid w:val="00803A87"/>
    <w:rsid w:val="00803B10"/>
    <w:rsid w:val="00803CD8"/>
    <w:rsid w:val="00804A16"/>
    <w:rsid w:val="00805E89"/>
    <w:rsid w:val="00807985"/>
    <w:rsid w:val="00810499"/>
    <w:rsid w:val="00810A49"/>
    <w:rsid w:val="00811EB0"/>
    <w:rsid w:val="0081201E"/>
    <w:rsid w:val="0081221B"/>
    <w:rsid w:val="00812ADE"/>
    <w:rsid w:val="00812FB3"/>
    <w:rsid w:val="00812FCF"/>
    <w:rsid w:val="00814521"/>
    <w:rsid w:val="00814BAC"/>
    <w:rsid w:val="00815DEE"/>
    <w:rsid w:val="008164C7"/>
    <w:rsid w:val="00816886"/>
    <w:rsid w:val="00816B1D"/>
    <w:rsid w:val="00816CDD"/>
    <w:rsid w:val="00816D90"/>
    <w:rsid w:val="00816F38"/>
    <w:rsid w:val="008171B3"/>
    <w:rsid w:val="0081759D"/>
    <w:rsid w:val="0081777E"/>
    <w:rsid w:val="00817DEC"/>
    <w:rsid w:val="00820A65"/>
    <w:rsid w:val="00820D3B"/>
    <w:rsid w:val="00821299"/>
    <w:rsid w:val="0082292A"/>
    <w:rsid w:val="00822DE3"/>
    <w:rsid w:val="008236B7"/>
    <w:rsid w:val="0082393B"/>
    <w:rsid w:val="00823C91"/>
    <w:rsid w:val="00823D08"/>
    <w:rsid w:val="00824107"/>
    <w:rsid w:val="008247D1"/>
    <w:rsid w:val="008250BD"/>
    <w:rsid w:val="00825F70"/>
    <w:rsid w:val="008267DE"/>
    <w:rsid w:val="0082713C"/>
    <w:rsid w:val="00827B2A"/>
    <w:rsid w:val="00830740"/>
    <w:rsid w:val="0083077A"/>
    <w:rsid w:val="00831003"/>
    <w:rsid w:val="00831016"/>
    <w:rsid w:val="00831A21"/>
    <w:rsid w:val="00832700"/>
    <w:rsid w:val="00832AAD"/>
    <w:rsid w:val="00832BD7"/>
    <w:rsid w:val="0083378F"/>
    <w:rsid w:val="00833FD4"/>
    <w:rsid w:val="00834350"/>
    <w:rsid w:val="008349D1"/>
    <w:rsid w:val="00835630"/>
    <w:rsid w:val="00835A7F"/>
    <w:rsid w:val="00837032"/>
    <w:rsid w:val="00837894"/>
    <w:rsid w:val="00837A5C"/>
    <w:rsid w:val="00837B23"/>
    <w:rsid w:val="008400C5"/>
    <w:rsid w:val="0084035B"/>
    <w:rsid w:val="008417DC"/>
    <w:rsid w:val="00841BA5"/>
    <w:rsid w:val="00841EE9"/>
    <w:rsid w:val="008427C4"/>
    <w:rsid w:val="00843613"/>
    <w:rsid w:val="00843701"/>
    <w:rsid w:val="008438B1"/>
    <w:rsid w:val="00844E26"/>
    <w:rsid w:val="00845199"/>
    <w:rsid w:val="008458AE"/>
    <w:rsid w:val="00845D0E"/>
    <w:rsid w:val="008464F7"/>
    <w:rsid w:val="008469AB"/>
    <w:rsid w:val="008469E7"/>
    <w:rsid w:val="008470B8"/>
    <w:rsid w:val="00847120"/>
    <w:rsid w:val="008471E4"/>
    <w:rsid w:val="0084760E"/>
    <w:rsid w:val="00847A90"/>
    <w:rsid w:val="00850E16"/>
    <w:rsid w:val="00851A9E"/>
    <w:rsid w:val="008526D7"/>
    <w:rsid w:val="00852C51"/>
    <w:rsid w:val="0085390E"/>
    <w:rsid w:val="00853A9C"/>
    <w:rsid w:val="00853D74"/>
    <w:rsid w:val="00853E05"/>
    <w:rsid w:val="00854218"/>
    <w:rsid w:val="0085515A"/>
    <w:rsid w:val="00855795"/>
    <w:rsid w:val="00855B78"/>
    <w:rsid w:val="00856140"/>
    <w:rsid w:val="00856241"/>
    <w:rsid w:val="00856661"/>
    <w:rsid w:val="0085745C"/>
    <w:rsid w:val="008574E0"/>
    <w:rsid w:val="00857959"/>
    <w:rsid w:val="008605B7"/>
    <w:rsid w:val="00860CC1"/>
    <w:rsid w:val="00860D02"/>
    <w:rsid w:val="0086167E"/>
    <w:rsid w:val="008616F9"/>
    <w:rsid w:val="00861F85"/>
    <w:rsid w:val="00862ED3"/>
    <w:rsid w:val="008630DB"/>
    <w:rsid w:val="00864092"/>
    <w:rsid w:val="0086427F"/>
    <w:rsid w:val="00864825"/>
    <w:rsid w:val="0086609C"/>
    <w:rsid w:val="0086697C"/>
    <w:rsid w:val="00866F3F"/>
    <w:rsid w:val="00870B6B"/>
    <w:rsid w:val="00870D73"/>
    <w:rsid w:val="00870D8B"/>
    <w:rsid w:val="00871159"/>
    <w:rsid w:val="0087129F"/>
    <w:rsid w:val="00871E2D"/>
    <w:rsid w:val="00871EE2"/>
    <w:rsid w:val="00872AF1"/>
    <w:rsid w:val="0087319D"/>
    <w:rsid w:val="00873550"/>
    <w:rsid w:val="008735F8"/>
    <w:rsid w:val="00873D0F"/>
    <w:rsid w:val="008741B0"/>
    <w:rsid w:val="0087482D"/>
    <w:rsid w:val="008752E4"/>
    <w:rsid w:val="00875DFC"/>
    <w:rsid w:val="00875F24"/>
    <w:rsid w:val="00876419"/>
    <w:rsid w:val="00877412"/>
    <w:rsid w:val="008775CC"/>
    <w:rsid w:val="00877ADF"/>
    <w:rsid w:val="00877EA4"/>
    <w:rsid w:val="008804C6"/>
    <w:rsid w:val="00880A7D"/>
    <w:rsid w:val="00880CA0"/>
    <w:rsid w:val="00880DDC"/>
    <w:rsid w:val="008811D6"/>
    <w:rsid w:val="00881318"/>
    <w:rsid w:val="00881B4B"/>
    <w:rsid w:val="00881C62"/>
    <w:rsid w:val="00882154"/>
    <w:rsid w:val="00882C2C"/>
    <w:rsid w:val="00882D77"/>
    <w:rsid w:val="00882E46"/>
    <w:rsid w:val="00883D97"/>
    <w:rsid w:val="00884856"/>
    <w:rsid w:val="00884A2F"/>
    <w:rsid w:val="008856FE"/>
    <w:rsid w:val="00885845"/>
    <w:rsid w:val="00885DAA"/>
    <w:rsid w:val="00887403"/>
    <w:rsid w:val="00887D7F"/>
    <w:rsid w:val="00887FE1"/>
    <w:rsid w:val="00890119"/>
    <w:rsid w:val="008902D3"/>
    <w:rsid w:val="00891096"/>
    <w:rsid w:val="00891A78"/>
    <w:rsid w:val="00891C9A"/>
    <w:rsid w:val="00891DEE"/>
    <w:rsid w:val="00893832"/>
    <w:rsid w:val="0089446A"/>
    <w:rsid w:val="00894D61"/>
    <w:rsid w:val="0089536C"/>
    <w:rsid w:val="008956BD"/>
    <w:rsid w:val="00896420"/>
    <w:rsid w:val="00896434"/>
    <w:rsid w:val="00896DFF"/>
    <w:rsid w:val="008974DB"/>
    <w:rsid w:val="008A073E"/>
    <w:rsid w:val="008A0CCA"/>
    <w:rsid w:val="008A1339"/>
    <w:rsid w:val="008A1A69"/>
    <w:rsid w:val="008A2610"/>
    <w:rsid w:val="008A2B3B"/>
    <w:rsid w:val="008A2FFE"/>
    <w:rsid w:val="008A340A"/>
    <w:rsid w:val="008A396F"/>
    <w:rsid w:val="008A4142"/>
    <w:rsid w:val="008A41AC"/>
    <w:rsid w:val="008A4401"/>
    <w:rsid w:val="008A4D9D"/>
    <w:rsid w:val="008A5A62"/>
    <w:rsid w:val="008A5B61"/>
    <w:rsid w:val="008A5CDF"/>
    <w:rsid w:val="008A6AAE"/>
    <w:rsid w:val="008A6CF5"/>
    <w:rsid w:val="008A7A9B"/>
    <w:rsid w:val="008B05E4"/>
    <w:rsid w:val="008B0D2F"/>
    <w:rsid w:val="008B195E"/>
    <w:rsid w:val="008B1C75"/>
    <w:rsid w:val="008B24C1"/>
    <w:rsid w:val="008B24C6"/>
    <w:rsid w:val="008B26DC"/>
    <w:rsid w:val="008B2DE9"/>
    <w:rsid w:val="008B362B"/>
    <w:rsid w:val="008B3DDE"/>
    <w:rsid w:val="008B4270"/>
    <w:rsid w:val="008B4446"/>
    <w:rsid w:val="008B4806"/>
    <w:rsid w:val="008B4C19"/>
    <w:rsid w:val="008B5265"/>
    <w:rsid w:val="008B54C6"/>
    <w:rsid w:val="008B5575"/>
    <w:rsid w:val="008B5A55"/>
    <w:rsid w:val="008B611E"/>
    <w:rsid w:val="008B70C8"/>
    <w:rsid w:val="008B779B"/>
    <w:rsid w:val="008B77F1"/>
    <w:rsid w:val="008B7AF6"/>
    <w:rsid w:val="008C003C"/>
    <w:rsid w:val="008C0359"/>
    <w:rsid w:val="008C05D9"/>
    <w:rsid w:val="008C06E3"/>
    <w:rsid w:val="008C182B"/>
    <w:rsid w:val="008C1D6D"/>
    <w:rsid w:val="008C27C3"/>
    <w:rsid w:val="008C2909"/>
    <w:rsid w:val="008C2A30"/>
    <w:rsid w:val="008C3751"/>
    <w:rsid w:val="008C4961"/>
    <w:rsid w:val="008C64A6"/>
    <w:rsid w:val="008C6720"/>
    <w:rsid w:val="008C70BB"/>
    <w:rsid w:val="008D09AA"/>
    <w:rsid w:val="008D12DE"/>
    <w:rsid w:val="008D14E9"/>
    <w:rsid w:val="008D1D08"/>
    <w:rsid w:val="008D1F43"/>
    <w:rsid w:val="008D293C"/>
    <w:rsid w:val="008D312E"/>
    <w:rsid w:val="008D330D"/>
    <w:rsid w:val="008D3362"/>
    <w:rsid w:val="008D3DDA"/>
    <w:rsid w:val="008D3F3E"/>
    <w:rsid w:val="008D498F"/>
    <w:rsid w:val="008D4B48"/>
    <w:rsid w:val="008D4F91"/>
    <w:rsid w:val="008D5FC8"/>
    <w:rsid w:val="008D5FF8"/>
    <w:rsid w:val="008D68CE"/>
    <w:rsid w:val="008D70E8"/>
    <w:rsid w:val="008D73A2"/>
    <w:rsid w:val="008E0A56"/>
    <w:rsid w:val="008E0C8E"/>
    <w:rsid w:val="008E1517"/>
    <w:rsid w:val="008E1E89"/>
    <w:rsid w:val="008E2044"/>
    <w:rsid w:val="008E2A2F"/>
    <w:rsid w:val="008E2AA1"/>
    <w:rsid w:val="008E2ABA"/>
    <w:rsid w:val="008E373B"/>
    <w:rsid w:val="008E38EF"/>
    <w:rsid w:val="008E398F"/>
    <w:rsid w:val="008E3B23"/>
    <w:rsid w:val="008E4238"/>
    <w:rsid w:val="008E43CE"/>
    <w:rsid w:val="008E46B1"/>
    <w:rsid w:val="008E4E97"/>
    <w:rsid w:val="008E6047"/>
    <w:rsid w:val="008E6111"/>
    <w:rsid w:val="008E7087"/>
    <w:rsid w:val="008E743B"/>
    <w:rsid w:val="008E7589"/>
    <w:rsid w:val="008E7E1A"/>
    <w:rsid w:val="008F01E2"/>
    <w:rsid w:val="008F0416"/>
    <w:rsid w:val="008F1554"/>
    <w:rsid w:val="008F165A"/>
    <w:rsid w:val="008F16FE"/>
    <w:rsid w:val="008F1807"/>
    <w:rsid w:val="008F1F25"/>
    <w:rsid w:val="008F206F"/>
    <w:rsid w:val="008F25F3"/>
    <w:rsid w:val="008F318E"/>
    <w:rsid w:val="008F37B8"/>
    <w:rsid w:val="008F3B3A"/>
    <w:rsid w:val="008F40E6"/>
    <w:rsid w:val="008F40F1"/>
    <w:rsid w:val="008F43EB"/>
    <w:rsid w:val="008F5255"/>
    <w:rsid w:val="008F5987"/>
    <w:rsid w:val="008F678A"/>
    <w:rsid w:val="008F6B67"/>
    <w:rsid w:val="008F6F44"/>
    <w:rsid w:val="008F73C9"/>
    <w:rsid w:val="00901E2E"/>
    <w:rsid w:val="00901EB0"/>
    <w:rsid w:val="00902573"/>
    <w:rsid w:val="009028C1"/>
    <w:rsid w:val="00902C21"/>
    <w:rsid w:val="009033F8"/>
    <w:rsid w:val="0090349E"/>
    <w:rsid w:val="0090372C"/>
    <w:rsid w:val="00903B39"/>
    <w:rsid w:val="00903B99"/>
    <w:rsid w:val="00903EFA"/>
    <w:rsid w:val="00903F8F"/>
    <w:rsid w:val="009045CD"/>
    <w:rsid w:val="00905FC8"/>
    <w:rsid w:val="0090601E"/>
    <w:rsid w:val="00906150"/>
    <w:rsid w:val="00906951"/>
    <w:rsid w:val="00906CF8"/>
    <w:rsid w:val="0090706B"/>
    <w:rsid w:val="009070F4"/>
    <w:rsid w:val="00907FCB"/>
    <w:rsid w:val="009106F7"/>
    <w:rsid w:val="009107AF"/>
    <w:rsid w:val="00910C4B"/>
    <w:rsid w:val="00912435"/>
    <w:rsid w:val="0091247C"/>
    <w:rsid w:val="009126B5"/>
    <w:rsid w:val="00912902"/>
    <w:rsid w:val="00912BB8"/>
    <w:rsid w:val="00913DB3"/>
    <w:rsid w:val="00913DD1"/>
    <w:rsid w:val="009141E8"/>
    <w:rsid w:val="00914942"/>
    <w:rsid w:val="00914A50"/>
    <w:rsid w:val="00914FAF"/>
    <w:rsid w:val="009154C2"/>
    <w:rsid w:val="0091669A"/>
    <w:rsid w:val="00917BB1"/>
    <w:rsid w:val="009206CA"/>
    <w:rsid w:val="0092125E"/>
    <w:rsid w:val="0092158E"/>
    <w:rsid w:val="009215AE"/>
    <w:rsid w:val="00921B31"/>
    <w:rsid w:val="009229D3"/>
    <w:rsid w:val="00923673"/>
    <w:rsid w:val="009243E8"/>
    <w:rsid w:val="0092514E"/>
    <w:rsid w:val="00925986"/>
    <w:rsid w:val="00925F01"/>
    <w:rsid w:val="009260B9"/>
    <w:rsid w:val="0092692A"/>
    <w:rsid w:val="00926CD8"/>
    <w:rsid w:val="00926E0F"/>
    <w:rsid w:val="009279DC"/>
    <w:rsid w:val="009279E4"/>
    <w:rsid w:val="009305E1"/>
    <w:rsid w:val="00930EA4"/>
    <w:rsid w:val="00930F04"/>
    <w:rsid w:val="00930F6E"/>
    <w:rsid w:val="009315C0"/>
    <w:rsid w:val="00931801"/>
    <w:rsid w:val="00931C6D"/>
    <w:rsid w:val="00933537"/>
    <w:rsid w:val="009336BD"/>
    <w:rsid w:val="009344AC"/>
    <w:rsid w:val="00934547"/>
    <w:rsid w:val="009346EF"/>
    <w:rsid w:val="0093473F"/>
    <w:rsid w:val="0093503F"/>
    <w:rsid w:val="0093582C"/>
    <w:rsid w:val="00935A0D"/>
    <w:rsid w:val="00936671"/>
    <w:rsid w:val="009366BB"/>
    <w:rsid w:val="00936B72"/>
    <w:rsid w:val="00937A7C"/>
    <w:rsid w:val="00937C3A"/>
    <w:rsid w:val="00940637"/>
    <w:rsid w:val="009406DE"/>
    <w:rsid w:val="00941160"/>
    <w:rsid w:val="0094135B"/>
    <w:rsid w:val="00941635"/>
    <w:rsid w:val="009416FB"/>
    <w:rsid w:val="0094213F"/>
    <w:rsid w:val="009426C3"/>
    <w:rsid w:val="00943064"/>
    <w:rsid w:val="009433B2"/>
    <w:rsid w:val="00943670"/>
    <w:rsid w:val="00943EC5"/>
    <w:rsid w:val="0094414C"/>
    <w:rsid w:val="009449A2"/>
    <w:rsid w:val="00944A40"/>
    <w:rsid w:val="00944F33"/>
    <w:rsid w:val="009451FF"/>
    <w:rsid w:val="009456AD"/>
    <w:rsid w:val="00945C09"/>
    <w:rsid w:val="00946444"/>
    <w:rsid w:val="009465FC"/>
    <w:rsid w:val="00946B2D"/>
    <w:rsid w:val="009473C6"/>
    <w:rsid w:val="0094748B"/>
    <w:rsid w:val="009474EE"/>
    <w:rsid w:val="009476A9"/>
    <w:rsid w:val="00947B8A"/>
    <w:rsid w:val="00947CDB"/>
    <w:rsid w:val="0095085B"/>
    <w:rsid w:val="00950957"/>
    <w:rsid w:val="00950F8E"/>
    <w:rsid w:val="009512AA"/>
    <w:rsid w:val="009515B7"/>
    <w:rsid w:val="00951B1D"/>
    <w:rsid w:val="00952795"/>
    <w:rsid w:val="0095286B"/>
    <w:rsid w:val="009529EC"/>
    <w:rsid w:val="009539DD"/>
    <w:rsid w:val="009541BB"/>
    <w:rsid w:val="009542CF"/>
    <w:rsid w:val="0095508C"/>
    <w:rsid w:val="0095532B"/>
    <w:rsid w:val="009553C9"/>
    <w:rsid w:val="00955B0D"/>
    <w:rsid w:val="009566F6"/>
    <w:rsid w:val="0095751C"/>
    <w:rsid w:val="00957AA3"/>
    <w:rsid w:val="00960079"/>
    <w:rsid w:val="00960571"/>
    <w:rsid w:val="00960FA5"/>
    <w:rsid w:val="00961C8F"/>
    <w:rsid w:val="00962030"/>
    <w:rsid w:val="009627FF"/>
    <w:rsid w:val="00962912"/>
    <w:rsid w:val="00964790"/>
    <w:rsid w:val="00965477"/>
    <w:rsid w:val="009659E0"/>
    <w:rsid w:val="00965BFC"/>
    <w:rsid w:val="00965D33"/>
    <w:rsid w:val="00966994"/>
    <w:rsid w:val="0097022A"/>
    <w:rsid w:val="00970CE8"/>
    <w:rsid w:val="0097192D"/>
    <w:rsid w:val="00973980"/>
    <w:rsid w:val="00973F45"/>
    <w:rsid w:val="00974C6D"/>
    <w:rsid w:val="00975498"/>
    <w:rsid w:val="009758E9"/>
    <w:rsid w:val="00975C9E"/>
    <w:rsid w:val="0097666D"/>
    <w:rsid w:val="00977A43"/>
    <w:rsid w:val="00977E81"/>
    <w:rsid w:val="0098024A"/>
    <w:rsid w:val="00980409"/>
    <w:rsid w:val="009807B6"/>
    <w:rsid w:val="009809B0"/>
    <w:rsid w:val="009809C1"/>
    <w:rsid w:val="009815AA"/>
    <w:rsid w:val="00981AA5"/>
    <w:rsid w:val="00981D25"/>
    <w:rsid w:val="00981DF1"/>
    <w:rsid w:val="00982374"/>
    <w:rsid w:val="009823D7"/>
    <w:rsid w:val="00982F5B"/>
    <w:rsid w:val="00982FE5"/>
    <w:rsid w:val="00983489"/>
    <w:rsid w:val="009837E2"/>
    <w:rsid w:val="009845AF"/>
    <w:rsid w:val="009846A2"/>
    <w:rsid w:val="00984EC9"/>
    <w:rsid w:val="00984EEB"/>
    <w:rsid w:val="00986722"/>
    <w:rsid w:val="00986900"/>
    <w:rsid w:val="009874D5"/>
    <w:rsid w:val="00990A36"/>
    <w:rsid w:val="00991767"/>
    <w:rsid w:val="00992276"/>
    <w:rsid w:val="0099250F"/>
    <w:rsid w:val="009928CC"/>
    <w:rsid w:val="009928F3"/>
    <w:rsid w:val="00993697"/>
    <w:rsid w:val="00994DE2"/>
    <w:rsid w:val="0099517E"/>
    <w:rsid w:val="009951D7"/>
    <w:rsid w:val="0099563A"/>
    <w:rsid w:val="00995748"/>
    <w:rsid w:val="00995A93"/>
    <w:rsid w:val="00995F0B"/>
    <w:rsid w:val="00996541"/>
    <w:rsid w:val="00997066"/>
    <w:rsid w:val="00997362"/>
    <w:rsid w:val="009977B4"/>
    <w:rsid w:val="00997992"/>
    <w:rsid w:val="009A057C"/>
    <w:rsid w:val="009A06B6"/>
    <w:rsid w:val="009A0FA9"/>
    <w:rsid w:val="009A1182"/>
    <w:rsid w:val="009A11E8"/>
    <w:rsid w:val="009A16C1"/>
    <w:rsid w:val="009A197D"/>
    <w:rsid w:val="009A1A38"/>
    <w:rsid w:val="009A1D30"/>
    <w:rsid w:val="009A1D5E"/>
    <w:rsid w:val="009A2758"/>
    <w:rsid w:val="009A31BC"/>
    <w:rsid w:val="009A3CB9"/>
    <w:rsid w:val="009A5448"/>
    <w:rsid w:val="009A6D50"/>
    <w:rsid w:val="009A7D9A"/>
    <w:rsid w:val="009B096D"/>
    <w:rsid w:val="009B0DB8"/>
    <w:rsid w:val="009B1639"/>
    <w:rsid w:val="009B2A31"/>
    <w:rsid w:val="009B2DE8"/>
    <w:rsid w:val="009B3753"/>
    <w:rsid w:val="009B41EE"/>
    <w:rsid w:val="009B442C"/>
    <w:rsid w:val="009B47E4"/>
    <w:rsid w:val="009B5CDE"/>
    <w:rsid w:val="009B5D1C"/>
    <w:rsid w:val="009B5F15"/>
    <w:rsid w:val="009B665D"/>
    <w:rsid w:val="009B7EE3"/>
    <w:rsid w:val="009C0174"/>
    <w:rsid w:val="009C0A32"/>
    <w:rsid w:val="009C0C08"/>
    <w:rsid w:val="009C0FA7"/>
    <w:rsid w:val="009C138C"/>
    <w:rsid w:val="009C18C7"/>
    <w:rsid w:val="009C1F56"/>
    <w:rsid w:val="009C2458"/>
    <w:rsid w:val="009C2C07"/>
    <w:rsid w:val="009C33D2"/>
    <w:rsid w:val="009C3967"/>
    <w:rsid w:val="009C3D15"/>
    <w:rsid w:val="009C3EAF"/>
    <w:rsid w:val="009C43B3"/>
    <w:rsid w:val="009C5481"/>
    <w:rsid w:val="009C5819"/>
    <w:rsid w:val="009C5E76"/>
    <w:rsid w:val="009C6313"/>
    <w:rsid w:val="009C6AEA"/>
    <w:rsid w:val="009C75F5"/>
    <w:rsid w:val="009C7E85"/>
    <w:rsid w:val="009C7EDF"/>
    <w:rsid w:val="009D1440"/>
    <w:rsid w:val="009D16DE"/>
    <w:rsid w:val="009D20F3"/>
    <w:rsid w:val="009D25AD"/>
    <w:rsid w:val="009D2F0E"/>
    <w:rsid w:val="009D303D"/>
    <w:rsid w:val="009D3232"/>
    <w:rsid w:val="009D393B"/>
    <w:rsid w:val="009D393C"/>
    <w:rsid w:val="009D447F"/>
    <w:rsid w:val="009D47CC"/>
    <w:rsid w:val="009D4989"/>
    <w:rsid w:val="009D6190"/>
    <w:rsid w:val="009D69F8"/>
    <w:rsid w:val="009D6E1B"/>
    <w:rsid w:val="009D6E22"/>
    <w:rsid w:val="009D7191"/>
    <w:rsid w:val="009E0012"/>
    <w:rsid w:val="009E038B"/>
    <w:rsid w:val="009E06D6"/>
    <w:rsid w:val="009E0D56"/>
    <w:rsid w:val="009E0FB6"/>
    <w:rsid w:val="009E13E7"/>
    <w:rsid w:val="009E19EA"/>
    <w:rsid w:val="009E1A33"/>
    <w:rsid w:val="009E1E24"/>
    <w:rsid w:val="009E2227"/>
    <w:rsid w:val="009E2828"/>
    <w:rsid w:val="009E28BE"/>
    <w:rsid w:val="009E2EBD"/>
    <w:rsid w:val="009E32EB"/>
    <w:rsid w:val="009E350D"/>
    <w:rsid w:val="009E3EDE"/>
    <w:rsid w:val="009E423C"/>
    <w:rsid w:val="009E43EE"/>
    <w:rsid w:val="009E4A56"/>
    <w:rsid w:val="009E4DFF"/>
    <w:rsid w:val="009E5DDC"/>
    <w:rsid w:val="009E64DB"/>
    <w:rsid w:val="009E6856"/>
    <w:rsid w:val="009F12FA"/>
    <w:rsid w:val="009F136E"/>
    <w:rsid w:val="009F1443"/>
    <w:rsid w:val="009F1B13"/>
    <w:rsid w:val="009F1E5C"/>
    <w:rsid w:val="009F2D21"/>
    <w:rsid w:val="009F2F7E"/>
    <w:rsid w:val="009F3151"/>
    <w:rsid w:val="009F3554"/>
    <w:rsid w:val="009F3CAE"/>
    <w:rsid w:val="009F448C"/>
    <w:rsid w:val="009F4730"/>
    <w:rsid w:val="009F4805"/>
    <w:rsid w:val="009F4CCA"/>
    <w:rsid w:val="009F5477"/>
    <w:rsid w:val="009F5895"/>
    <w:rsid w:val="009F5A43"/>
    <w:rsid w:val="009F5D3C"/>
    <w:rsid w:val="009F6589"/>
    <w:rsid w:val="009F66B0"/>
    <w:rsid w:val="009F6845"/>
    <w:rsid w:val="009F6B38"/>
    <w:rsid w:val="009F6EB8"/>
    <w:rsid w:val="009F6F1A"/>
    <w:rsid w:val="009F7D5B"/>
    <w:rsid w:val="00A00137"/>
    <w:rsid w:val="00A0063F"/>
    <w:rsid w:val="00A00CE4"/>
    <w:rsid w:val="00A01472"/>
    <w:rsid w:val="00A0179D"/>
    <w:rsid w:val="00A02080"/>
    <w:rsid w:val="00A023E1"/>
    <w:rsid w:val="00A02991"/>
    <w:rsid w:val="00A02D18"/>
    <w:rsid w:val="00A033CB"/>
    <w:rsid w:val="00A03B5D"/>
    <w:rsid w:val="00A03B7C"/>
    <w:rsid w:val="00A03C58"/>
    <w:rsid w:val="00A04B66"/>
    <w:rsid w:val="00A04BBF"/>
    <w:rsid w:val="00A070E4"/>
    <w:rsid w:val="00A07880"/>
    <w:rsid w:val="00A07E59"/>
    <w:rsid w:val="00A101DF"/>
    <w:rsid w:val="00A10429"/>
    <w:rsid w:val="00A1051B"/>
    <w:rsid w:val="00A10BE1"/>
    <w:rsid w:val="00A11037"/>
    <w:rsid w:val="00A119D4"/>
    <w:rsid w:val="00A11F6D"/>
    <w:rsid w:val="00A128F0"/>
    <w:rsid w:val="00A12C5F"/>
    <w:rsid w:val="00A145FA"/>
    <w:rsid w:val="00A15479"/>
    <w:rsid w:val="00A1629C"/>
    <w:rsid w:val="00A1686D"/>
    <w:rsid w:val="00A208B8"/>
    <w:rsid w:val="00A20CCA"/>
    <w:rsid w:val="00A21B7E"/>
    <w:rsid w:val="00A22D33"/>
    <w:rsid w:val="00A22E59"/>
    <w:rsid w:val="00A2322C"/>
    <w:rsid w:val="00A2351B"/>
    <w:rsid w:val="00A240FF"/>
    <w:rsid w:val="00A2472A"/>
    <w:rsid w:val="00A24B33"/>
    <w:rsid w:val="00A256BD"/>
    <w:rsid w:val="00A257C3"/>
    <w:rsid w:val="00A262B0"/>
    <w:rsid w:val="00A26854"/>
    <w:rsid w:val="00A27120"/>
    <w:rsid w:val="00A2719E"/>
    <w:rsid w:val="00A275EC"/>
    <w:rsid w:val="00A2762E"/>
    <w:rsid w:val="00A27CC7"/>
    <w:rsid w:val="00A30C8C"/>
    <w:rsid w:val="00A31F7F"/>
    <w:rsid w:val="00A332F2"/>
    <w:rsid w:val="00A337ED"/>
    <w:rsid w:val="00A33EBB"/>
    <w:rsid w:val="00A33F5E"/>
    <w:rsid w:val="00A33F77"/>
    <w:rsid w:val="00A3442C"/>
    <w:rsid w:val="00A34F3C"/>
    <w:rsid w:val="00A34F3D"/>
    <w:rsid w:val="00A350E6"/>
    <w:rsid w:val="00A35FBF"/>
    <w:rsid w:val="00A361FD"/>
    <w:rsid w:val="00A3765B"/>
    <w:rsid w:val="00A3769A"/>
    <w:rsid w:val="00A37CA6"/>
    <w:rsid w:val="00A40008"/>
    <w:rsid w:val="00A400FA"/>
    <w:rsid w:val="00A40484"/>
    <w:rsid w:val="00A40EF7"/>
    <w:rsid w:val="00A4140E"/>
    <w:rsid w:val="00A41AF7"/>
    <w:rsid w:val="00A41CA6"/>
    <w:rsid w:val="00A41F04"/>
    <w:rsid w:val="00A430C5"/>
    <w:rsid w:val="00A43556"/>
    <w:rsid w:val="00A44C1F"/>
    <w:rsid w:val="00A44CAE"/>
    <w:rsid w:val="00A4514C"/>
    <w:rsid w:val="00A46302"/>
    <w:rsid w:val="00A47372"/>
    <w:rsid w:val="00A47B14"/>
    <w:rsid w:val="00A50980"/>
    <w:rsid w:val="00A50A60"/>
    <w:rsid w:val="00A513F1"/>
    <w:rsid w:val="00A515A7"/>
    <w:rsid w:val="00A5167D"/>
    <w:rsid w:val="00A5175B"/>
    <w:rsid w:val="00A517D1"/>
    <w:rsid w:val="00A530C1"/>
    <w:rsid w:val="00A54BAF"/>
    <w:rsid w:val="00A54F2D"/>
    <w:rsid w:val="00A55E19"/>
    <w:rsid w:val="00A56266"/>
    <w:rsid w:val="00A5652A"/>
    <w:rsid w:val="00A56BDC"/>
    <w:rsid w:val="00A56CAE"/>
    <w:rsid w:val="00A56F95"/>
    <w:rsid w:val="00A57E53"/>
    <w:rsid w:val="00A61311"/>
    <w:rsid w:val="00A61D13"/>
    <w:rsid w:val="00A61EB5"/>
    <w:rsid w:val="00A6207A"/>
    <w:rsid w:val="00A623DC"/>
    <w:rsid w:val="00A6245D"/>
    <w:rsid w:val="00A63242"/>
    <w:rsid w:val="00A644FE"/>
    <w:rsid w:val="00A6469E"/>
    <w:rsid w:val="00A65760"/>
    <w:rsid w:val="00A667A9"/>
    <w:rsid w:val="00A66B35"/>
    <w:rsid w:val="00A66C0A"/>
    <w:rsid w:val="00A66E03"/>
    <w:rsid w:val="00A66F64"/>
    <w:rsid w:val="00A676DA"/>
    <w:rsid w:val="00A67DF9"/>
    <w:rsid w:val="00A704FD"/>
    <w:rsid w:val="00A7087D"/>
    <w:rsid w:val="00A70B35"/>
    <w:rsid w:val="00A70CC2"/>
    <w:rsid w:val="00A70D4C"/>
    <w:rsid w:val="00A712D8"/>
    <w:rsid w:val="00A71608"/>
    <w:rsid w:val="00A71C2F"/>
    <w:rsid w:val="00A72024"/>
    <w:rsid w:val="00A721B4"/>
    <w:rsid w:val="00A7237E"/>
    <w:rsid w:val="00A72BC1"/>
    <w:rsid w:val="00A72E53"/>
    <w:rsid w:val="00A7301C"/>
    <w:rsid w:val="00A73AAC"/>
    <w:rsid w:val="00A74093"/>
    <w:rsid w:val="00A74DE7"/>
    <w:rsid w:val="00A752FB"/>
    <w:rsid w:val="00A75C18"/>
    <w:rsid w:val="00A75EB3"/>
    <w:rsid w:val="00A7602E"/>
    <w:rsid w:val="00A76207"/>
    <w:rsid w:val="00A7654A"/>
    <w:rsid w:val="00A76C0E"/>
    <w:rsid w:val="00A76D32"/>
    <w:rsid w:val="00A8053D"/>
    <w:rsid w:val="00A81B3F"/>
    <w:rsid w:val="00A81C4A"/>
    <w:rsid w:val="00A82051"/>
    <w:rsid w:val="00A82C8C"/>
    <w:rsid w:val="00A82F4F"/>
    <w:rsid w:val="00A83E51"/>
    <w:rsid w:val="00A8407F"/>
    <w:rsid w:val="00A840F3"/>
    <w:rsid w:val="00A84E1D"/>
    <w:rsid w:val="00A85CB4"/>
    <w:rsid w:val="00A860D1"/>
    <w:rsid w:val="00A86387"/>
    <w:rsid w:val="00A87D31"/>
    <w:rsid w:val="00A90484"/>
    <w:rsid w:val="00A90955"/>
    <w:rsid w:val="00A91014"/>
    <w:rsid w:val="00A9104C"/>
    <w:rsid w:val="00A91680"/>
    <w:rsid w:val="00A92248"/>
    <w:rsid w:val="00A93143"/>
    <w:rsid w:val="00A9384F"/>
    <w:rsid w:val="00A93A80"/>
    <w:rsid w:val="00A954A4"/>
    <w:rsid w:val="00A96049"/>
    <w:rsid w:val="00A9644F"/>
    <w:rsid w:val="00A97E4A"/>
    <w:rsid w:val="00A97F16"/>
    <w:rsid w:val="00AA00E1"/>
    <w:rsid w:val="00AA0131"/>
    <w:rsid w:val="00AA024C"/>
    <w:rsid w:val="00AA0916"/>
    <w:rsid w:val="00AA1034"/>
    <w:rsid w:val="00AA148B"/>
    <w:rsid w:val="00AA1A78"/>
    <w:rsid w:val="00AA2FDF"/>
    <w:rsid w:val="00AA343D"/>
    <w:rsid w:val="00AA37D5"/>
    <w:rsid w:val="00AA3B36"/>
    <w:rsid w:val="00AA3FF7"/>
    <w:rsid w:val="00AA4400"/>
    <w:rsid w:val="00AA44B7"/>
    <w:rsid w:val="00AA53F5"/>
    <w:rsid w:val="00AA59B0"/>
    <w:rsid w:val="00AA5B4F"/>
    <w:rsid w:val="00AA5E91"/>
    <w:rsid w:val="00AA5F8D"/>
    <w:rsid w:val="00AA70EE"/>
    <w:rsid w:val="00AA7A11"/>
    <w:rsid w:val="00AA7AA4"/>
    <w:rsid w:val="00AB055A"/>
    <w:rsid w:val="00AB254C"/>
    <w:rsid w:val="00AB2751"/>
    <w:rsid w:val="00AB2B80"/>
    <w:rsid w:val="00AB30FF"/>
    <w:rsid w:val="00AB3AAF"/>
    <w:rsid w:val="00AB6165"/>
    <w:rsid w:val="00AB6455"/>
    <w:rsid w:val="00AB6B43"/>
    <w:rsid w:val="00AC06D2"/>
    <w:rsid w:val="00AC1394"/>
    <w:rsid w:val="00AC2128"/>
    <w:rsid w:val="00AC22B7"/>
    <w:rsid w:val="00AC2492"/>
    <w:rsid w:val="00AC2832"/>
    <w:rsid w:val="00AC3F1F"/>
    <w:rsid w:val="00AC44AE"/>
    <w:rsid w:val="00AC458A"/>
    <w:rsid w:val="00AC54E4"/>
    <w:rsid w:val="00AC5B5D"/>
    <w:rsid w:val="00AC6707"/>
    <w:rsid w:val="00AC7CB8"/>
    <w:rsid w:val="00AC7E54"/>
    <w:rsid w:val="00AD0065"/>
    <w:rsid w:val="00AD047F"/>
    <w:rsid w:val="00AD0885"/>
    <w:rsid w:val="00AD093E"/>
    <w:rsid w:val="00AD0950"/>
    <w:rsid w:val="00AD1013"/>
    <w:rsid w:val="00AD26FD"/>
    <w:rsid w:val="00AD2C0B"/>
    <w:rsid w:val="00AD31B6"/>
    <w:rsid w:val="00AD56B8"/>
    <w:rsid w:val="00AD58F6"/>
    <w:rsid w:val="00AD5CCC"/>
    <w:rsid w:val="00AD5F5F"/>
    <w:rsid w:val="00AD70DD"/>
    <w:rsid w:val="00AD73F0"/>
    <w:rsid w:val="00AD7EA3"/>
    <w:rsid w:val="00AD7EC5"/>
    <w:rsid w:val="00AE0444"/>
    <w:rsid w:val="00AE12A9"/>
    <w:rsid w:val="00AE13E7"/>
    <w:rsid w:val="00AE2A2B"/>
    <w:rsid w:val="00AE3972"/>
    <w:rsid w:val="00AE3CB0"/>
    <w:rsid w:val="00AE3F4A"/>
    <w:rsid w:val="00AE4490"/>
    <w:rsid w:val="00AE459D"/>
    <w:rsid w:val="00AE471A"/>
    <w:rsid w:val="00AE48C4"/>
    <w:rsid w:val="00AE5090"/>
    <w:rsid w:val="00AE53FF"/>
    <w:rsid w:val="00AE64C6"/>
    <w:rsid w:val="00AE6C2A"/>
    <w:rsid w:val="00AE6F15"/>
    <w:rsid w:val="00AE76C8"/>
    <w:rsid w:val="00AF00FA"/>
    <w:rsid w:val="00AF03AC"/>
    <w:rsid w:val="00AF0400"/>
    <w:rsid w:val="00AF0558"/>
    <w:rsid w:val="00AF0D4A"/>
    <w:rsid w:val="00AF12E9"/>
    <w:rsid w:val="00AF22C4"/>
    <w:rsid w:val="00AF27DE"/>
    <w:rsid w:val="00AF28EB"/>
    <w:rsid w:val="00AF2A4A"/>
    <w:rsid w:val="00AF2D35"/>
    <w:rsid w:val="00AF355D"/>
    <w:rsid w:val="00AF4108"/>
    <w:rsid w:val="00AF4198"/>
    <w:rsid w:val="00AF455B"/>
    <w:rsid w:val="00AF4FDA"/>
    <w:rsid w:val="00AF50E8"/>
    <w:rsid w:val="00AF5157"/>
    <w:rsid w:val="00AF53E4"/>
    <w:rsid w:val="00AF5423"/>
    <w:rsid w:val="00AF59D9"/>
    <w:rsid w:val="00AF633F"/>
    <w:rsid w:val="00AF6FF3"/>
    <w:rsid w:val="00AF7282"/>
    <w:rsid w:val="00AF7466"/>
    <w:rsid w:val="00B002A6"/>
    <w:rsid w:val="00B00B23"/>
    <w:rsid w:val="00B00B58"/>
    <w:rsid w:val="00B00B7A"/>
    <w:rsid w:val="00B00EA1"/>
    <w:rsid w:val="00B01E44"/>
    <w:rsid w:val="00B0269B"/>
    <w:rsid w:val="00B029A1"/>
    <w:rsid w:val="00B03149"/>
    <w:rsid w:val="00B0343F"/>
    <w:rsid w:val="00B035A4"/>
    <w:rsid w:val="00B035BA"/>
    <w:rsid w:val="00B04743"/>
    <w:rsid w:val="00B0484E"/>
    <w:rsid w:val="00B0487E"/>
    <w:rsid w:val="00B04D0E"/>
    <w:rsid w:val="00B05122"/>
    <w:rsid w:val="00B0526B"/>
    <w:rsid w:val="00B05593"/>
    <w:rsid w:val="00B05BB5"/>
    <w:rsid w:val="00B05CC3"/>
    <w:rsid w:val="00B05CDD"/>
    <w:rsid w:val="00B05F93"/>
    <w:rsid w:val="00B06183"/>
    <w:rsid w:val="00B06F3D"/>
    <w:rsid w:val="00B072E6"/>
    <w:rsid w:val="00B0748B"/>
    <w:rsid w:val="00B07D81"/>
    <w:rsid w:val="00B10D53"/>
    <w:rsid w:val="00B118D9"/>
    <w:rsid w:val="00B11D69"/>
    <w:rsid w:val="00B11F55"/>
    <w:rsid w:val="00B12017"/>
    <w:rsid w:val="00B120F3"/>
    <w:rsid w:val="00B12649"/>
    <w:rsid w:val="00B13774"/>
    <w:rsid w:val="00B13BDC"/>
    <w:rsid w:val="00B151FC"/>
    <w:rsid w:val="00B15B1C"/>
    <w:rsid w:val="00B16486"/>
    <w:rsid w:val="00B16ED2"/>
    <w:rsid w:val="00B173D0"/>
    <w:rsid w:val="00B1754D"/>
    <w:rsid w:val="00B20606"/>
    <w:rsid w:val="00B2075D"/>
    <w:rsid w:val="00B21020"/>
    <w:rsid w:val="00B21302"/>
    <w:rsid w:val="00B21BA1"/>
    <w:rsid w:val="00B227D6"/>
    <w:rsid w:val="00B235D3"/>
    <w:rsid w:val="00B2427A"/>
    <w:rsid w:val="00B245F7"/>
    <w:rsid w:val="00B24B2C"/>
    <w:rsid w:val="00B2525A"/>
    <w:rsid w:val="00B25709"/>
    <w:rsid w:val="00B25B94"/>
    <w:rsid w:val="00B25C78"/>
    <w:rsid w:val="00B25E3E"/>
    <w:rsid w:val="00B266AF"/>
    <w:rsid w:val="00B26D36"/>
    <w:rsid w:val="00B26F4B"/>
    <w:rsid w:val="00B27061"/>
    <w:rsid w:val="00B27404"/>
    <w:rsid w:val="00B30787"/>
    <w:rsid w:val="00B30A7E"/>
    <w:rsid w:val="00B30CDD"/>
    <w:rsid w:val="00B30DCE"/>
    <w:rsid w:val="00B31098"/>
    <w:rsid w:val="00B31DD3"/>
    <w:rsid w:val="00B32891"/>
    <w:rsid w:val="00B32942"/>
    <w:rsid w:val="00B32CF4"/>
    <w:rsid w:val="00B33354"/>
    <w:rsid w:val="00B333A4"/>
    <w:rsid w:val="00B333CD"/>
    <w:rsid w:val="00B33536"/>
    <w:rsid w:val="00B33AB1"/>
    <w:rsid w:val="00B345A1"/>
    <w:rsid w:val="00B35CD0"/>
    <w:rsid w:val="00B35D48"/>
    <w:rsid w:val="00B35F00"/>
    <w:rsid w:val="00B36833"/>
    <w:rsid w:val="00B36985"/>
    <w:rsid w:val="00B36F39"/>
    <w:rsid w:val="00B3723E"/>
    <w:rsid w:val="00B4018B"/>
    <w:rsid w:val="00B4124B"/>
    <w:rsid w:val="00B41B46"/>
    <w:rsid w:val="00B41CFA"/>
    <w:rsid w:val="00B42618"/>
    <w:rsid w:val="00B42F00"/>
    <w:rsid w:val="00B43172"/>
    <w:rsid w:val="00B4381C"/>
    <w:rsid w:val="00B443BF"/>
    <w:rsid w:val="00B44413"/>
    <w:rsid w:val="00B44CE4"/>
    <w:rsid w:val="00B45043"/>
    <w:rsid w:val="00B4558B"/>
    <w:rsid w:val="00B4731E"/>
    <w:rsid w:val="00B47354"/>
    <w:rsid w:val="00B4744C"/>
    <w:rsid w:val="00B47643"/>
    <w:rsid w:val="00B47796"/>
    <w:rsid w:val="00B47995"/>
    <w:rsid w:val="00B47A46"/>
    <w:rsid w:val="00B47B57"/>
    <w:rsid w:val="00B50A00"/>
    <w:rsid w:val="00B50BB0"/>
    <w:rsid w:val="00B50CE8"/>
    <w:rsid w:val="00B510CC"/>
    <w:rsid w:val="00B513F7"/>
    <w:rsid w:val="00B514C2"/>
    <w:rsid w:val="00B51531"/>
    <w:rsid w:val="00B51628"/>
    <w:rsid w:val="00B51CF3"/>
    <w:rsid w:val="00B5250A"/>
    <w:rsid w:val="00B52A3A"/>
    <w:rsid w:val="00B532D2"/>
    <w:rsid w:val="00B53681"/>
    <w:rsid w:val="00B54894"/>
    <w:rsid w:val="00B54C75"/>
    <w:rsid w:val="00B54FAC"/>
    <w:rsid w:val="00B563E7"/>
    <w:rsid w:val="00B56944"/>
    <w:rsid w:val="00B57A2B"/>
    <w:rsid w:val="00B57A9C"/>
    <w:rsid w:val="00B57BB1"/>
    <w:rsid w:val="00B603AA"/>
    <w:rsid w:val="00B60CBB"/>
    <w:rsid w:val="00B61416"/>
    <w:rsid w:val="00B624BF"/>
    <w:rsid w:val="00B62964"/>
    <w:rsid w:val="00B629D8"/>
    <w:rsid w:val="00B62AE3"/>
    <w:rsid w:val="00B6342D"/>
    <w:rsid w:val="00B6389F"/>
    <w:rsid w:val="00B63ABC"/>
    <w:rsid w:val="00B63F44"/>
    <w:rsid w:val="00B643F6"/>
    <w:rsid w:val="00B64419"/>
    <w:rsid w:val="00B64434"/>
    <w:rsid w:val="00B64766"/>
    <w:rsid w:val="00B64C8A"/>
    <w:rsid w:val="00B64F33"/>
    <w:rsid w:val="00B6574D"/>
    <w:rsid w:val="00B657F8"/>
    <w:rsid w:val="00B6587A"/>
    <w:rsid w:val="00B660EA"/>
    <w:rsid w:val="00B661D6"/>
    <w:rsid w:val="00B66411"/>
    <w:rsid w:val="00B66609"/>
    <w:rsid w:val="00B67349"/>
    <w:rsid w:val="00B6758E"/>
    <w:rsid w:val="00B675B9"/>
    <w:rsid w:val="00B7015B"/>
    <w:rsid w:val="00B70286"/>
    <w:rsid w:val="00B7132B"/>
    <w:rsid w:val="00B719B5"/>
    <w:rsid w:val="00B71AC0"/>
    <w:rsid w:val="00B71B5D"/>
    <w:rsid w:val="00B725EA"/>
    <w:rsid w:val="00B727AB"/>
    <w:rsid w:val="00B72A5C"/>
    <w:rsid w:val="00B731D3"/>
    <w:rsid w:val="00B7329A"/>
    <w:rsid w:val="00B73E1A"/>
    <w:rsid w:val="00B742E3"/>
    <w:rsid w:val="00B748A9"/>
    <w:rsid w:val="00B74AA5"/>
    <w:rsid w:val="00B75203"/>
    <w:rsid w:val="00B75F40"/>
    <w:rsid w:val="00B76594"/>
    <w:rsid w:val="00B76669"/>
    <w:rsid w:val="00B77A24"/>
    <w:rsid w:val="00B806AF"/>
    <w:rsid w:val="00B80A10"/>
    <w:rsid w:val="00B8168D"/>
    <w:rsid w:val="00B81769"/>
    <w:rsid w:val="00B82046"/>
    <w:rsid w:val="00B824E5"/>
    <w:rsid w:val="00B827C8"/>
    <w:rsid w:val="00B82CBB"/>
    <w:rsid w:val="00B83030"/>
    <w:rsid w:val="00B83064"/>
    <w:rsid w:val="00B8317C"/>
    <w:rsid w:val="00B83B56"/>
    <w:rsid w:val="00B8412F"/>
    <w:rsid w:val="00B84238"/>
    <w:rsid w:val="00B84312"/>
    <w:rsid w:val="00B8478A"/>
    <w:rsid w:val="00B854EB"/>
    <w:rsid w:val="00B859B8"/>
    <w:rsid w:val="00B85BA8"/>
    <w:rsid w:val="00B86487"/>
    <w:rsid w:val="00B8696B"/>
    <w:rsid w:val="00B86A83"/>
    <w:rsid w:val="00B86C85"/>
    <w:rsid w:val="00B872D9"/>
    <w:rsid w:val="00B878A8"/>
    <w:rsid w:val="00B87E7D"/>
    <w:rsid w:val="00B9072A"/>
    <w:rsid w:val="00B90DAB"/>
    <w:rsid w:val="00B9165C"/>
    <w:rsid w:val="00B91A55"/>
    <w:rsid w:val="00B9209D"/>
    <w:rsid w:val="00B929CF"/>
    <w:rsid w:val="00B93782"/>
    <w:rsid w:val="00B9392A"/>
    <w:rsid w:val="00B93A96"/>
    <w:rsid w:val="00B93DD4"/>
    <w:rsid w:val="00B93E19"/>
    <w:rsid w:val="00B94042"/>
    <w:rsid w:val="00B944B2"/>
    <w:rsid w:val="00B94967"/>
    <w:rsid w:val="00B95574"/>
    <w:rsid w:val="00B96ECE"/>
    <w:rsid w:val="00B97BA8"/>
    <w:rsid w:val="00BA0A77"/>
    <w:rsid w:val="00BA0E29"/>
    <w:rsid w:val="00BA1060"/>
    <w:rsid w:val="00BA1C5E"/>
    <w:rsid w:val="00BA2789"/>
    <w:rsid w:val="00BA3134"/>
    <w:rsid w:val="00BA3566"/>
    <w:rsid w:val="00BA3A31"/>
    <w:rsid w:val="00BA3DD8"/>
    <w:rsid w:val="00BA4EDC"/>
    <w:rsid w:val="00BA54BA"/>
    <w:rsid w:val="00BA5959"/>
    <w:rsid w:val="00BA64F1"/>
    <w:rsid w:val="00BA716D"/>
    <w:rsid w:val="00BA722A"/>
    <w:rsid w:val="00BA774C"/>
    <w:rsid w:val="00BA79DC"/>
    <w:rsid w:val="00BB02A1"/>
    <w:rsid w:val="00BB1616"/>
    <w:rsid w:val="00BB1623"/>
    <w:rsid w:val="00BB1EE1"/>
    <w:rsid w:val="00BB2104"/>
    <w:rsid w:val="00BB246E"/>
    <w:rsid w:val="00BB402F"/>
    <w:rsid w:val="00BB4DEC"/>
    <w:rsid w:val="00BB548D"/>
    <w:rsid w:val="00BB5E45"/>
    <w:rsid w:val="00BB661E"/>
    <w:rsid w:val="00BB6C89"/>
    <w:rsid w:val="00BB6D09"/>
    <w:rsid w:val="00BB7E77"/>
    <w:rsid w:val="00BC0662"/>
    <w:rsid w:val="00BC0ABC"/>
    <w:rsid w:val="00BC0EC1"/>
    <w:rsid w:val="00BC0FD4"/>
    <w:rsid w:val="00BC280C"/>
    <w:rsid w:val="00BC2CB9"/>
    <w:rsid w:val="00BC4BCB"/>
    <w:rsid w:val="00BC5031"/>
    <w:rsid w:val="00BC5483"/>
    <w:rsid w:val="00BC5B08"/>
    <w:rsid w:val="00BC5E69"/>
    <w:rsid w:val="00BC5E77"/>
    <w:rsid w:val="00BC6685"/>
    <w:rsid w:val="00BC68C9"/>
    <w:rsid w:val="00BC6918"/>
    <w:rsid w:val="00BC72E5"/>
    <w:rsid w:val="00BD017F"/>
    <w:rsid w:val="00BD0D38"/>
    <w:rsid w:val="00BD1E0C"/>
    <w:rsid w:val="00BD27DB"/>
    <w:rsid w:val="00BD3428"/>
    <w:rsid w:val="00BD4342"/>
    <w:rsid w:val="00BD4AB4"/>
    <w:rsid w:val="00BD4FB8"/>
    <w:rsid w:val="00BD53C5"/>
    <w:rsid w:val="00BD559E"/>
    <w:rsid w:val="00BD55AB"/>
    <w:rsid w:val="00BD5CD4"/>
    <w:rsid w:val="00BD6706"/>
    <w:rsid w:val="00BD6E2A"/>
    <w:rsid w:val="00BD74D4"/>
    <w:rsid w:val="00BD77E5"/>
    <w:rsid w:val="00BD7D43"/>
    <w:rsid w:val="00BE02BA"/>
    <w:rsid w:val="00BE0450"/>
    <w:rsid w:val="00BE0FF3"/>
    <w:rsid w:val="00BE16D1"/>
    <w:rsid w:val="00BE2A12"/>
    <w:rsid w:val="00BE3071"/>
    <w:rsid w:val="00BE3D8E"/>
    <w:rsid w:val="00BE4766"/>
    <w:rsid w:val="00BE4A40"/>
    <w:rsid w:val="00BE4BA3"/>
    <w:rsid w:val="00BE4E63"/>
    <w:rsid w:val="00BE56CA"/>
    <w:rsid w:val="00BE58D8"/>
    <w:rsid w:val="00BE7115"/>
    <w:rsid w:val="00BE72B3"/>
    <w:rsid w:val="00BF0832"/>
    <w:rsid w:val="00BF2070"/>
    <w:rsid w:val="00BF23DF"/>
    <w:rsid w:val="00BF3835"/>
    <w:rsid w:val="00BF3FBE"/>
    <w:rsid w:val="00BF3FF5"/>
    <w:rsid w:val="00BF4241"/>
    <w:rsid w:val="00BF45C7"/>
    <w:rsid w:val="00BF4D95"/>
    <w:rsid w:val="00BF5972"/>
    <w:rsid w:val="00C01DE3"/>
    <w:rsid w:val="00C01F64"/>
    <w:rsid w:val="00C024F3"/>
    <w:rsid w:val="00C02ECE"/>
    <w:rsid w:val="00C03670"/>
    <w:rsid w:val="00C0385F"/>
    <w:rsid w:val="00C03B03"/>
    <w:rsid w:val="00C04CB2"/>
    <w:rsid w:val="00C04EDD"/>
    <w:rsid w:val="00C0581B"/>
    <w:rsid w:val="00C061EE"/>
    <w:rsid w:val="00C0628D"/>
    <w:rsid w:val="00C0744E"/>
    <w:rsid w:val="00C07500"/>
    <w:rsid w:val="00C079B5"/>
    <w:rsid w:val="00C079C5"/>
    <w:rsid w:val="00C07C76"/>
    <w:rsid w:val="00C10716"/>
    <w:rsid w:val="00C10CF3"/>
    <w:rsid w:val="00C10D65"/>
    <w:rsid w:val="00C10D91"/>
    <w:rsid w:val="00C11F72"/>
    <w:rsid w:val="00C123CA"/>
    <w:rsid w:val="00C12ECA"/>
    <w:rsid w:val="00C1378E"/>
    <w:rsid w:val="00C13962"/>
    <w:rsid w:val="00C14529"/>
    <w:rsid w:val="00C149DE"/>
    <w:rsid w:val="00C151AE"/>
    <w:rsid w:val="00C151BA"/>
    <w:rsid w:val="00C15415"/>
    <w:rsid w:val="00C15798"/>
    <w:rsid w:val="00C159E3"/>
    <w:rsid w:val="00C15C5E"/>
    <w:rsid w:val="00C20116"/>
    <w:rsid w:val="00C2028A"/>
    <w:rsid w:val="00C20DE9"/>
    <w:rsid w:val="00C21026"/>
    <w:rsid w:val="00C216AF"/>
    <w:rsid w:val="00C21D12"/>
    <w:rsid w:val="00C22243"/>
    <w:rsid w:val="00C2252E"/>
    <w:rsid w:val="00C22C44"/>
    <w:rsid w:val="00C23203"/>
    <w:rsid w:val="00C23535"/>
    <w:rsid w:val="00C23B3D"/>
    <w:rsid w:val="00C23FFF"/>
    <w:rsid w:val="00C248AE"/>
    <w:rsid w:val="00C2491D"/>
    <w:rsid w:val="00C24D0A"/>
    <w:rsid w:val="00C24FC2"/>
    <w:rsid w:val="00C2658A"/>
    <w:rsid w:val="00C27336"/>
    <w:rsid w:val="00C275C8"/>
    <w:rsid w:val="00C27AD4"/>
    <w:rsid w:val="00C30084"/>
    <w:rsid w:val="00C3016E"/>
    <w:rsid w:val="00C30920"/>
    <w:rsid w:val="00C30A4F"/>
    <w:rsid w:val="00C30CAC"/>
    <w:rsid w:val="00C3139F"/>
    <w:rsid w:val="00C3188B"/>
    <w:rsid w:val="00C31C01"/>
    <w:rsid w:val="00C31FFE"/>
    <w:rsid w:val="00C32081"/>
    <w:rsid w:val="00C3253C"/>
    <w:rsid w:val="00C342A9"/>
    <w:rsid w:val="00C3439B"/>
    <w:rsid w:val="00C34986"/>
    <w:rsid w:val="00C352D0"/>
    <w:rsid w:val="00C35A19"/>
    <w:rsid w:val="00C368CD"/>
    <w:rsid w:val="00C36DD6"/>
    <w:rsid w:val="00C37307"/>
    <w:rsid w:val="00C3771A"/>
    <w:rsid w:val="00C3782C"/>
    <w:rsid w:val="00C37903"/>
    <w:rsid w:val="00C37DCC"/>
    <w:rsid w:val="00C401BF"/>
    <w:rsid w:val="00C406E2"/>
    <w:rsid w:val="00C4095A"/>
    <w:rsid w:val="00C40A96"/>
    <w:rsid w:val="00C4131A"/>
    <w:rsid w:val="00C42ED1"/>
    <w:rsid w:val="00C43013"/>
    <w:rsid w:val="00C4326D"/>
    <w:rsid w:val="00C433D6"/>
    <w:rsid w:val="00C43695"/>
    <w:rsid w:val="00C444FF"/>
    <w:rsid w:val="00C44AD7"/>
    <w:rsid w:val="00C44CDD"/>
    <w:rsid w:val="00C45C1F"/>
    <w:rsid w:val="00C47168"/>
    <w:rsid w:val="00C50027"/>
    <w:rsid w:val="00C50111"/>
    <w:rsid w:val="00C50DAE"/>
    <w:rsid w:val="00C50EE4"/>
    <w:rsid w:val="00C50FAC"/>
    <w:rsid w:val="00C51997"/>
    <w:rsid w:val="00C51B9C"/>
    <w:rsid w:val="00C52B34"/>
    <w:rsid w:val="00C52C64"/>
    <w:rsid w:val="00C52F1A"/>
    <w:rsid w:val="00C5340E"/>
    <w:rsid w:val="00C5436E"/>
    <w:rsid w:val="00C54F2C"/>
    <w:rsid w:val="00C55272"/>
    <w:rsid w:val="00C56572"/>
    <w:rsid w:val="00C56982"/>
    <w:rsid w:val="00C56D73"/>
    <w:rsid w:val="00C570A8"/>
    <w:rsid w:val="00C579D9"/>
    <w:rsid w:val="00C60B35"/>
    <w:rsid w:val="00C60C70"/>
    <w:rsid w:val="00C621B0"/>
    <w:rsid w:val="00C62A33"/>
    <w:rsid w:val="00C62F50"/>
    <w:rsid w:val="00C63381"/>
    <w:rsid w:val="00C634B4"/>
    <w:rsid w:val="00C63F65"/>
    <w:rsid w:val="00C641D3"/>
    <w:rsid w:val="00C642C6"/>
    <w:rsid w:val="00C64E2F"/>
    <w:rsid w:val="00C65F90"/>
    <w:rsid w:val="00C669E2"/>
    <w:rsid w:val="00C67BDB"/>
    <w:rsid w:val="00C70263"/>
    <w:rsid w:val="00C702B2"/>
    <w:rsid w:val="00C71561"/>
    <w:rsid w:val="00C71AEA"/>
    <w:rsid w:val="00C71BE2"/>
    <w:rsid w:val="00C71EF6"/>
    <w:rsid w:val="00C71FF5"/>
    <w:rsid w:val="00C7316A"/>
    <w:rsid w:val="00C73380"/>
    <w:rsid w:val="00C73513"/>
    <w:rsid w:val="00C7436F"/>
    <w:rsid w:val="00C745D8"/>
    <w:rsid w:val="00C74609"/>
    <w:rsid w:val="00C74968"/>
    <w:rsid w:val="00C74C3A"/>
    <w:rsid w:val="00C75736"/>
    <w:rsid w:val="00C7592C"/>
    <w:rsid w:val="00C7600E"/>
    <w:rsid w:val="00C76815"/>
    <w:rsid w:val="00C76A77"/>
    <w:rsid w:val="00C77B73"/>
    <w:rsid w:val="00C77E28"/>
    <w:rsid w:val="00C77EBA"/>
    <w:rsid w:val="00C80397"/>
    <w:rsid w:val="00C8051F"/>
    <w:rsid w:val="00C807F1"/>
    <w:rsid w:val="00C80885"/>
    <w:rsid w:val="00C809C8"/>
    <w:rsid w:val="00C80B0D"/>
    <w:rsid w:val="00C814EB"/>
    <w:rsid w:val="00C81D27"/>
    <w:rsid w:val="00C81E2A"/>
    <w:rsid w:val="00C822A1"/>
    <w:rsid w:val="00C826B8"/>
    <w:rsid w:val="00C831C7"/>
    <w:rsid w:val="00C835E1"/>
    <w:rsid w:val="00C83B20"/>
    <w:rsid w:val="00C8400D"/>
    <w:rsid w:val="00C84487"/>
    <w:rsid w:val="00C850B5"/>
    <w:rsid w:val="00C856E8"/>
    <w:rsid w:val="00C85A5B"/>
    <w:rsid w:val="00C86460"/>
    <w:rsid w:val="00C86AE2"/>
    <w:rsid w:val="00C86B37"/>
    <w:rsid w:val="00C86D5A"/>
    <w:rsid w:val="00C8726B"/>
    <w:rsid w:val="00C87639"/>
    <w:rsid w:val="00C8769B"/>
    <w:rsid w:val="00C87B3F"/>
    <w:rsid w:val="00C87FA6"/>
    <w:rsid w:val="00C90076"/>
    <w:rsid w:val="00C90FB9"/>
    <w:rsid w:val="00C91485"/>
    <w:rsid w:val="00C91650"/>
    <w:rsid w:val="00C9266D"/>
    <w:rsid w:val="00C93062"/>
    <w:rsid w:val="00C932E3"/>
    <w:rsid w:val="00C945D1"/>
    <w:rsid w:val="00C94950"/>
    <w:rsid w:val="00C94D4B"/>
    <w:rsid w:val="00C94E0B"/>
    <w:rsid w:val="00C95535"/>
    <w:rsid w:val="00C95592"/>
    <w:rsid w:val="00C96D15"/>
    <w:rsid w:val="00C9752B"/>
    <w:rsid w:val="00C97EBC"/>
    <w:rsid w:val="00CA029A"/>
    <w:rsid w:val="00CA0794"/>
    <w:rsid w:val="00CA0BA1"/>
    <w:rsid w:val="00CA1DA0"/>
    <w:rsid w:val="00CA1F20"/>
    <w:rsid w:val="00CA23A4"/>
    <w:rsid w:val="00CA30C7"/>
    <w:rsid w:val="00CA33CB"/>
    <w:rsid w:val="00CA3853"/>
    <w:rsid w:val="00CA4A48"/>
    <w:rsid w:val="00CA4ECC"/>
    <w:rsid w:val="00CA5D84"/>
    <w:rsid w:val="00CA6690"/>
    <w:rsid w:val="00CA66F6"/>
    <w:rsid w:val="00CA73F0"/>
    <w:rsid w:val="00CB1094"/>
    <w:rsid w:val="00CB10C0"/>
    <w:rsid w:val="00CB125C"/>
    <w:rsid w:val="00CB17BC"/>
    <w:rsid w:val="00CB1C7B"/>
    <w:rsid w:val="00CB1E25"/>
    <w:rsid w:val="00CB27AD"/>
    <w:rsid w:val="00CB2C36"/>
    <w:rsid w:val="00CB2F05"/>
    <w:rsid w:val="00CB41D9"/>
    <w:rsid w:val="00CB451C"/>
    <w:rsid w:val="00CB46C6"/>
    <w:rsid w:val="00CB50EF"/>
    <w:rsid w:val="00CB616D"/>
    <w:rsid w:val="00CB624E"/>
    <w:rsid w:val="00CB760E"/>
    <w:rsid w:val="00CB76EE"/>
    <w:rsid w:val="00CB7849"/>
    <w:rsid w:val="00CB7C74"/>
    <w:rsid w:val="00CC0382"/>
    <w:rsid w:val="00CC0416"/>
    <w:rsid w:val="00CC04C6"/>
    <w:rsid w:val="00CC06C7"/>
    <w:rsid w:val="00CC0F72"/>
    <w:rsid w:val="00CC18F6"/>
    <w:rsid w:val="00CC3124"/>
    <w:rsid w:val="00CC3AE9"/>
    <w:rsid w:val="00CC45CA"/>
    <w:rsid w:val="00CC4858"/>
    <w:rsid w:val="00CC4862"/>
    <w:rsid w:val="00CC5065"/>
    <w:rsid w:val="00CC5130"/>
    <w:rsid w:val="00CC52B4"/>
    <w:rsid w:val="00CC5CBC"/>
    <w:rsid w:val="00CC62BF"/>
    <w:rsid w:val="00CC7721"/>
    <w:rsid w:val="00CD0784"/>
    <w:rsid w:val="00CD0C2D"/>
    <w:rsid w:val="00CD1029"/>
    <w:rsid w:val="00CD13C7"/>
    <w:rsid w:val="00CD1893"/>
    <w:rsid w:val="00CD2E99"/>
    <w:rsid w:val="00CD36F1"/>
    <w:rsid w:val="00CD39F5"/>
    <w:rsid w:val="00CD3B2D"/>
    <w:rsid w:val="00CD3C44"/>
    <w:rsid w:val="00CD42A2"/>
    <w:rsid w:val="00CD4656"/>
    <w:rsid w:val="00CD4C94"/>
    <w:rsid w:val="00CD51B6"/>
    <w:rsid w:val="00CD575A"/>
    <w:rsid w:val="00CD5C0A"/>
    <w:rsid w:val="00CD5C7D"/>
    <w:rsid w:val="00CD6C63"/>
    <w:rsid w:val="00CD71F9"/>
    <w:rsid w:val="00CD7918"/>
    <w:rsid w:val="00CE02FF"/>
    <w:rsid w:val="00CE0A5A"/>
    <w:rsid w:val="00CE0F4F"/>
    <w:rsid w:val="00CE14C2"/>
    <w:rsid w:val="00CE1550"/>
    <w:rsid w:val="00CE18CF"/>
    <w:rsid w:val="00CE29C8"/>
    <w:rsid w:val="00CE3A8F"/>
    <w:rsid w:val="00CE4947"/>
    <w:rsid w:val="00CE52A0"/>
    <w:rsid w:val="00CE5B2F"/>
    <w:rsid w:val="00CE6289"/>
    <w:rsid w:val="00CE6686"/>
    <w:rsid w:val="00CE7A02"/>
    <w:rsid w:val="00CF01A0"/>
    <w:rsid w:val="00CF12E9"/>
    <w:rsid w:val="00CF1843"/>
    <w:rsid w:val="00CF21E6"/>
    <w:rsid w:val="00CF22B7"/>
    <w:rsid w:val="00CF29B8"/>
    <w:rsid w:val="00CF2D0A"/>
    <w:rsid w:val="00CF2D2B"/>
    <w:rsid w:val="00CF2D7A"/>
    <w:rsid w:val="00CF4688"/>
    <w:rsid w:val="00CF4A8D"/>
    <w:rsid w:val="00CF4BE5"/>
    <w:rsid w:val="00CF4F04"/>
    <w:rsid w:val="00CF5A14"/>
    <w:rsid w:val="00CF6AD4"/>
    <w:rsid w:val="00CF70C4"/>
    <w:rsid w:val="00CF7B41"/>
    <w:rsid w:val="00CF7E0E"/>
    <w:rsid w:val="00CF7F26"/>
    <w:rsid w:val="00CF7F56"/>
    <w:rsid w:val="00D000A9"/>
    <w:rsid w:val="00D01741"/>
    <w:rsid w:val="00D020B9"/>
    <w:rsid w:val="00D02A6F"/>
    <w:rsid w:val="00D03031"/>
    <w:rsid w:val="00D037C7"/>
    <w:rsid w:val="00D0426E"/>
    <w:rsid w:val="00D04477"/>
    <w:rsid w:val="00D04562"/>
    <w:rsid w:val="00D04649"/>
    <w:rsid w:val="00D05197"/>
    <w:rsid w:val="00D057CF"/>
    <w:rsid w:val="00D058F6"/>
    <w:rsid w:val="00D05A17"/>
    <w:rsid w:val="00D0636D"/>
    <w:rsid w:val="00D06A67"/>
    <w:rsid w:val="00D07035"/>
    <w:rsid w:val="00D0707E"/>
    <w:rsid w:val="00D0762C"/>
    <w:rsid w:val="00D077FC"/>
    <w:rsid w:val="00D07862"/>
    <w:rsid w:val="00D07CF7"/>
    <w:rsid w:val="00D07E38"/>
    <w:rsid w:val="00D07FE2"/>
    <w:rsid w:val="00D103DB"/>
    <w:rsid w:val="00D10737"/>
    <w:rsid w:val="00D112E0"/>
    <w:rsid w:val="00D11851"/>
    <w:rsid w:val="00D11FDB"/>
    <w:rsid w:val="00D1205C"/>
    <w:rsid w:val="00D120A5"/>
    <w:rsid w:val="00D12FEF"/>
    <w:rsid w:val="00D13EEA"/>
    <w:rsid w:val="00D143FB"/>
    <w:rsid w:val="00D14DEC"/>
    <w:rsid w:val="00D16068"/>
    <w:rsid w:val="00D166DD"/>
    <w:rsid w:val="00D16A08"/>
    <w:rsid w:val="00D16E09"/>
    <w:rsid w:val="00D1763E"/>
    <w:rsid w:val="00D20086"/>
    <w:rsid w:val="00D21A20"/>
    <w:rsid w:val="00D21E03"/>
    <w:rsid w:val="00D21F66"/>
    <w:rsid w:val="00D24702"/>
    <w:rsid w:val="00D24EF9"/>
    <w:rsid w:val="00D26687"/>
    <w:rsid w:val="00D2684D"/>
    <w:rsid w:val="00D2792A"/>
    <w:rsid w:val="00D30667"/>
    <w:rsid w:val="00D306C6"/>
    <w:rsid w:val="00D30AB0"/>
    <w:rsid w:val="00D316CA"/>
    <w:rsid w:val="00D31A14"/>
    <w:rsid w:val="00D31D79"/>
    <w:rsid w:val="00D321C0"/>
    <w:rsid w:val="00D32281"/>
    <w:rsid w:val="00D331D4"/>
    <w:rsid w:val="00D33E2D"/>
    <w:rsid w:val="00D33FD2"/>
    <w:rsid w:val="00D36DE8"/>
    <w:rsid w:val="00D36F83"/>
    <w:rsid w:val="00D37441"/>
    <w:rsid w:val="00D4050F"/>
    <w:rsid w:val="00D410C1"/>
    <w:rsid w:val="00D411A8"/>
    <w:rsid w:val="00D41471"/>
    <w:rsid w:val="00D41C5F"/>
    <w:rsid w:val="00D41D24"/>
    <w:rsid w:val="00D424AC"/>
    <w:rsid w:val="00D42522"/>
    <w:rsid w:val="00D43483"/>
    <w:rsid w:val="00D43D68"/>
    <w:rsid w:val="00D43F2B"/>
    <w:rsid w:val="00D446B6"/>
    <w:rsid w:val="00D44E0B"/>
    <w:rsid w:val="00D457B2"/>
    <w:rsid w:val="00D47D2F"/>
    <w:rsid w:val="00D51533"/>
    <w:rsid w:val="00D5235B"/>
    <w:rsid w:val="00D527E5"/>
    <w:rsid w:val="00D539E0"/>
    <w:rsid w:val="00D53D41"/>
    <w:rsid w:val="00D544D4"/>
    <w:rsid w:val="00D54980"/>
    <w:rsid w:val="00D55343"/>
    <w:rsid w:val="00D554CC"/>
    <w:rsid w:val="00D56A8A"/>
    <w:rsid w:val="00D5762C"/>
    <w:rsid w:val="00D60B87"/>
    <w:rsid w:val="00D60CC0"/>
    <w:rsid w:val="00D60D78"/>
    <w:rsid w:val="00D61286"/>
    <w:rsid w:val="00D6152C"/>
    <w:rsid w:val="00D616BF"/>
    <w:rsid w:val="00D619F6"/>
    <w:rsid w:val="00D62C5D"/>
    <w:rsid w:val="00D63109"/>
    <w:rsid w:val="00D631C5"/>
    <w:rsid w:val="00D6329E"/>
    <w:rsid w:val="00D634A3"/>
    <w:rsid w:val="00D63779"/>
    <w:rsid w:val="00D643B1"/>
    <w:rsid w:val="00D6462E"/>
    <w:rsid w:val="00D64991"/>
    <w:rsid w:val="00D64FE3"/>
    <w:rsid w:val="00D6507F"/>
    <w:rsid w:val="00D655BC"/>
    <w:rsid w:val="00D6564A"/>
    <w:rsid w:val="00D66993"/>
    <w:rsid w:val="00D670F5"/>
    <w:rsid w:val="00D6760A"/>
    <w:rsid w:val="00D7054B"/>
    <w:rsid w:val="00D711A1"/>
    <w:rsid w:val="00D7139F"/>
    <w:rsid w:val="00D713E2"/>
    <w:rsid w:val="00D71589"/>
    <w:rsid w:val="00D718D6"/>
    <w:rsid w:val="00D7213C"/>
    <w:rsid w:val="00D721C0"/>
    <w:rsid w:val="00D725FD"/>
    <w:rsid w:val="00D7270D"/>
    <w:rsid w:val="00D72FFC"/>
    <w:rsid w:val="00D74083"/>
    <w:rsid w:val="00D746F4"/>
    <w:rsid w:val="00D74EF5"/>
    <w:rsid w:val="00D75793"/>
    <w:rsid w:val="00D76D8C"/>
    <w:rsid w:val="00D80DB5"/>
    <w:rsid w:val="00D81513"/>
    <w:rsid w:val="00D8158F"/>
    <w:rsid w:val="00D81ABD"/>
    <w:rsid w:val="00D81B85"/>
    <w:rsid w:val="00D82816"/>
    <w:rsid w:val="00D836E4"/>
    <w:rsid w:val="00D83A7B"/>
    <w:rsid w:val="00D83DFE"/>
    <w:rsid w:val="00D84124"/>
    <w:rsid w:val="00D84DB2"/>
    <w:rsid w:val="00D84F31"/>
    <w:rsid w:val="00D84FF9"/>
    <w:rsid w:val="00D853F5"/>
    <w:rsid w:val="00D86850"/>
    <w:rsid w:val="00D8693C"/>
    <w:rsid w:val="00D8694F"/>
    <w:rsid w:val="00D86A16"/>
    <w:rsid w:val="00D87163"/>
    <w:rsid w:val="00D87215"/>
    <w:rsid w:val="00D8792A"/>
    <w:rsid w:val="00D87A24"/>
    <w:rsid w:val="00D87B39"/>
    <w:rsid w:val="00D90A34"/>
    <w:rsid w:val="00D90F23"/>
    <w:rsid w:val="00D91A32"/>
    <w:rsid w:val="00D924E3"/>
    <w:rsid w:val="00D92FC9"/>
    <w:rsid w:val="00D93CC3"/>
    <w:rsid w:val="00D93E68"/>
    <w:rsid w:val="00D9447F"/>
    <w:rsid w:val="00D947D0"/>
    <w:rsid w:val="00D94E38"/>
    <w:rsid w:val="00D96476"/>
    <w:rsid w:val="00D96738"/>
    <w:rsid w:val="00D970FF"/>
    <w:rsid w:val="00D9732A"/>
    <w:rsid w:val="00D9749B"/>
    <w:rsid w:val="00DA0533"/>
    <w:rsid w:val="00DA11B6"/>
    <w:rsid w:val="00DA11FD"/>
    <w:rsid w:val="00DA15B0"/>
    <w:rsid w:val="00DA1664"/>
    <w:rsid w:val="00DA1EFD"/>
    <w:rsid w:val="00DA29E6"/>
    <w:rsid w:val="00DA30BA"/>
    <w:rsid w:val="00DA3A5F"/>
    <w:rsid w:val="00DA3C01"/>
    <w:rsid w:val="00DA3E3B"/>
    <w:rsid w:val="00DA47C7"/>
    <w:rsid w:val="00DA4958"/>
    <w:rsid w:val="00DA50EC"/>
    <w:rsid w:val="00DA54CD"/>
    <w:rsid w:val="00DA5542"/>
    <w:rsid w:val="00DA5D83"/>
    <w:rsid w:val="00DA6068"/>
    <w:rsid w:val="00DA6633"/>
    <w:rsid w:val="00DA66B3"/>
    <w:rsid w:val="00DA730F"/>
    <w:rsid w:val="00DB0092"/>
    <w:rsid w:val="00DB0566"/>
    <w:rsid w:val="00DB17F0"/>
    <w:rsid w:val="00DB1812"/>
    <w:rsid w:val="00DB18B4"/>
    <w:rsid w:val="00DB1933"/>
    <w:rsid w:val="00DB2408"/>
    <w:rsid w:val="00DB26A6"/>
    <w:rsid w:val="00DB2AEE"/>
    <w:rsid w:val="00DB2FFD"/>
    <w:rsid w:val="00DB3F0E"/>
    <w:rsid w:val="00DB400F"/>
    <w:rsid w:val="00DB4227"/>
    <w:rsid w:val="00DB435E"/>
    <w:rsid w:val="00DB484D"/>
    <w:rsid w:val="00DB53BE"/>
    <w:rsid w:val="00DB61C4"/>
    <w:rsid w:val="00DB6348"/>
    <w:rsid w:val="00DB696F"/>
    <w:rsid w:val="00DB7589"/>
    <w:rsid w:val="00DB7E4E"/>
    <w:rsid w:val="00DC1172"/>
    <w:rsid w:val="00DC19ED"/>
    <w:rsid w:val="00DC2394"/>
    <w:rsid w:val="00DC23C0"/>
    <w:rsid w:val="00DC26DF"/>
    <w:rsid w:val="00DC2987"/>
    <w:rsid w:val="00DC36E5"/>
    <w:rsid w:val="00DC3EA7"/>
    <w:rsid w:val="00DC4080"/>
    <w:rsid w:val="00DC40F0"/>
    <w:rsid w:val="00DC4B2B"/>
    <w:rsid w:val="00DC5037"/>
    <w:rsid w:val="00DC5D1F"/>
    <w:rsid w:val="00DC630C"/>
    <w:rsid w:val="00DC6BA5"/>
    <w:rsid w:val="00DC70F9"/>
    <w:rsid w:val="00DC7714"/>
    <w:rsid w:val="00DC7D96"/>
    <w:rsid w:val="00DD0F22"/>
    <w:rsid w:val="00DD0F74"/>
    <w:rsid w:val="00DD1610"/>
    <w:rsid w:val="00DD1770"/>
    <w:rsid w:val="00DD1D40"/>
    <w:rsid w:val="00DD1F08"/>
    <w:rsid w:val="00DD1F2D"/>
    <w:rsid w:val="00DD27A9"/>
    <w:rsid w:val="00DD2814"/>
    <w:rsid w:val="00DD2D7A"/>
    <w:rsid w:val="00DD2EF1"/>
    <w:rsid w:val="00DD339F"/>
    <w:rsid w:val="00DD370B"/>
    <w:rsid w:val="00DD3BE2"/>
    <w:rsid w:val="00DD4347"/>
    <w:rsid w:val="00DD4B54"/>
    <w:rsid w:val="00DD50EB"/>
    <w:rsid w:val="00DD5120"/>
    <w:rsid w:val="00DD519B"/>
    <w:rsid w:val="00DD51EB"/>
    <w:rsid w:val="00DD54E5"/>
    <w:rsid w:val="00DD56B5"/>
    <w:rsid w:val="00DD6017"/>
    <w:rsid w:val="00DD7285"/>
    <w:rsid w:val="00DD7CBF"/>
    <w:rsid w:val="00DD7DFB"/>
    <w:rsid w:val="00DD7E1C"/>
    <w:rsid w:val="00DE009A"/>
    <w:rsid w:val="00DE030E"/>
    <w:rsid w:val="00DE0984"/>
    <w:rsid w:val="00DE127C"/>
    <w:rsid w:val="00DE193C"/>
    <w:rsid w:val="00DE1EEC"/>
    <w:rsid w:val="00DE2016"/>
    <w:rsid w:val="00DE2203"/>
    <w:rsid w:val="00DE2A1A"/>
    <w:rsid w:val="00DE3424"/>
    <w:rsid w:val="00DE4252"/>
    <w:rsid w:val="00DE4B62"/>
    <w:rsid w:val="00DE4F25"/>
    <w:rsid w:val="00DE4F2A"/>
    <w:rsid w:val="00DE5135"/>
    <w:rsid w:val="00DE54A2"/>
    <w:rsid w:val="00DE5B47"/>
    <w:rsid w:val="00DE5C44"/>
    <w:rsid w:val="00DE6111"/>
    <w:rsid w:val="00DE6619"/>
    <w:rsid w:val="00DE779B"/>
    <w:rsid w:val="00DE79DF"/>
    <w:rsid w:val="00DE7ACF"/>
    <w:rsid w:val="00DE7B36"/>
    <w:rsid w:val="00DE7C09"/>
    <w:rsid w:val="00DF02D5"/>
    <w:rsid w:val="00DF0602"/>
    <w:rsid w:val="00DF081F"/>
    <w:rsid w:val="00DF0976"/>
    <w:rsid w:val="00DF09C9"/>
    <w:rsid w:val="00DF0EB8"/>
    <w:rsid w:val="00DF15FC"/>
    <w:rsid w:val="00DF176A"/>
    <w:rsid w:val="00DF1AF4"/>
    <w:rsid w:val="00DF1E4B"/>
    <w:rsid w:val="00DF23F4"/>
    <w:rsid w:val="00DF3B48"/>
    <w:rsid w:val="00DF3F81"/>
    <w:rsid w:val="00DF4455"/>
    <w:rsid w:val="00DF4769"/>
    <w:rsid w:val="00DF4812"/>
    <w:rsid w:val="00DF4A78"/>
    <w:rsid w:val="00DF4E9F"/>
    <w:rsid w:val="00DF5104"/>
    <w:rsid w:val="00DF5463"/>
    <w:rsid w:val="00DF5C8D"/>
    <w:rsid w:val="00DF60E7"/>
    <w:rsid w:val="00DF6730"/>
    <w:rsid w:val="00DF7491"/>
    <w:rsid w:val="00DF76BC"/>
    <w:rsid w:val="00DF7729"/>
    <w:rsid w:val="00E000D3"/>
    <w:rsid w:val="00E001C4"/>
    <w:rsid w:val="00E0038A"/>
    <w:rsid w:val="00E005AD"/>
    <w:rsid w:val="00E01020"/>
    <w:rsid w:val="00E01480"/>
    <w:rsid w:val="00E0148A"/>
    <w:rsid w:val="00E01501"/>
    <w:rsid w:val="00E01E02"/>
    <w:rsid w:val="00E01E93"/>
    <w:rsid w:val="00E024FA"/>
    <w:rsid w:val="00E02EE4"/>
    <w:rsid w:val="00E035AB"/>
    <w:rsid w:val="00E0373B"/>
    <w:rsid w:val="00E038F4"/>
    <w:rsid w:val="00E03C34"/>
    <w:rsid w:val="00E03F5C"/>
    <w:rsid w:val="00E04AE5"/>
    <w:rsid w:val="00E04C75"/>
    <w:rsid w:val="00E050FF"/>
    <w:rsid w:val="00E056B9"/>
    <w:rsid w:val="00E056D3"/>
    <w:rsid w:val="00E057D8"/>
    <w:rsid w:val="00E059B7"/>
    <w:rsid w:val="00E05A78"/>
    <w:rsid w:val="00E05C44"/>
    <w:rsid w:val="00E062E3"/>
    <w:rsid w:val="00E06568"/>
    <w:rsid w:val="00E06B32"/>
    <w:rsid w:val="00E06DF1"/>
    <w:rsid w:val="00E070F0"/>
    <w:rsid w:val="00E076D7"/>
    <w:rsid w:val="00E077BA"/>
    <w:rsid w:val="00E079B9"/>
    <w:rsid w:val="00E07AC3"/>
    <w:rsid w:val="00E07E04"/>
    <w:rsid w:val="00E07E9C"/>
    <w:rsid w:val="00E102DE"/>
    <w:rsid w:val="00E10A56"/>
    <w:rsid w:val="00E10AC4"/>
    <w:rsid w:val="00E10B2F"/>
    <w:rsid w:val="00E10EA2"/>
    <w:rsid w:val="00E11679"/>
    <w:rsid w:val="00E12092"/>
    <w:rsid w:val="00E12658"/>
    <w:rsid w:val="00E12F7A"/>
    <w:rsid w:val="00E134FE"/>
    <w:rsid w:val="00E13644"/>
    <w:rsid w:val="00E13D21"/>
    <w:rsid w:val="00E14F8E"/>
    <w:rsid w:val="00E1522E"/>
    <w:rsid w:val="00E15567"/>
    <w:rsid w:val="00E15861"/>
    <w:rsid w:val="00E1677A"/>
    <w:rsid w:val="00E16BFB"/>
    <w:rsid w:val="00E16F59"/>
    <w:rsid w:val="00E206DF"/>
    <w:rsid w:val="00E20DBA"/>
    <w:rsid w:val="00E20EC3"/>
    <w:rsid w:val="00E21F86"/>
    <w:rsid w:val="00E22134"/>
    <w:rsid w:val="00E225C7"/>
    <w:rsid w:val="00E22729"/>
    <w:rsid w:val="00E2431F"/>
    <w:rsid w:val="00E24A8C"/>
    <w:rsid w:val="00E25285"/>
    <w:rsid w:val="00E25B36"/>
    <w:rsid w:val="00E26083"/>
    <w:rsid w:val="00E2674C"/>
    <w:rsid w:val="00E30354"/>
    <w:rsid w:val="00E30893"/>
    <w:rsid w:val="00E30F93"/>
    <w:rsid w:val="00E312A7"/>
    <w:rsid w:val="00E3184C"/>
    <w:rsid w:val="00E31F6C"/>
    <w:rsid w:val="00E3214F"/>
    <w:rsid w:val="00E322D3"/>
    <w:rsid w:val="00E32368"/>
    <w:rsid w:val="00E3311C"/>
    <w:rsid w:val="00E33347"/>
    <w:rsid w:val="00E33819"/>
    <w:rsid w:val="00E34A7C"/>
    <w:rsid w:val="00E34D45"/>
    <w:rsid w:val="00E358E7"/>
    <w:rsid w:val="00E35B50"/>
    <w:rsid w:val="00E35BF7"/>
    <w:rsid w:val="00E3641A"/>
    <w:rsid w:val="00E37D7D"/>
    <w:rsid w:val="00E400D5"/>
    <w:rsid w:val="00E40D87"/>
    <w:rsid w:val="00E40EDE"/>
    <w:rsid w:val="00E41142"/>
    <w:rsid w:val="00E4158F"/>
    <w:rsid w:val="00E41B09"/>
    <w:rsid w:val="00E41F17"/>
    <w:rsid w:val="00E42274"/>
    <w:rsid w:val="00E427A7"/>
    <w:rsid w:val="00E4306A"/>
    <w:rsid w:val="00E43509"/>
    <w:rsid w:val="00E435B1"/>
    <w:rsid w:val="00E44171"/>
    <w:rsid w:val="00E443A3"/>
    <w:rsid w:val="00E44787"/>
    <w:rsid w:val="00E44B03"/>
    <w:rsid w:val="00E44F89"/>
    <w:rsid w:val="00E45050"/>
    <w:rsid w:val="00E45355"/>
    <w:rsid w:val="00E457AF"/>
    <w:rsid w:val="00E45878"/>
    <w:rsid w:val="00E45E17"/>
    <w:rsid w:val="00E46C88"/>
    <w:rsid w:val="00E46E12"/>
    <w:rsid w:val="00E4726E"/>
    <w:rsid w:val="00E47992"/>
    <w:rsid w:val="00E51BA2"/>
    <w:rsid w:val="00E521B2"/>
    <w:rsid w:val="00E543A2"/>
    <w:rsid w:val="00E543F2"/>
    <w:rsid w:val="00E54550"/>
    <w:rsid w:val="00E5472A"/>
    <w:rsid w:val="00E54893"/>
    <w:rsid w:val="00E56087"/>
    <w:rsid w:val="00E565B7"/>
    <w:rsid w:val="00E56B91"/>
    <w:rsid w:val="00E56CE6"/>
    <w:rsid w:val="00E572C8"/>
    <w:rsid w:val="00E573D3"/>
    <w:rsid w:val="00E57F1D"/>
    <w:rsid w:val="00E60D5D"/>
    <w:rsid w:val="00E60F0E"/>
    <w:rsid w:val="00E60FAC"/>
    <w:rsid w:val="00E6163A"/>
    <w:rsid w:val="00E61692"/>
    <w:rsid w:val="00E61973"/>
    <w:rsid w:val="00E62302"/>
    <w:rsid w:val="00E62AB4"/>
    <w:rsid w:val="00E6350A"/>
    <w:rsid w:val="00E64DC5"/>
    <w:rsid w:val="00E65357"/>
    <w:rsid w:val="00E65D6C"/>
    <w:rsid w:val="00E65D88"/>
    <w:rsid w:val="00E65FC1"/>
    <w:rsid w:val="00E66B12"/>
    <w:rsid w:val="00E672D6"/>
    <w:rsid w:val="00E67B86"/>
    <w:rsid w:val="00E67FA1"/>
    <w:rsid w:val="00E705D2"/>
    <w:rsid w:val="00E706EF"/>
    <w:rsid w:val="00E70AF6"/>
    <w:rsid w:val="00E70F91"/>
    <w:rsid w:val="00E72BFC"/>
    <w:rsid w:val="00E732CB"/>
    <w:rsid w:val="00E73637"/>
    <w:rsid w:val="00E7364F"/>
    <w:rsid w:val="00E73ED7"/>
    <w:rsid w:val="00E73F1F"/>
    <w:rsid w:val="00E75352"/>
    <w:rsid w:val="00E7562F"/>
    <w:rsid w:val="00E76A45"/>
    <w:rsid w:val="00E76C4D"/>
    <w:rsid w:val="00E76CDC"/>
    <w:rsid w:val="00E77958"/>
    <w:rsid w:val="00E77FA1"/>
    <w:rsid w:val="00E800D7"/>
    <w:rsid w:val="00E8022D"/>
    <w:rsid w:val="00E80C69"/>
    <w:rsid w:val="00E80CB7"/>
    <w:rsid w:val="00E80F12"/>
    <w:rsid w:val="00E8117D"/>
    <w:rsid w:val="00E81EFA"/>
    <w:rsid w:val="00E81FFA"/>
    <w:rsid w:val="00E820A0"/>
    <w:rsid w:val="00E825EF"/>
    <w:rsid w:val="00E8281C"/>
    <w:rsid w:val="00E82BB9"/>
    <w:rsid w:val="00E8352E"/>
    <w:rsid w:val="00E835B0"/>
    <w:rsid w:val="00E83EDA"/>
    <w:rsid w:val="00E84F19"/>
    <w:rsid w:val="00E85007"/>
    <w:rsid w:val="00E851C0"/>
    <w:rsid w:val="00E86012"/>
    <w:rsid w:val="00E866D5"/>
    <w:rsid w:val="00E867CD"/>
    <w:rsid w:val="00E867FA"/>
    <w:rsid w:val="00E86A28"/>
    <w:rsid w:val="00E8737F"/>
    <w:rsid w:val="00E8742F"/>
    <w:rsid w:val="00E87CC0"/>
    <w:rsid w:val="00E91ECB"/>
    <w:rsid w:val="00E91FB0"/>
    <w:rsid w:val="00E92849"/>
    <w:rsid w:val="00E928A9"/>
    <w:rsid w:val="00E93114"/>
    <w:rsid w:val="00E93E93"/>
    <w:rsid w:val="00E940B9"/>
    <w:rsid w:val="00E95346"/>
    <w:rsid w:val="00E9575C"/>
    <w:rsid w:val="00E95BA0"/>
    <w:rsid w:val="00E96AA8"/>
    <w:rsid w:val="00E971DA"/>
    <w:rsid w:val="00E971E0"/>
    <w:rsid w:val="00E975BA"/>
    <w:rsid w:val="00EA04EB"/>
    <w:rsid w:val="00EA0BD2"/>
    <w:rsid w:val="00EA14FC"/>
    <w:rsid w:val="00EA1690"/>
    <w:rsid w:val="00EA1814"/>
    <w:rsid w:val="00EA1B15"/>
    <w:rsid w:val="00EA1E88"/>
    <w:rsid w:val="00EA2278"/>
    <w:rsid w:val="00EA32C1"/>
    <w:rsid w:val="00EA368B"/>
    <w:rsid w:val="00EA393F"/>
    <w:rsid w:val="00EA3A14"/>
    <w:rsid w:val="00EA3DA4"/>
    <w:rsid w:val="00EA3E53"/>
    <w:rsid w:val="00EA4B6E"/>
    <w:rsid w:val="00EA4BA0"/>
    <w:rsid w:val="00EA4EAD"/>
    <w:rsid w:val="00EA5686"/>
    <w:rsid w:val="00EA56B9"/>
    <w:rsid w:val="00EA63CF"/>
    <w:rsid w:val="00EA6492"/>
    <w:rsid w:val="00EA6AD3"/>
    <w:rsid w:val="00EA6BC6"/>
    <w:rsid w:val="00EA750C"/>
    <w:rsid w:val="00EB0434"/>
    <w:rsid w:val="00EB044A"/>
    <w:rsid w:val="00EB0995"/>
    <w:rsid w:val="00EB0DBA"/>
    <w:rsid w:val="00EB123C"/>
    <w:rsid w:val="00EB128E"/>
    <w:rsid w:val="00EB17FA"/>
    <w:rsid w:val="00EB1F9D"/>
    <w:rsid w:val="00EB24ED"/>
    <w:rsid w:val="00EB25E1"/>
    <w:rsid w:val="00EB29D4"/>
    <w:rsid w:val="00EB2C47"/>
    <w:rsid w:val="00EB3640"/>
    <w:rsid w:val="00EB36E1"/>
    <w:rsid w:val="00EB3FDA"/>
    <w:rsid w:val="00EB4F99"/>
    <w:rsid w:val="00EB5D08"/>
    <w:rsid w:val="00EB72E2"/>
    <w:rsid w:val="00EC03AB"/>
    <w:rsid w:val="00EC0A3E"/>
    <w:rsid w:val="00EC1147"/>
    <w:rsid w:val="00EC1F45"/>
    <w:rsid w:val="00EC1FFE"/>
    <w:rsid w:val="00EC2936"/>
    <w:rsid w:val="00EC2F1D"/>
    <w:rsid w:val="00EC3198"/>
    <w:rsid w:val="00EC38CE"/>
    <w:rsid w:val="00EC3A41"/>
    <w:rsid w:val="00EC4188"/>
    <w:rsid w:val="00EC4261"/>
    <w:rsid w:val="00EC4879"/>
    <w:rsid w:val="00EC513D"/>
    <w:rsid w:val="00EC52A1"/>
    <w:rsid w:val="00EC64A3"/>
    <w:rsid w:val="00EC6751"/>
    <w:rsid w:val="00EC6F92"/>
    <w:rsid w:val="00EC7248"/>
    <w:rsid w:val="00EC72D8"/>
    <w:rsid w:val="00EC7316"/>
    <w:rsid w:val="00EC738D"/>
    <w:rsid w:val="00EC7DA4"/>
    <w:rsid w:val="00ED090A"/>
    <w:rsid w:val="00ED0ADB"/>
    <w:rsid w:val="00ED0EF0"/>
    <w:rsid w:val="00ED221B"/>
    <w:rsid w:val="00ED2244"/>
    <w:rsid w:val="00ED2590"/>
    <w:rsid w:val="00ED259C"/>
    <w:rsid w:val="00ED282C"/>
    <w:rsid w:val="00ED305F"/>
    <w:rsid w:val="00ED34FA"/>
    <w:rsid w:val="00ED4EFD"/>
    <w:rsid w:val="00ED4F4B"/>
    <w:rsid w:val="00ED55B3"/>
    <w:rsid w:val="00ED583A"/>
    <w:rsid w:val="00ED60BB"/>
    <w:rsid w:val="00ED6D0D"/>
    <w:rsid w:val="00ED7159"/>
    <w:rsid w:val="00ED7506"/>
    <w:rsid w:val="00ED7C90"/>
    <w:rsid w:val="00EE031E"/>
    <w:rsid w:val="00EE0554"/>
    <w:rsid w:val="00EE06F5"/>
    <w:rsid w:val="00EE121A"/>
    <w:rsid w:val="00EE12F8"/>
    <w:rsid w:val="00EE184C"/>
    <w:rsid w:val="00EE207C"/>
    <w:rsid w:val="00EE22FC"/>
    <w:rsid w:val="00EE23CE"/>
    <w:rsid w:val="00EE24EA"/>
    <w:rsid w:val="00EE26A2"/>
    <w:rsid w:val="00EE27E9"/>
    <w:rsid w:val="00EE2ED7"/>
    <w:rsid w:val="00EE368D"/>
    <w:rsid w:val="00EE3B39"/>
    <w:rsid w:val="00EE3BF1"/>
    <w:rsid w:val="00EE3FD6"/>
    <w:rsid w:val="00EE4087"/>
    <w:rsid w:val="00EE440E"/>
    <w:rsid w:val="00EE4F4B"/>
    <w:rsid w:val="00EE546E"/>
    <w:rsid w:val="00EE55E7"/>
    <w:rsid w:val="00EE6819"/>
    <w:rsid w:val="00EF07A3"/>
    <w:rsid w:val="00EF0E21"/>
    <w:rsid w:val="00EF1181"/>
    <w:rsid w:val="00EF19CC"/>
    <w:rsid w:val="00EF1DF2"/>
    <w:rsid w:val="00EF2002"/>
    <w:rsid w:val="00EF210F"/>
    <w:rsid w:val="00EF2BAD"/>
    <w:rsid w:val="00EF33A2"/>
    <w:rsid w:val="00EF376B"/>
    <w:rsid w:val="00EF39D2"/>
    <w:rsid w:val="00EF48E6"/>
    <w:rsid w:val="00EF4B04"/>
    <w:rsid w:val="00EF51E6"/>
    <w:rsid w:val="00EF5626"/>
    <w:rsid w:val="00EF62BA"/>
    <w:rsid w:val="00EF6E89"/>
    <w:rsid w:val="00EF7315"/>
    <w:rsid w:val="00EF7E9D"/>
    <w:rsid w:val="00F0007E"/>
    <w:rsid w:val="00F000CC"/>
    <w:rsid w:val="00F00505"/>
    <w:rsid w:val="00F009FB"/>
    <w:rsid w:val="00F00FDF"/>
    <w:rsid w:val="00F01B22"/>
    <w:rsid w:val="00F01CAE"/>
    <w:rsid w:val="00F022E3"/>
    <w:rsid w:val="00F02C14"/>
    <w:rsid w:val="00F03335"/>
    <w:rsid w:val="00F0387B"/>
    <w:rsid w:val="00F03945"/>
    <w:rsid w:val="00F043C2"/>
    <w:rsid w:val="00F04893"/>
    <w:rsid w:val="00F0494B"/>
    <w:rsid w:val="00F050C9"/>
    <w:rsid w:val="00F05208"/>
    <w:rsid w:val="00F0536E"/>
    <w:rsid w:val="00F066A0"/>
    <w:rsid w:val="00F066D4"/>
    <w:rsid w:val="00F0681F"/>
    <w:rsid w:val="00F06866"/>
    <w:rsid w:val="00F06CAC"/>
    <w:rsid w:val="00F06CD8"/>
    <w:rsid w:val="00F07116"/>
    <w:rsid w:val="00F07C8A"/>
    <w:rsid w:val="00F101C7"/>
    <w:rsid w:val="00F105A3"/>
    <w:rsid w:val="00F10870"/>
    <w:rsid w:val="00F118D0"/>
    <w:rsid w:val="00F1191D"/>
    <w:rsid w:val="00F12139"/>
    <w:rsid w:val="00F1247E"/>
    <w:rsid w:val="00F12B8B"/>
    <w:rsid w:val="00F13807"/>
    <w:rsid w:val="00F13CE6"/>
    <w:rsid w:val="00F13D05"/>
    <w:rsid w:val="00F13ED3"/>
    <w:rsid w:val="00F14377"/>
    <w:rsid w:val="00F1495E"/>
    <w:rsid w:val="00F158C0"/>
    <w:rsid w:val="00F158FD"/>
    <w:rsid w:val="00F15AC7"/>
    <w:rsid w:val="00F1628E"/>
    <w:rsid w:val="00F1785A"/>
    <w:rsid w:val="00F17AD3"/>
    <w:rsid w:val="00F17E0E"/>
    <w:rsid w:val="00F20296"/>
    <w:rsid w:val="00F20F69"/>
    <w:rsid w:val="00F21366"/>
    <w:rsid w:val="00F216DF"/>
    <w:rsid w:val="00F21BC4"/>
    <w:rsid w:val="00F21DFE"/>
    <w:rsid w:val="00F22580"/>
    <w:rsid w:val="00F2259E"/>
    <w:rsid w:val="00F23922"/>
    <w:rsid w:val="00F23E2D"/>
    <w:rsid w:val="00F24317"/>
    <w:rsid w:val="00F261D6"/>
    <w:rsid w:val="00F26BCA"/>
    <w:rsid w:val="00F26DEB"/>
    <w:rsid w:val="00F271FB"/>
    <w:rsid w:val="00F27870"/>
    <w:rsid w:val="00F2788E"/>
    <w:rsid w:val="00F278F2"/>
    <w:rsid w:val="00F27A2F"/>
    <w:rsid w:val="00F3087B"/>
    <w:rsid w:val="00F31EA1"/>
    <w:rsid w:val="00F32705"/>
    <w:rsid w:val="00F32EA9"/>
    <w:rsid w:val="00F32EE7"/>
    <w:rsid w:val="00F33C4A"/>
    <w:rsid w:val="00F346ED"/>
    <w:rsid w:val="00F348EA"/>
    <w:rsid w:val="00F35494"/>
    <w:rsid w:val="00F357F8"/>
    <w:rsid w:val="00F35A70"/>
    <w:rsid w:val="00F35A88"/>
    <w:rsid w:val="00F3641B"/>
    <w:rsid w:val="00F36B07"/>
    <w:rsid w:val="00F36E1E"/>
    <w:rsid w:val="00F36F3E"/>
    <w:rsid w:val="00F401AB"/>
    <w:rsid w:val="00F40925"/>
    <w:rsid w:val="00F409E3"/>
    <w:rsid w:val="00F40CB9"/>
    <w:rsid w:val="00F414F3"/>
    <w:rsid w:val="00F417E0"/>
    <w:rsid w:val="00F424DA"/>
    <w:rsid w:val="00F4309F"/>
    <w:rsid w:val="00F43AA4"/>
    <w:rsid w:val="00F43E7C"/>
    <w:rsid w:val="00F44136"/>
    <w:rsid w:val="00F452F1"/>
    <w:rsid w:val="00F4565C"/>
    <w:rsid w:val="00F458B2"/>
    <w:rsid w:val="00F45C95"/>
    <w:rsid w:val="00F45E7D"/>
    <w:rsid w:val="00F4701D"/>
    <w:rsid w:val="00F470DF"/>
    <w:rsid w:val="00F47C2B"/>
    <w:rsid w:val="00F47D59"/>
    <w:rsid w:val="00F47E1F"/>
    <w:rsid w:val="00F51044"/>
    <w:rsid w:val="00F510D0"/>
    <w:rsid w:val="00F51383"/>
    <w:rsid w:val="00F51E41"/>
    <w:rsid w:val="00F51E9B"/>
    <w:rsid w:val="00F52239"/>
    <w:rsid w:val="00F5322F"/>
    <w:rsid w:val="00F540F2"/>
    <w:rsid w:val="00F543E5"/>
    <w:rsid w:val="00F543F5"/>
    <w:rsid w:val="00F552BF"/>
    <w:rsid w:val="00F55811"/>
    <w:rsid w:val="00F561E6"/>
    <w:rsid w:val="00F56E96"/>
    <w:rsid w:val="00F57CC4"/>
    <w:rsid w:val="00F603CB"/>
    <w:rsid w:val="00F609CD"/>
    <w:rsid w:val="00F60AE4"/>
    <w:rsid w:val="00F60B89"/>
    <w:rsid w:val="00F61B93"/>
    <w:rsid w:val="00F62B08"/>
    <w:rsid w:val="00F6326B"/>
    <w:rsid w:val="00F63A15"/>
    <w:rsid w:val="00F63C66"/>
    <w:rsid w:val="00F63F5E"/>
    <w:rsid w:val="00F6430C"/>
    <w:rsid w:val="00F64C6B"/>
    <w:rsid w:val="00F65609"/>
    <w:rsid w:val="00F6565B"/>
    <w:rsid w:val="00F65FB7"/>
    <w:rsid w:val="00F661D8"/>
    <w:rsid w:val="00F665B7"/>
    <w:rsid w:val="00F66710"/>
    <w:rsid w:val="00F67148"/>
    <w:rsid w:val="00F673F9"/>
    <w:rsid w:val="00F70572"/>
    <w:rsid w:val="00F70A5F"/>
    <w:rsid w:val="00F70DC6"/>
    <w:rsid w:val="00F71012"/>
    <w:rsid w:val="00F716C6"/>
    <w:rsid w:val="00F718C0"/>
    <w:rsid w:val="00F72504"/>
    <w:rsid w:val="00F72812"/>
    <w:rsid w:val="00F73296"/>
    <w:rsid w:val="00F73BBF"/>
    <w:rsid w:val="00F73D1E"/>
    <w:rsid w:val="00F74201"/>
    <w:rsid w:val="00F7448B"/>
    <w:rsid w:val="00F747A4"/>
    <w:rsid w:val="00F74D35"/>
    <w:rsid w:val="00F75115"/>
    <w:rsid w:val="00F752DD"/>
    <w:rsid w:val="00F75D87"/>
    <w:rsid w:val="00F75DA9"/>
    <w:rsid w:val="00F75E51"/>
    <w:rsid w:val="00F7671D"/>
    <w:rsid w:val="00F767EF"/>
    <w:rsid w:val="00F76C5B"/>
    <w:rsid w:val="00F76EA2"/>
    <w:rsid w:val="00F76EEF"/>
    <w:rsid w:val="00F76FA6"/>
    <w:rsid w:val="00F77014"/>
    <w:rsid w:val="00F77A25"/>
    <w:rsid w:val="00F77ECD"/>
    <w:rsid w:val="00F80183"/>
    <w:rsid w:val="00F809D1"/>
    <w:rsid w:val="00F80BCA"/>
    <w:rsid w:val="00F81461"/>
    <w:rsid w:val="00F817BF"/>
    <w:rsid w:val="00F81BDA"/>
    <w:rsid w:val="00F81E1B"/>
    <w:rsid w:val="00F82598"/>
    <w:rsid w:val="00F83039"/>
    <w:rsid w:val="00F8396D"/>
    <w:rsid w:val="00F83CB3"/>
    <w:rsid w:val="00F84B8A"/>
    <w:rsid w:val="00F84E79"/>
    <w:rsid w:val="00F84F9E"/>
    <w:rsid w:val="00F85AFD"/>
    <w:rsid w:val="00F863EB"/>
    <w:rsid w:val="00F86898"/>
    <w:rsid w:val="00F86A27"/>
    <w:rsid w:val="00F90D49"/>
    <w:rsid w:val="00F91825"/>
    <w:rsid w:val="00F918B9"/>
    <w:rsid w:val="00F91DBD"/>
    <w:rsid w:val="00F91F03"/>
    <w:rsid w:val="00F91F0E"/>
    <w:rsid w:val="00F92049"/>
    <w:rsid w:val="00F9256E"/>
    <w:rsid w:val="00F92D43"/>
    <w:rsid w:val="00F931A9"/>
    <w:rsid w:val="00F93A50"/>
    <w:rsid w:val="00F9443A"/>
    <w:rsid w:val="00F944B4"/>
    <w:rsid w:val="00F9588E"/>
    <w:rsid w:val="00F9589A"/>
    <w:rsid w:val="00F96B61"/>
    <w:rsid w:val="00F96F07"/>
    <w:rsid w:val="00F9721D"/>
    <w:rsid w:val="00FA19F8"/>
    <w:rsid w:val="00FA29D3"/>
    <w:rsid w:val="00FA2BEE"/>
    <w:rsid w:val="00FA2C9C"/>
    <w:rsid w:val="00FA339B"/>
    <w:rsid w:val="00FA4349"/>
    <w:rsid w:val="00FA43CD"/>
    <w:rsid w:val="00FA5053"/>
    <w:rsid w:val="00FA555C"/>
    <w:rsid w:val="00FA5A06"/>
    <w:rsid w:val="00FA6630"/>
    <w:rsid w:val="00FA6725"/>
    <w:rsid w:val="00FA6F2D"/>
    <w:rsid w:val="00FA71C8"/>
    <w:rsid w:val="00FA7717"/>
    <w:rsid w:val="00FA7B30"/>
    <w:rsid w:val="00FB1184"/>
    <w:rsid w:val="00FB1213"/>
    <w:rsid w:val="00FB1DF7"/>
    <w:rsid w:val="00FB2F9D"/>
    <w:rsid w:val="00FB53B7"/>
    <w:rsid w:val="00FB7611"/>
    <w:rsid w:val="00FB7E29"/>
    <w:rsid w:val="00FB7F57"/>
    <w:rsid w:val="00FC0A17"/>
    <w:rsid w:val="00FC0BD3"/>
    <w:rsid w:val="00FC124F"/>
    <w:rsid w:val="00FC2985"/>
    <w:rsid w:val="00FC30F6"/>
    <w:rsid w:val="00FC351F"/>
    <w:rsid w:val="00FC3674"/>
    <w:rsid w:val="00FC4059"/>
    <w:rsid w:val="00FC41C9"/>
    <w:rsid w:val="00FC48D8"/>
    <w:rsid w:val="00FC4920"/>
    <w:rsid w:val="00FC4930"/>
    <w:rsid w:val="00FC4A4A"/>
    <w:rsid w:val="00FC4BBB"/>
    <w:rsid w:val="00FC4BE0"/>
    <w:rsid w:val="00FC5BE4"/>
    <w:rsid w:val="00FC61F2"/>
    <w:rsid w:val="00FC681B"/>
    <w:rsid w:val="00FC6D6D"/>
    <w:rsid w:val="00FC7007"/>
    <w:rsid w:val="00FC7CCA"/>
    <w:rsid w:val="00FC7DBC"/>
    <w:rsid w:val="00FD00C8"/>
    <w:rsid w:val="00FD0855"/>
    <w:rsid w:val="00FD0E33"/>
    <w:rsid w:val="00FD11F4"/>
    <w:rsid w:val="00FD2064"/>
    <w:rsid w:val="00FD2DDA"/>
    <w:rsid w:val="00FD3224"/>
    <w:rsid w:val="00FD3478"/>
    <w:rsid w:val="00FD349A"/>
    <w:rsid w:val="00FD38D2"/>
    <w:rsid w:val="00FD3DFF"/>
    <w:rsid w:val="00FD503F"/>
    <w:rsid w:val="00FD506B"/>
    <w:rsid w:val="00FD5193"/>
    <w:rsid w:val="00FD5B99"/>
    <w:rsid w:val="00FD6CE6"/>
    <w:rsid w:val="00FD6FDF"/>
    <w:rsid w:val="00FD748C"/>
    <w:rsid w:val="00FD7609"/>
    <w:rsid w:val="00FD7685"/>
    <w:rsid w:val="00FD799B"/>
    <w:rsid w:val="00FE0422"/>
    <w:rsid w:val="00FE1B2A"/>
    <w:rsid w:val="00FE1B7F"/>
    <w:rsid w:val="00FE1CCE"/>
    <w:rsid w:val="00FE21BA"/>
    <w:rsid w:val="00FE2811"/>
    <w:rsid w:val="00FE2A9A"/>
    <w:rsid w:val="00FE2C8A"/>
    <w:rsid w:val="00FE2F45"/>
    <w:rsid w:val="00FE2FC2"/>
    <w:rsid w:val="00FE35AE"/>
    <w:rsid w:val="00FE38D8"/>
    <w:rsid w:val="00FE3EA5"/>
    <w:rsid w:val="00FE44EA"/>
    <w:rsid w:val="00FE4868"/>
    <w:rsid w:val="00FE4C47"/>
    <w:rsid w:val="00FE5340"/>
    <w:rsid w:val="00FE66C8"/>
    <w:rsid w:val="00FE68AD"/>
    <w:rsid w:val="00FE6FF4"/>
    <w:rsid w:val="00FE7178"/>
    <w:rsid w:val="00FE7181"/>
    <w:rsid w:val="00FE71CD"/>
    <w:rsid w:val="00FE7B5D"/>
    <w:rsid w:val="00FF00A1"/>
    <w:rsid w:val="00FF0976"/>
    <w:rsid w:val="00FF1002"/>
    <w:rsid w:val="00FF1D40"/>
    <w:rsid w:val="00FF20BC"/>
    <w:rsid w:val="00FF2108"/>
    <w:rsid w:val="00FF2201"/>
    <w:rsid w:val="00FF243B"/>
    <w:rsid w:val="00FF3CB4"/>
    <w:rsid w:val="00FF41E0"/>
    <w:rsid w:val="00FF423C"/>
    <w:rsid w:val="00FF4A5C"/>
    <w:rsid w:val="00FF63CA"/>
    <w:rsid w:val="00FF6DB3"/>
    <w:rsid w:val="00FF6FAF"/>
    <w:rsid w:val="00FF7824"/>
    <w:rsid w:val="00FF7A3D"/>
    <w:rsid w:val="00FF7EFA"/>
    <w:rsid w:val="00FF7F34"/>
    <w:rsid w:val="06E5EE02"/>
    <w:rsid w:val="137446BB"/>
    <w:rsid w:val="17B21B38"/>
    <w:rsid w:val="2039A166"/>
    <w:rsid w:val="30BA31BD"/>
    <w:rsid w:val="365F8406"/>
    <w:rsid w:val="4B8F8D8F"/>
    <w:rsid w:val="517195D8"/>
    <w:rsid w:val="538C727B"/>
    <w:rsid w:val="557CFE42"/>
    <w:rsid w:val="5AEC4EC9"/>
    <w:rsid w:val="5BAF1091"/>
    <w:rsid w:val="5BFDFCDA"/>
    <w:rsid w:val="5C881F2A"/>
    <w:rsid w:val="64DC42E7"/>
    <w:rsid w:val="65CFD309"/>
    <w:rsid w:val="6877CF7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CC1E3"/>
  <w15:docId w15:val="{70E07FA7-030C-4900-96A5-9949946F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825"/>
    <w:pPr>
      <w:tabs>
        <w:tab w:val="left" w:pos="454"/>
      </w:tabs>
      <w:spacing w:before="120" w:line="280" w:lineRule="atLeast"/>
    </w:pPr>
    <w:rPr>
      <w:rFonts w:ascii="Arial" w:eastAsia="Times New Roman" w:hAnsi="Arial" w:cs="Times New Roman"/>
      <w:sz w:val="21"/>
      <w:szCs w:val="20"/>
      <w:lang w:eastAsia="en-US"/>
    </w:rPr>
  </w:style>
  <w:style w:type="paragraph" w:styleId="Heading1">
    <w:name w:val="heading 1"/>
    <w:aliases w:val="Main Heading,h1,No numbers,69%,Attribute Heading 1,1.,Heading A,Heading1,Head1,Heading apps,Para1,Section Heading,MAIN HEADING,1. Level 1 Heading,Title1,L1,Level 1,Appendix,Appendix1,Appendix2,Appendix3,no pg,I1,1st level,l1,Chapter title,c"/>
    <w:next w:val="BodyText"/>
    <w:link w:val="Heading1Char"/>
    <w:qFormat/>
    <w:rsid w:val="00992276"/>
    <w:pPr>
      <w:widowControl w:val="0"/>
      <w:numPr>
        <w:numId w:val="9"/>
      </w:numPr>
      <w:pBdr>
        <w:bottom w:val="single" w:sz="8" w:space="3" w:color="791477" w:themeColor="accent3"/>
      </w:pBdr>
      <w:tabs>
        <w:tab w:val="left" w:pos="567"/>
      </w:tabs>
      <w:spacing w:before="360" w:after="120" w:line="360" w:lineRule="atLeast"/>
      <w:outlineLvl w:val="0"/>
    </w:pPr>
    <w:rPr>
      <w:rFonts w:ascii="Arial" w:eastAsia="Times New Roman" w:hAnsi="Arial" w:cs="Times New Roman"/>
      <w:b/>
      <w:sz w:val="28"/>
      <w:szCs w:val="28"/>
      <w:lang w:eastAsia="en-AU"/>
    </w:rPr>
  </w:style>
  <w:style w:type="paragraph" w:styleId="Heading2">
    <w:name w:val="heading 2"/>
    <w:basedOn w:val="Normal"/>
    <w:next w:val="BodyText"/>
    <w:link w:val="Heading2Char"/>
    <w:unhideWhenUsed/>
    <w:qFormat/>
    <w:rsid w:val="00804A16"/>
    <w:pPr>
      <w:keepLines/>
      <w:numPr>
        <w:ilvl w:val="1"/>
        <w:numId w:val="9"/>
      </w:numPr>
      <w:pBdr>
        <w:bottom w:val="single" w:sz="4" w:space="1" w:color="791477" w:themeColor="accent3"/>
      </w:pBdr>
      <w:tabs>
        <w:tab w:val="clear" w:pos="454"/>
        <w:tab w:val="right" w:pos="9696"/>
      </w:tabs>
      <w:spacing w:before="240" w:after="240" w:line="320" w:lineRule="atLeast"/>
      <w:contextualSpacing/>
      <w:outlineLvl w:val="1"/>
    </w:pPr>
    <w:rPr>
      <w:b/>
      <w:sz w:val="24"/>
      <w:szCs w:val="24"/>
      <w:lang w:eastAsia="en-AU"/>
    </w:rPr>
  </w:style>
  <w:style w:type="paragraph" w:styleId="Heading3">
    <w:name w:val="heading 3"/>
    <w:basedOn w:val="Normal"/>
    <w:next w:val="Normal"/>
    <w:link w:val="Heading3Char"/>
    <w:unhideWhenUsed/>
    <w:qFormat/>
    <w:rsid w:val="00450C02"/>
    <w:pPr>
      <w:spacing w:before="60"/>
      <w:outlineLvl w:val="2"/>
    </w:pPr>
    <w:rPr>
      <w:rFonts w:cstheme="majorHAnsi"/>
      <w:b/>
      <w:color w:val="1A5EAA" w:themeColor="text2"/>
    </w:rPr>
  </w:style>
  <w:style w:type="paragraph" w:styleId="Heading4">
    <w:name w:val="heading 4"/>
    <w:basedOn w:val="Normal"/>
    <w:next w:val="Normal"/>
    <w:link w:val="Heading4Char"/>
    <w:semiHidden/>
    <w:qFormat/>
    <w:rsid w:val="00FD5193"/>
    <w:pPr>
      <w:keepNext/>
      <w:numPr>
        <w:ilvl w:val="3"/>
        <w:numId w:val="9"/>
      </w:numPr>
      <w:spacing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qFormat/>
    <w:rsid w:val="00FD5193"/>
    <w:pPr>
      <w:keepNext/>
      <w:keepLines/>
      <w:numPr>
        <w:ilvl w:val="4"/>
        <w:numId w:val="9"/>
      </w:numPr>
      <w:spacing w:before="200"/>
      <w:outlineLvl w:val="4"/>
    </w:pPr>
    <w:rPr>
      <w:rFonts w:asciiTheme="majorHAnsi" w:eastAsiaTheme="majorEastAsia" w:hAnsiTheme="majorHAnsi" w:cstheme="majorBidi"/>
      <w:color w:val="3C5D18" w:themeColor="accent1" w:themeShade="7F"/>
    </w:rPr>
  </w:style>
  <w:style w:type="paragraph" w:styleId="Heading6">
    <w:name w:val="heading 6"/>
    <w:aliases w:val="h6,Not Kinhill,H6,a."/>
    <w:basedOn w:val="Normal"/>
    <w:next w:val="Normal"/>
    <w:link w:val="Heading6Char"/>
    <w:qFormat/>
    <w:rsid w:val="00FD5193"/>
    <w:pPr>
      <w:keepNext/>
      <w:keepLines/>
      <w:numPr>
        <w:ilvl w:val="5"/>
        <w:numId w:val="9"/>
      </w:numPr>
      <w:spacing w:before="200"/>
      <w:outlineLvl w:val="5"/>
    </w:pPr>
    <w:rPr>
      <w:rFonts w:asciiTheme="majorHAnsi" w:eastAsiaTheme="majorEastAsia" w:hAnsiTheme="majorHAnsi" w:cstheme="majorBidi"/>
      <w:i/>
      <w:iCs/>
      <w:color w:val="3C5D18" w:themeColor="accent1" w:themeShade="7F"/>
    </w:rPr>
  </w:style>
  <w:style w:type="paragraph" w:styleId="Heading7">
    <w:name w:val="heading 7"/>
    <w:aliases w:val="H7,i."/>
    <w:basedOn w:val="Normal"/>
    <w:next w:val="Normal"/>
    <w:link w:val="Heading7Char"/>
    <w:qFormat/>
    <w:rsid w:val="00FD5193"/>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8"/>
    <w:basedOn w:val="Normal"/>
    <w:next w:val="Normal"/>
    <w:link w:val="Heading8Char"/>
    <w:qFormat/>
    <w:rsid w:val="00FD5193"/>
    <w:pPr>
      <w:keepNext/>
      <w:keepLines/>
      <w:numPr>
        <w:ilvl w:val="7"/>
        <w:numId w:val="9"/>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H9"/>
    <w:basedOn w:val="Normal"/>
    <w:next w:val="Normal"/>
    <w:link w:val="Heading9Char"/>
    <w:qFormat/>
    <w:rsid w:val="00FD5193"/>
    <w:pPr>
      <w:keepNext/>
      <w:keepLines/>
      <w:numPr>
        <w:ilvl w:val="8"/>
        <w:numId w:val="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No numbers Char,69% Char,Attribute Heading 1 Char,1. Char,Heading A Char,Heading1 Char,Head1 Char,Heading apps Char,Para1 Char,Section Heading Char,MAIN HEADING Char,1. Level 1 Heading Char,Title1 Char,L1 Char"/>
    <w:basedOn w:val="DefaultParagraphFont"/>
    <w:link w:val="Heading1"/>
    <w:rsid w:val="00992276"/>
    <w:rPr>
      <w:rFonts w:ascii="Arial" w:eastAsia="Times New Roman" w:hAnsi="Arial" w:cs="Times New Roman"/>
      <w:b/>
      <w:sz w:val="28"/>
      <w:szCs w:val="28"/>
      <w:lang w:eastAsia="en-AU"/>
    </w:rPr>
  </w:style>
  <w:style w:type="paragraph" w:styleId="BodyText">
    <w:name w:val="Body Text"/>
    <w:basedOn w:val="Normal"/>
    <w:link w:val="BodyTextChar"/>
    <w:qFormat/>
    <w:rsid w:val="000811F5"/>
    <w:pPr>
      <w:spacing w:line="250" w:lineRule="atLeast"/>
    </w:pPr>
  </w:style>
  <w:style w:type="character" w:customStyle="1" w:styleId="BodyTextChar">
    <w:name w:val="Body Text Char"/>
    <w:basedOn w:val="DefaultParagraphFont"/>
    <w:link w:val="BodyText"/>
    <w:rsid w:val="000811F5"/>
    <w:rPr>
      <w:rFonts w:ascii="Arial" w:eastAsia="Times New Roman" w:hAnsi="Arial" w:cs="Times New Roman"/>
      <w:sz w:val="21"/>
      <w:szCs w:val="20"/>
      <w:lang w:eastAsia="en-US"/>
    </w:rPr>
  </w:style>
  <w:style w:type="character" w:customStyle="1" w:styleId="Heading2Char">
    <w:name w:val="Heading 2 Char"/>
    <w:basedOn w:val="DefaultParagraphFont"/>
    <w:link w:val="Heading2"/>
    <w:rsid w:val="00804A16"/>
    <w:rPr>
      <w:rFonts w:ascii="Arial" w:eastAsia="Times New Roman" w:hAnsi="Arial" w:cs="Times New Roman"/>
      <w:b/>
      <w:lang w:eastAsia="en-AU"/>
    </w:rPr>
  </w:style>
  <w:style w:type="character" w:customStyle="1" w:styleId="Heading3Char">
    <w:name w:val="Heading 3 Char"/>
    <w:basedOn w:val="DefaultParagraphFont"/>
    <w:link w:val="Heading3"/>
    <w:rsid w:val="00450C02"/>
    <w:rPr>
      <w:rFonts w:ascii="Arial" w:eastAsia="Times New Roman" w:hAnsi="Arial" w:cstheme="majorHAnsi"/>
      <w:b/>
      <w:color w:val="1A5EAA" w:themeColor="text2"/>
      <w:sz w:val="22"/>
      <w:szCs w:val="20"/>
      <w:lang w:eastAsia="en-US"/>
    </w:rPr>
  </w:style>
  <w:style w:type="character" w:customStyle="1" w:styleId="Heading4Char">
    <w:name w:val="Heading 4 Char"/>
    <w:basedOn w:val="DefaultParagraphFont"/>
    <w:link w:val="Heading4"/>
    <w:semiHidden/>
    <w:rsid w:val="00FD5193"/>
    <w:rPr>
      <w:rFonts w:ascii="Times New Roman" w:eastAsia="Times New Roman" w:hAnsi="Times New Roman" w:cs="Times New Roman"/>
      <w:b/>
      <w:bCs/>
      <w:sz w:val="28"/>
      <w:szCs w:val="28"/>
      <w:lang w:eastAsia="en-US"/>
    </w:rPr>
  </w:style>
  <w:style w:type="table" w:styleId="TableGrid">
    <w:name w:val="Table Grid"/>
    <w:basedOn w:val="TableNormal"/>
    <w:uiPriority w:val="59"/>
    <w:rsid w:val="00F06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Ftable">
    <w:name w:val="PEF table"/>
    <w:basedOn w:val="TableNormal"/>
    <w:uiPriority w:val="99"/>
    <w:rsid w:val="003E6845"/>
    <w:pPr>
      <w:spacing w:before="60" w:line="240" w:lineRule="atLeast"/>
    </w:pPr>
    <w:rPr>
      <w:rFonts w:ascii="Lucida Sans" w:hAnsi="Lucida Sans"/>
      <w:sz w:val="16"/>
      <w:szCs w:val="16"/>
    </w:rPr>
    <w:tblPr>
      <w:tblBorders>
        <w:insideH w:val="single" w:sz="4" w:space="0" w:color="C47C05" w:themeColor="accent5" w:themeShade="BF"/>
        <w:insideV w:val="single" w:sz="4" w:space="0" w:color="C47C05" w:themeColor="accent5" w:themeShade="BF"/>
      </w:tblBorders>
      <w:tblCellMar>
        <w:bottom w:w="57" w:type="dxa"/>
      </w:tblCellMar>
    </w:tblPr>
    <w:tblStylePr w:type="firstRow">
      <w:pPr>
        <w:wordWrap/>
        <w:spacing w:beforeLines="0" w:before="0" w:beforeAutospacing="0" w:line="240" w:lineRule="atLeast"/>
        <w:ind w:leftChars="0" w:left="0" w:rightChars="0" w:right="0" w:firstLineChars="0" w:firstLine="0"/>
        <w:jc w:val="left"/>
        <w:outlineLvl w:val="9"/>
      </w:pPr>
      <w:rPr>
        <w:rFonts w:ascii="Franklin Gothic Book" w:hAnsi="Franklin Gothic Book"/>
        <w:b w:val="0"/>
        <w:i w:val="0"/>
        <w:sz w:val="16"/>
      </w:rPr>
      <w:tblPr/>
      <w:tcPr>
        <w:tcBorders>
          <w:top w:val="nil"/>
          <w:left w:val="nil"/>
          <w:bottom w:val="nil"/>
          <w:right w:val="nil"/>
          <w:insideH w:val="nil"/>
          <w:insideV w:val="single" w:sz="4" w:space="0" w:color="C47C05" w:themeColor="accent5" w:themeShade="BF"/>
        </w:tcBorders>
        <w:shd w:val="clear" w:color="auto" w:fill="C8E5D3"/>
      </w:tcPr>
    </w:tblStylePr>
    <w:tblStylePr w:type="lastRow">
      <w:rPr>
        <w:rFonts w:ascii="Franklin Gothic Book" w:hAnsi="Franklin Gothic Book"/>
      </w:rPr>
    </w:tblStylePr>
  </w:style>
  <w:style w:type="paragraph" w:customStyle="1" w:styleId="Bodytextbulletlist">
    <w:name w:val="Body text bullet list"/>
    <w:basedOn w:val="Normal"/>
    <w:qFormat/>
    <w:rsid w:val="009F4730"/>
    <w:pPr>
      <w:numPr>
        <w:numId w:val="5"/>
      </w:numPr>
      <w:spacing w:before="0" w:line="250" w:lineRule="atLeast"/>
      <w:contextualSpacing/>
    </w:pPr>
    <w:rPr>
      <w:lang w:val="en-US"/>
    </w:rPr>
  </w:style>
  <w:style w:type="paragraph" w:customStyle="1" w:styleId="Tabletext">
    <w:name w:val="Table text"/>
    <w:basedOn w:val="Normal"/>
    <w:qFormat/>
    <w:rsid w:val="00FD748C"/>
    <w:pPr>
      <w:spacing w:before="60" w:line="260" w:lineRule="atLeast"/>
    </w:pPr>
    <w:rPr>
      <w:sz w:val="19"/>
    </w:rPr>
  </w:style>
  <w:style w:type="paragraph" w:customStyle="1" w:styleId="Tableheading">
    <w:name w:val="Table heading"/>
    <w:basedOn w:val="Tabletext"/>
    <w:qFormat/>
    <w:rsid w:val="00FD748C"/>
    <w:rPr>
      <w:b/>
    </w:rPr>
  </w:style>
  <w:style w:type="paragraph" w:styleId="Footer">
    <w:name w:val="footer"/>
    <w:basedOn w:val="Normal"/>
    <w:link w:val="FooterChar"/>
    <w:uiPriority w:val="99"/>
    <w:unhideWhenUsed/>
    <w:rsid w:val="00351960"/>
    <w:pPr>
      <w:tabs>
        <w:tab w:val="clear" w:pos="454"/>
        <w:tab w:val="center" w:pos="4320"/>
        <w:tab w:val="right" w:pos="8640"/>
      </w:tabs>
      <w:spacing w:before="0" w:line="240" w:lineRule="auto"/>
    </w:pPr>
    <w:rPr>
      <w:color w:val="000000" w:themeColor="text1"/>
      <w:sz w:val="18"/>
    </w:rPr>
  </w:style>
  <w:style w:type="character" w:customStyle="1" w:styleId="FooterChar">
    <w:name w:val="Footer Char"/>
    <w:basedOn w:val="DefaultParagraphFont"/>
    <w:link w:val="Footer"/>
    <w:uiPriority w:val="99"/>
    <w:rsid w:val="00351960"/>
    <w:rPr>
      <w:rFonts w:ascii="Arial" w:eastAsia="Times New Roman" w:hAnsi="Arial" w:cs="Times New Roman"/>
      <w:color w:val="000000" w:themeColor="text1"/>
      <w:sz w:val="18"/>
      <w:szCs w:val="20"/>
      <w:lang w:eastAsia="en-US"/>
    </w:rPr>
  </w:style>
  <w:style w:type="character" w:styleId="PageNumber">
    <w:name w:val="page number"/>
    <w:basedOn w:val="DefaultParagraphFont"/>
    <w:uiPriority w:val="99"/>
    <w:semiHidden/>
    <w:unhideWhenUsed/>
    <w:rsid w:val="00AD7EA3"/>
  </w:style>
  <w:style w:type="paragraph" w:styleId="Header">
    <w:name w:val="header"/>
    <w:basedOn w:val="Normal"/>
    <w:link w:val="HeaderChar"/>
    <w:uiPriority w:val="99"/>
    <w:unhideWhenUsed/>
    <w:rsid w:val="00685340"/>
    <w:pPr>
      <w:tabs>
        <w:tab w:val="clear" w:pos="454"/>
      </w:tabs>
      <w:spacing w:before="0" w:after="120" w:line="360" w:lineRule="atLeast"/>
      <w:outlineLvl w:val="1"/>
    </w:pPr>
    <w:rPr>
      <w:b/>
      <w:bCs/>
      <w:color w:val="000000" w:themeColor="text1"/>
      <w:sz w:val="22"/>
      <w:szCs w:val="24"/>
    </w:rPr>
  </w:style>
  <w:style w:type="character" w:customStyle="1" w:styleId="HeaderChar">
    <w:name w:val="Header Char"/>
    <w:basedOn w:val="DefaultParagraphFont"/>
    <w:link w:val="Header"/>
    <w:uiPriority w:val="99"/>
    <w:rsid w:val="00685340"/>
    <w:rPr>
      <w:rFonts w:ascii="Arial" w:eastAsia="Times New Roman" w:hAnsi="Arial" w:cs="Times New Roman"/>
      <w:b/>
      <w:bCs/>
      <w:color w:val="000000" w:themeColor="text1"/>
      <w:sz w:val="22"/>
      <w:lang w:eastAsia="en-US"/>
    </w:rPr>
  </w:style>
  <w:style w:type="paragraph" w:customStyle="1" w:styleId="Bodytextnumberedlist">
    <w:name w:val="Body text numbered list"/>
    <w:basedOn w:val="Bodytextbulletlist"/>
    <w:qFormat/>
    <w:rsid w:val="00A70B35"/>
    <w:pPr>
      <w:numPr>
        <w:numId w:val="1"/>
      </w:numPr>
      <w:ind w:left="357" w:hanging="357"/>
    </w:pPr>
  </w:style>
  <w:style w:type="paragraph" w:styleId="Title">
    <w:name w:val="Title"/>
    <w:basedOn w:val="Normal"/>
    <w:next w:val="Normal"/>
    <w:link w:val="TitleChar"/>
    <w:uiPriority w:val="10"/>
    <w:qFormat/>
    <w:rsid w:val="00A070E4"/>
    <w:pPr>
      <w:pBdr>
        <w:bottom w:val="single" w:sz="18" w:space="1" w:color="000000" w:themeColor="text1"/>
      </w:pBdr>
      <w:tabs>
        <w:tab w:val="clear" w:pos="454"/>
      </w:tabs>
      <w:spacing w:before="600" w:after="120" w:line="360" w:lineRule="atLeast"/>
      <w:outlineLvl w:val="1"/>
    </w:pPr>
    <w:rPr>
      <w:b/>
      <w:bCs/>
      <w:color w:val="791477" w:themeColor="accent3"/>
      <w:sz w:val="48"/>
      <w:szCs w:val="40"/>
    </w:rPr>
  </w:style>
  <w:style w:type="character" w:customStyle="1" w:styleId="TitleChar">
    <w:name w:val="Title Char"/>
    <w:basedOn w:val="DefaultParagraphFont"/>
    <w:link w:val="Title"/>
    <w:uiPriority w:val="10"/>
    <w:rsid w:val="00A070E4"/>
    <w:rPr>
      <w:rFonts w:ascii="Arial" w:eastAsia="Times New Roman" w:hAnsi="Arial" w:cs="Times New Roman"/>
      <w:b/>
      <w:bCs/>
      <w:color w:val="791477" w:themeColor="accent3"/>
      <w:sz w:val="48"/>
      <w:szCs w:val="40"/>
      <w:lang w:eastAsia="en-US"/>
    </w:rPr>
  </w:style>
  <w:style w:type="paragraph" w:customStyle="1" w:styleId="Tablebulletlist">
    <w:name w:val="Table bullet list"/>
    <w:basedOn w:val="Tabletext"/>
    <w:qFormat/>
    <w:rsid w:val="00FD748C"/>
    <w:pPr>
      <w:numPr>
        <w:numId w:val="3"/>
      </w:numPr>
      <w:tabs>
        <w:tab w:val="clear" w:pos="284"/>
        <w:tab w:val="num" w:pos="709"/>
      </w:tabs>
      <w:spacing w:before="0"/>
      <w:ind w:left="709" w:hanging="709"/>
    </w:pPr>
  </w:style>
  <w:style w:type="paragraph" w:customStyle="1" w:styleId="Tablenumberedlist">
    <w:name w:val="Table numbered list"/>
    <w:basedOn w:val="Tabletext"/>
    <w:qFormat/>
    <w:rsid w:val="00844E26"/>
    <w:pPr>
      <w:numPr>
        <w:numId w:val="4"/>
      </w:numPr>
      <w:spacing w:before="0"/>
    </w:pPr>
  </w:style>
  <w:style w:type="paragraph" w:styleId="TOCHeading">
    <w:name w:val="TOC Heading"/>
    <w:basedOn w:val="Heading1"/>
    <w:next w:val="Normal"/>
    <w:uiPriority w:val="39"/>
    <w:unhideWhenUsed/>
    <w:qFormat/>
    <w:rsid w:val="005A6D89"/>
    <w:pPr>
      <w:keepNext/>
      <w:keepLines/>
      <w:widowControl/>
      <w:numPr>
        <w:numId w:val="0"/>
      </w:numPr>
      <w:pBdr>
        <w:bottom w:val="none" w:sz="0" w:space="0" w:color="auto"/>
      </w:pBdr>
      <w:tabs>
        <w:tab w:val="left" w:pos="454"/>
      </w:tabs>
      <w:spacing w:before="480" w:after="0" w:line="280" w:lineRule="atLeast"/>
      <w:outlineLvl w:val="9"/>
    </w:pPr>
    <w:rPr>
      <w:rFonts w:eastAsiaTheme="majorEastAsia" w:cstheme="majorBidi"/>
      <w:bCs/>
      <w:color w:val="791477" w:themeColor="accent3"/>
      <w:sz w:val="32"/>
      <w:szCs w:val="32"/>
      <w:lang w:eastAsia="en-US"/>
    </w:rPr>
  </w:style>
  <w:style w:type="character" w:customStyle="1" w:styleId="Heading5Char">
    <w:name w:val="Heading 5 Char"/>
    <w:basedOn w:val="DefaultParagraphFont"/>
    <w:link w:val="Heading5"/>
    <w:uiPriority w:val="9"/>
    <w:semiHidden/>
    <w:rsid w:val="00FD5193"/>
    <w:rPr>
      <w:rFonts w:asciiTheme="majorHAnsi" w:eastAsiaTheme="majorEastAsia" w:hAnsiTheme="majorHAnsi" w:cstheme="majorBidi"/>
      <w:color w:val="3C5D18" w:themeColor="accent1" w:themeShade="7F"/>
      <w:sz w:val="21"/>
      <w:szCs w:val="20"/>
      <w:lang w:eastAsia="en-US"/>
    </w:rPr>
  </w:style>
  <w:style w:type="character" w:customStyle="1" w:styleId="Heading6Char">
    <w:name w:val="Heading 6 Char"/>
    <w:aliases w:val="h6 Char,Not Kinhill Char,H6 Char,a. Char"/>
    <w:basedOn w:val="DefaultParagraphFont"/>
    <w:link w:val="Heading6"/>
    <w:rsid w:val="00FD5193"/>
    <w:rPr>
      <w:rFonts w:asciiTheme="majorHAnsi" w:eastAsiaTheme="majorEastAsia" w:hAnsiTheme="majorHAnsi" w:cstheme="majorBidi"/>
      <w:i/>
      <w:iCs/>
      <w:color w:val="3C5D18" w:themeColor="accent1" w:themeShade="7F"/>
      <w:sz w:val="21"/>
      <w:szCs w:val="20"/>
      <w:lang w:eastAsia="en-US"/>
    </w:rPr>
  </w:style>
  <w:style w:type="character" w:customStyle="1" w:styleId="Heading7Char">
    <w:name w:val="Heading 7 Char"/>
    <w:aliases w:val="H7 Char,i. Char"/>
    <w:basedOn w:val="DefaultParagraphFont"/>
    <w:link w:val="Heading7"/>
    <w:rsid w:val="00FD5193"/>
    <w:rPr>
      <w:rFonts w:asciiTheme="majorHAnsi" w:eastAsiaTheme="majorEastAsia" w:hAnsiTheme="majorHAnsi" w:cstheme="majorBidi"/>
      <w:i/>
      <w:iCs/>
      <w:color w:val="404040" w:themeColor="text1" w:themeTint="BF"/>
      <w:sz w:val="21"/>
      <w:szCs w:val="20"/>
      <w:lang w:eastAsia="en-US"/>
    </w:rPr>
  </w:style>
  <w:style w:type="character" w:customStyle="1" w:styleId="Heading8Char">
    <w:name w:val="Heading 8 Char"/>
    <w:aliases w:val="H8 Char"/>
    <w:basedOn w:val="DefaultParagraphFont"/>
    <w:link w:val="Heading8"/>
    <w:rsid w:val="00FD5193"/>
    <w:rPr>
      <w:rFonts w:asciiTheme="majorHAnsi" w:eastAsiaTheme="majorEastAsia" w:hAnsiTheme="majorHAnsi" w:cstheme="majorBidi"/>
      <w:color w:val="404040" w:themeColor="text1" w:themeTint="BF"/>
      <w:sz w:val="21"/>
      <w:szCs w:val="20"/>
      <w:lang w:eastAsia="en-US"/>
    </w:rPr>
  </w:style>
  <w:style w:type="character" w:customStyle="1" w:styleId="Heading9Char">
    <w:name w:val="Heading 9 Char"/>
    <w:aliases w:val="H9 Char"/>
    <w:basedOn w:val="DefaultParagraphFont"/>
    <w:link w:val="Heading9"/>
    <w:rsid w:val="00FD5193"/>
    <w:rPr>
      <w:rFonts w:asciiTheme="majorHAnsi" w:eastAsiaTheme="majorEastAsia" w:hAnsiTheme="majorHAnsi" w:cstheme="majorBidi"/>
      <w:i/>
      <w:iCs/>
      <w:color w:val="404040" w:themeColor="text1" w:themeTint="BF"/>
      <w:sz w:val="21"/>
      <w:szCs w:val="20"/>
      <w:lang w:eastAsia="en-US"/>
    </w:rPr>
  </w:style>
  <w:style w:type="paragraph" w:styleId="BalloonText">
    <w:name w:val="Balloon Text"/>
    <w:basedOn w:val="Normal"/>
    <w:link w:val="BalloonTextChar"/>
    <w:uiPriority w:val="99"/>
    <w:semiHidden/>
    <w:unhideWhenUsed/>
    <w:rsid w:val="006D6180"/>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180"/>
    <w:rPr>
      <w:rFonts w:ascii="Lucida Grande" w:eastAsia="Times New Roman" w:hAnsi="Lucida Grande" w:cs="Lucida Grande"/>
      <w:sz w:val="18"/>
      <w:szCs w:val="18"/>
      <w:lang w:eastAsia="en-US"/>
    </w:rPr>
  </w:style>
  <w:style w:type="paragraph" w:styleId="Subtitle">
    <w:name w:val="Subtitle"/>
    <w:basedOn w:val="BodyText"/>
    <w:next w:val="Normal"/>
    <w:link w:val="SubtitleChar"/>
    <w:uiPriority w:val="11"/>
    <w:qFormat/>
    <w:rsid w:val="00DB3F0E"/>
    <w:pPr>
      <w:spacing w:before="360"/>
    </w:pPr>
    <w:rPr>
      <w:b/>
      <w:sz w:val="32"/>
    </w:rPr>
  </w:style>
  <w:style w:type="character" w:customStyle="1" w:styleId="SubtitleChar">
    <w:name w:val="Subtitle Char"/>
    <w:basedOn w:val="DefaultParagraphFont"/>
    <w:link w:val="Subtitle"/>
    <w:uiPriority w:val="11"/>
    <w:rsid w:val="00DB3F0E"/>
    <w:rPr>
      <w:rFonts w:ascii="Arial" w:eastAsia="Times New Roman" w:hAnsi="Arial" w:cs="Times New Roman"/>
      <w:b/>
      <w:sz w:val="32"/>
      <w:szCs w:val="20"/>
      <w:lang w:eastAsia="en-US"/>
    </w:rPr>
  </w:style>
  <w:style w:type="table" w:customStyle="1" w:styleId="Maintable">
    <w:name w:val="Main table"/>
    <w:basedOn w:val="TableNormal"/>
    <w:uiPriority w:val="99"/>
    <w:rsid w:val="006D4604"/>
    <w:rPr>
      <w:rFonts w:ascii="Arial" w:hAnsi="Arial"/>
      <w:color w:val="000000" w:themeColor="text1"/>
      <w:sz w:val="20"/>
    </w:rPr>
    <w:tblPr>
      <w:tblBorders>
        <w:insideH w:val="single" w:sz="4" w:space="0" w:color="9CDBF6" w:themeColor="background2" w:themeTint="66"/>
      </w:tblBorders>
      <w:tblCellMar>
        <w:bottom w:w="57" w:type="dxa"/>
      </w:tblCellMar>
    </w:tblPr>
  </w:style>
  <w:style w:type="table" w:customStyle="1" w:styleId="BCCtable1">
    <w:name w:val="BCC table 1"/>
    <w:basedOn w:val="TableNormal"/>
    <w:uiPriority w:val="99"/>
    <w:rsid w:val="001D0BBC"/>
    <w:rPr>
      <w:rFonts w:ascii="Arial" w:hAnsi="Arial"/>
      <w:sz w:val="20"/>
    </w:rPr>
    <w:tblPr>
      <w:tblBorders>
        <w:top w:val="single" w:sz="36" w:space="0" w:color="FFFFFF" w:themeColor="background1"/>
        <w:insideH w:val="single" w:sz="4" w:space="0" w:color="9CDBF6" w:themeColor="background2" w:themeTint="66"/>
        <w:insideV w:val="single" w:sz="4" w:space="0" w:color="9CDBF6" w:themeColor="background2" w:themeTint="66"/>
      </w:tblBorders>
    </w:tblPr>
    <w:tblStylePr w:type="firstRow">
      <w:tblPr/>
      <w:tcPr>
        <w:tcBorders>
          <w:insideH w:val="nil"/>
          <w:insideV w:val="nil"/>
        </w:tcBorders>
        <w:shd w:val="clear" w:color="auto" w:fill="CDEDFA" w:themeFill="background2" w:themeFillTint="33"/>
      </w:tcPr>
    </w:tblStylePr>
  </w:style>
  <w:style w:type="table" w:customStyle="1" w:styleId="BCCtable2">
    <w:name w:val="BCC table 2"/>
    <w:basedOn w:val="TableNormal"/>
    <w:uiPriority w:val="99"/>
    <w:rsid w:val="006F16B5"/>
    <w:rPr>
      <w:rFonts w:ascii="Arial" w:hAnsi="Arial"/>
      <w:sz w:val="20"/>
    </w:rPr>
    <w:tblPr>
      <w:tblBorders>
        <w:top w:val="single" w:sz="36" w:space="0" w:color="FFFFFF" w:themeColor="background1"/>
        <w:insideH w:val="single" w:sz="4" w:space="0" w:color="9CDBF6" w:themeColor="background2" w:themeTint="66"/>
      </w:tblBorders>
    </w:tblPr>
    <w:tblStylePr w:type="firstCol">
      <w:tblPr/>
      <w:tcPr>
        <w:shd w:val="clear" w:color="auto" w:fill="CDEDFA" w:themeFill="background2" w:themeFillTint="33"/>
      </w:tcPr>
    </w:tblStylePr>
  </w:style>
  <w:style w:type="paragraph" w:customStyle="1" w:styleId="Alphaclause">
    <w:name w:val="Alpha clause"/>
    <w:basedOn w:val="BodyText"/>
    <w:qFormat/>
    <w:rsid w:val="00A70B35"/>
    <w:pPr>
      <w:numPr>
        <w:ilvl w:val="2"/>
        <w:numId w:val="9"/>
      </w:numPr>
      <w:tabs>
        <w:tab w:val="clear" w:pos="454"/>
      </w:tabs>
      <w:spacing w:before="80" w:line="220" w:lineRule="atLeast"/>
    </w:pPr>
    <w:rPr>
      <w:color w:val="000000" w:themeColor="text1"/>
    </w:rPr>
  </w:style>
  <w:style w:type="paragraph" w:customStyle="1" w:styleId="Alphaclausebulletlist">
    <w:name w:val="Alpha clause bullet list"/>
    <w:basedOn w:val="Bodytextbulletlist"/>
    <w:qFormat/>
    <w:rsid w:val="003F440F"/>
    <w:pPr>
      <w:numPr>
        <w:numId w:val="2"/>
      </w:numPr>
      <w:tabs>
        <w:tab w:val="clear" w:pos="454"/>
      </w:tabs>
      <w:spacing w:line="240" w:lineRule="auto"/>
    </w:pPr>
    <w:rPr>
      <w:color w:val="000000" w:themeColor="text1"/>
    </w:rPr>
  </w:style>
  <w:style w:type="table" w:customStyle="1" w:styleId="Footertable">
    <w:name w:val="Footer table"/>
    <w:basedOn w:val="TableNormal"/>
    <w:uiPriority w:val="99"/>
    <w:rsid w:val="00F91F03"/>
    <w:rPr>
      <w:rFonts w:ascii="Arial" w:hAnsi="Arial"/>
      <w:sz w:val="18"/>
    </w:rPr>
    <w:tblPr>
      <w:tblBorders>
        <w:top w:val="single" w:sz="4" w:space="0" w:color="7ABC31" w:themeColor="accent1"/>
      </w:tblBorders>
    </w:tblPr>
    <w:tblStylePr w:type="firstRow">
      <w:tblPr/>
      <w:tcPr>
        <w:tcBorders>
          <w:top w:val="single" w:sz="4" w:space="0" w:color="9CDBF6" w:themeColor="background2" w:themeTint="66"/>
          <w:left w:val="nil"/>
          <w:bottom w:val="nil"/>
          <w:right w:val="nil"/>
          <w:insideH w:val="nil"/>
          <w:insideV w:val="nil"/>
          <w:tl2br w:val="nil"/>
          <w:tr2bl w:val="nil"/>
        </w:tcBorders>
      </w:tcPr>
    </w:tblStylePr>
  </w:style>
  <w:style w:type="character" w:styleId="Hyperlink">
    <w:name w:val="Hyperlink"/>
    <w:basedOn w:val="DefaultParagraphFont"/>
    <w:uiPriority w:val="99"/>
    <w:rsid w:val="00DF60E7"/>
    <w:rPr>
      <w:color w:val="auto"/>
      <w:u w:val="single"/>
    </w:rPr>
  </w:style>
  <w:style w:type="paragraph" w:customStyle="1" w:styleId="TableText0">
    <w:name w:val="TableText"/>
    <w:basedOn w:val="Normal"/>
    <w:link w:val="TableTextChar"/>
    <w:rsid w:val="00752A8D"/>
    <w:pPr>
      <w:tabs>
        <w:tab w:val="clear" w:pos="454"/>
      </w:tabs>
      <w:spacing w:before="60" w:after="60" w:line="240" w:lineRule="auto"/>
    </w:pPr>
    <w:rPr>
      <w:rFonts w:ascii="Tahoma" w:hAnsi="Tahoma"/>
      <w:sz w:val="20"/>
      <w:szCs w:val="24"/>
    </w:rPr>
  </w:style>
  <w:style w:type="character" w:customStyle="1" w:styleId="TableTextChar">
    <w:name w:val="TableText Char"/>
    <w:basedOn w:val="DefaultParagraphFont"/>
    <w:link w:val="TableText0"/>
    <w:locked/>
    <w:rsid w:val="00752A8D"/>
    <w:rPr>
      <w:rFonts w:ascii="Tahoma" w:eastAsia="Times New Roman" w:hAnsi="Tahoma" w:cs="Times New Roman"/>
      <w:sz w:val="20"/>
      <w:lang w:eastAsia="en-US"/>
    </w:rPr>
  </w:style>
  <w:style w:type="paragraph" w:customStyle="1" w:styleId="FormHeading">
    <w:name w:val="Form Heading"/>
    <w:basedOn w:val="Normal"/>
    <w:uiPriority w:val="3"/>
    <w:semiHidden/>
    <w:qFormat/>
    <w:rsid w:val="009E43EE"/>
    <w:pPr>
      <w:tabs>
        <w:tab w:val="clear" w:pos="454"/>
      </w:tabs>
      <w:spacing w:before="720" w:after="120" w:line="220" w:lineRule="atLeast"/>
    </w:pPr>
    <w:rPr>
      <w:rFonts w:cs="Arial"/>
      <w:b/>
      <w:szCs w:val="22"/>
      <w:lang w:val="en-US"/>
    </w:rPr>
  </w:style>
  <w:style w:type="paragraph" w:customStyle="1" w:styleId="Formfieldtext">
    <w:name w:val="Form field text"/>
    <w:basedOn w:val="BodyText"/>
    <w:uiPriority w:val="4"/>
    <w:semiHidden/>
    <w:qFormat/>
    <w:rsid w:val="006C5675"/>
    <w:pPr>
      <w:tabs>
        <w:tab w:val="clear" w:pos="454"/>
      </w:tabs>
      <w:spacing w:before="60" w:line="240" w:lineRule="auto"/>
    </w:pPr>
    <w:rPr>
      <w:rFonts w:eastAsiaTheme="majorEastAsia" w:cstheme="majorBidi"/>
      <w:sz w:val="18"/>
      <w:szCs w:val="18"/>
      <w:lang w:val="en-US"/>
    </w:rPr>
  </w:style>
  <w:style w:type="paragraph" w:styleId="TOC1">
    <w:name w:val="toc 1"/>
    <w:basedOn w:val="Normal"/>
    <w:next w:val="Normal"/>
    <w:autoRedefine/>
    <w:uiPriority w:val="39"/>
    <w:unhideWhenUsed/>
    <w:rsid w:val="001B0754"/>
    <w:pPr>
      <w:pBdr>
        <w:bottom w:val="single" w:sz="4" w:space="1" w:color="000000" w:themeColor="text1"/>
      </w:pBdr>
      <w:tabs>
        <w:tab w:val="clear" w:pos="454"/>
        <w:tab w:val="left" w:pos="425"/>
        <w:tab w:val="right" w:pos="9622"/>
      </w:tabs>
      <w:spacing w:before="240" w:line="250" w:lineRule="atLeast"/>
      <w:ind w:left="510" w:hanging="510"/>
      <w:jc w:val="both"/>
    </w:pPr>
    <w:rPr>
      <w:b/>
      <w:szCs w:val="22"/>
    </w:rPr>
  </w:style>
  <w:style w:type="paragraph" w:styleId="TOC2">
    <w:name w:val="toc 2"/>
    <w:basedOn w:val="Normal"/>
    <w:next w:val="Normal"/>
    <w:autoRedefine/>
    <w:uiPriority w:val="39"/>
    <w:unhideWhenUsed/>
    <w:rsid w:val="00114925"/>
    <w:pPr>
      <w:tabs>
        <w:tab w:val="clear" w:pos="454"/>
        <w:tab w:val="left" w:pos="851"/>
        <w:tab w:val="left" w:pos="1260"/>
        <w:tab w:val="right" w:pos="9622"/>
      </w:tabs>
      <w:spacing w:after="120" w:line="240" w:lineRule="auto"/>
      <w:ind w:left="567" w:hanging="567"/>
    </w:pPr>
    <w:rPr>
      <w:szCs w:val="22"/>
    </w:rPr>
  </w:style>
  <w:style w:type="paragraph" w:styleId="TOC3">
    <w:name w:val="toc 3"/>
    <w:basedOn w:val="TOC2"/>
    <w:next w:val="Normal"/>
    <w:autoRedefine/>
    <w:uiPriority w:val="39"/>
    <w:unhideWhenUsed/>
    <w:rsid w:val="005E7C46"/>
    <w:pPr>
      <w:ind w:left="420"/>
    </w:pPr>
    <w:rPr>
      <w:i/>
    </w:rPr>
  </w:style>
  <w:style w:type="paragraph" w:styleId="TOC4">
    <w:name w:val="toc 4"/>
    <w:basedOn w:val="Normal"/>
    <w:next w:val="Normal"/>
    <w:autoRedefine/>
    <w:uiPriority w:val="39"/>
    <w:unhideWhenUsed/>
    <w:rsid w:val="00F33C4A"/>
    <w:pPr>
      <w:tabs>
        <w:tab w:val="clear" w:pos="454"/>
      </w:tabs>
      <w:spacing w:before="0"/>
      <w:ind w:left="630"/>
    </w:pPr>
    <w:rPr>
      <w:rFonts w:asciiTheme="minorHAnsi" w:hAnsiTheme="minorHAnsi"/>
      <w:sz w:val="20"/>
    </w:rPr>
  </w:style>
  <w:style w:type="paragraph" w:styleId="TOC5">
    <w:name w:val="toc 5"/>
    <w:basedOn w:val="Normal"/>
    <w:next w:val="Normal"/>
    <w:autoRedefine/>
    <w:uiPriority w:val="39"/>
    <w:unhideWhenUsed/>
    <w:rsid w:val="00F33C4A"/>
    <w:pPr>
      <w:tabs>
        <w:tab w:val="clear" w:pos="454"/>
      </w:tabs>
      <w:spacing w:before="0"/>
      <w:ind w:left="840"/>
    </w:pPr>
    <w:rPr>
      <w:rFonts w:asciiTheme="minorHAnsi" w:hAnsiTheme="minorHAnsi"/>
      <w:sz w:val="20"/>
    </w:rPr>
  </w:style>
  <w:style w:type="paragraph" w:styleId="TOC6">
    <w:name w:val="toc 6"/>
    <w:basedOn w:val="Normal"/>
    <w:next w:val="Normal"/>
    <w:autoRedefine/>
    <w:uiPriority w:val="39"/>
    <w:unhideWhenUsed/>
    <w:rsid w:val="00F33C4A"/>
    <w:pPr>
      <w:tabs>
        <w:tab w:val="clear" w:pos="454"/>
      </w:tabs>
      <w:spacing w:before="0"/>
      <w:ind w:left="1050"/>
    </w:pPr>
    <w:rPr>
      <w:rFonts w:asciiTheme="minorHAnsi" w:hAnsiTheme="minorHAnsi"/>
      <w:sz w:val="20"/>
    </w:rPr>
  </w:style>
  <w:style w:type="paragraph" w:styleId="TOC7">
    <w:name w:val="toc 7"/>
    <w:basedOn w:val="Normal"/>
    <w:next w:val="Normal"/>
    <w:autoRedefine/>
    <w:uiPriority w:val="39"/>
    <w:unhideWhenUsed/>
    <w:rsid w:val="00F33C4A"/>
    <w:pPr>
      <w:tabs>
        <w:tab w:val="clear" w:pos="454"/>
      </w:tabs>
      <w:spacing w:before="0"/>
      <w:ind w:left="1260"/>
    </w:pPr>
    <w:rPr>
      <w:rFonts w:asciiTheme="minorHAnsi" w:hAnsiTheme="minorHAnsi"/>
      <w:sz w:val="20"/>
    </w:rPr>
  </w:style>
  <w:style w:type="paragraph" w:styleId="TOC8">
    <w:name w:val="toc 8"/>
    <w:basedOn w:val="Normal"/>
    <w:next w:val="Normal"/>
    <w:autoRedefine/>
    <w:uiPriority w:val="39"/>
    <w:unhideWhenUsed/>
    <w:rsid w:val="00F33C4A"/>
    <w:pPr>
      <w:tabs>
        <w:tab w:val="clear" w:pos="454"/>
      </w:tabs>
      <w:spacing w:before="0"/>
      <w:ind w:left="1470"/>
    </w:pPr>
    <w:rPr>
      <w:rFonts w:asciiTheme="minorHAnsi" w:hAnsiTheme="minorHAnsi"/>
      <w:sz w:val="20"/>
    </w:rPr>
  </w:style>
  <w:style w:type="paragraph" w:styleId="TOC9">
    <w:name w:val="toc 9"/>
    <w:basedOn w:val="Normal"/>
    <w:next w:val="Normal"/>
    <w:autoRedefine/>
    <w:uiPriority w:val="39"/>
    <w:unhideWhenUsed/>
    <w:rsid w:val="00F33C4A"/>
    <w:pPr>
      <w:tabs>
        <w:tab w:val="clear" w:pos="454"/>
      </w:tabs>
      <w:spacing w:before="0"/>
      <w:ind w:left="1680"/>
    </w:pPr>
    <w:rPr>
      <w:rFonts w:asciiTheme="minorHAnsi" w:hAnsiTheme="minorHAnsi"/>
      <w:sz w:val="20"/>
    </w:rPr>
  </w:style>
  <w:style w:type="paragraph" w:customStyle="1" w:styleId="Documenttitle">
    <w:name w:val="Document title"/>
    <w:qFormat/>
    <w:rsid w:val="001F0C0B"/>
    <w:pPr>
      <w:pBdr>
        <w:bottom w:val="single" w:sz="18" w:space="1" w:color="000000" w:themeColor="text1"/>
      </w:pBdr>
      <w:spacing w:before="600" w:after="360"/>
    </w:pPr>
    <w:rPr>
      <w:rFonts w:ascii="Arial" w:eastAsia="Times New Roman" w:hAnsi="Arial" w:cs="Times New Roman"/>
      <w:b/>
      <w:bCs/>
      <w:color w:val="791477" w:themeColor="accent3"/>
      <w:sz w:val="48"/>
      <w:szCs w:val="40"/>
      <w:lang w:eastAsia="en-US"/>
    </w:rPr>
  </w:style>
  <w:style w:type="paragraph" w:styleId="ListBullet">
    <w:name w:val="List Bullet"/>
    <w:basedOn w:val="Normal"/>
    <w:uiPriority w:val="99"/>
    <w:unhideWhenUsed/>
    <w:rsid w:val="00DF0976"/>
    <w:pPr>
      <w:numPr>
        <w:numId w:val="6"/>
      </w:numPr>
      <w:tabs>
        <w:tab w:val="clear" w:pos="454"/>
      </w:tabs>
      <w:spacing w:before="0"/>
      <w:contextualSpacing/>
    </w:pPr>
    <w:rPr>
      <w:rFonts w:eastAsiaTheme="minorEastAsia" w:cstheme="minorBidi"/>
      <w:sz w:val="19"/>
      <w:szCs w:val="24"/>
    </w:rPr>
  </w:style>
  <w:style w:type="paragraph" w:customStyle="1" w:styleId="Heading3outsidetable">
    <w:name w:val="Heading 3 outside table"/>
    <w:basedOn w:val="Heading3"/>
    <w:next w:val="BodyText"/>
    <w:qFormat/>
    <w:rsid w:val="0099250F"/>
    <w:pPr>
      <w:spacing w:before="200" w:after="40"/>
    </w:pPr>
  </w:style>
  <w:style w:type="character" w:styleId="FollowedHyperlink">
    <w:name w:val="FollowedHyperlink"/>
    <w:basedOn w:val="DefaultParagraphFont"/>
    <w:uiPriority w:val="99"/>
    <w:semiHidden/>
    <w:unhideWhenUsed/>
    <w:rsid w:val="00DF60E7"/>
    <w:rPr>
      <w:color w:val="14A2DE" w:themeColor="followedHyperlink"/>
      <w:u w:val="single"/>
    </w:rPr>
  </w:style>
  <w:style w:type="paragraph" w:customStyle="1" w:styleId="StyleStyleHeading1SectionHeadingNonumbersh1h1chapterheading">
    <w:name w:val="Style Style Heading 1*Section HeadingNo numbersh1h1 chapter heading..."/>
    <w:basedOn w:val="Normal"/>
    <w:rsid w:val="001E0B1F"/>
    <w:pPr>
      <w:keepNext/>
      <w:numPr>
        <w:numId w:val="7"/>
      </w:numPr>
      <w:pBdr>
        <w:bottom w:val="single" w:sz="8" w:space="4" w:color="auto"/>
      </w:pBdr>
      <w:tabs>
        <w:tab w:val="clear" w:pos="454"/>
      </w:tabs>
      <w:spacing w:before="600" w:after="240" w:line="240" w:lineRule="auto"/>
      <w:outlineLvl w:val="0"/>
    </w:pPr>
    <w:rPr>
      <w:rFonts w:ascii="Arial Bold" w:hAnsi="Arial Bold"/>
      <w:b/>
      <w:bCs/>
      <w:caps/>
      <w:sz w:val="24"/>
      <w:szCs w:val="24"/>
      <w:lang w:eastAsia="en-AU"/>
    </w:rPr>
  </w:style>
  <w:style w:type="paragraph" w:customStyle="1" w:styleId="LetterBodyText">
    <w:name w:val="LetterBodyText"/>
    <w:basedOn w:val="Normal"/>
    <w:rsid w:val="00D970FF"/>
    <w:pPr>
      <w:tabs>
        <w:tab w:val="clear" w:pos="454"/>
      </w:tabs>
      <w:spacing w:after="120" w:line="312" w:lineRule="auto"/>
      <w:jc w:val="both"/>
    </w:pPr>
    <w:rPr>
      <w:sz w:val="22"/>
      <w:szCs w:val="24"/>
    </w:rPr>
  </w:style>
  <w:style w:type="paragraph" w:customStyle="1" w:styleId="Tabletextindented">
    <w:name w:val="Table text indented"/>
    <w:basedOn w:val="Tabletext"/>
    <w:qFormat/>
    <w:rsid w:val="00B27061"/>
    <w:pPr>
      <w:ind w:left="284"/>
    </w:pPr>
  </w:style>
  <w:style w:type="paragraph" w:customStyle="1" w:styleId="MainText">
    <w:name w:val="Main Text"/>
    <w:rsid w:val="008005CC"/>
    <w:pPr>
      <w:spacing w:before="120" w:after="120" w:line="312" w:lineRule="auto"/>
      <w:jc w:val="both"/>
    </w:pPr>
    <w:rPr>
      <w:rFonts w:ascii="Arial" w:eastAsia="Times New Roman" w:hAnsi="Arial" w:cs="Times New Roman"/>
      <w:sz w:val="20"/>
      <w:szCs w:val="20"/>
      <w:lang w:eastAsia="en-US"/>
    </w:rPr>
  </w:style>
  <w:style w:type="paragraph" w:customStyle="1" w:styleId="Schedule">
    <w:name w:val="Schedule"/>
    <w:basedOn w:val="Normal"/>
    <w:next w:val="Normal"/>
    <w:rsid w:val="008005CC"/>
    <w:pPr>
      <w:keepNext/>
      <w:pageBreakBefore/>
      <w:numPr>
        <w:numId w:val="8"/>
      </w:numPr>
      <w:pBdr>
        <w:bottom w:val="single" w:sz="4" w:space="1" w:color="auto"/>
      </w:pBdr>
      <w:tabs>
        <w:tab w:val="clear" w:pos="454"/>
      </w:tabs>
      <w:spacing w:before="0" w:line="240" w:lineRule="auto"/>
      <w:jc w:val="center"/>
    </w:pPr>
    <w:rPr>
      <w:rFonts w:ascii="Arial Bold" w:hAnsi="Arial Bold"/>
      <w:b/>
      <w:color w:val="000066"/>
      <w:sz w:val="28"/>
      <w:szCs w:val="24"/>
    </w:rPr>
  </w:style>
  <w:style w:type="paragraph" w:customStyle="1" w:styleId="Heading1unnumbered">
    <w:name w:val="Heading 1 unnumbered"/>
    <w:basedOn w:val="Heading1"/>
    <w:qFormat/>
    <w:rsid w:val="00F91F03"/>
    <w:pPr>
      <w:numPr>
        <w:numId w:val="0"/>
      </w:numPr>
      <w:ind w:left="431" w:hanging="431"/>
    </w:pPr>
  </w:style>
  <w:style w:type="paragraph" w:customStyle="1" w:styleId="Heading2unnumbered">
    <w:name w:val="Heading 2 unnumbered"/>
    <w:basedOn w:val="Heading2"/>
    <w:qFormat/>
    <w:rsid w:val="00F91F03"/>
    <w:pPr>
      <w:numPr>
        <w:ilvl w:val="0"/>
        <w:numId w:val="0"/>
      </w:numPr>
      <w:ind w:left="576" w:hanging="576"/>
    </w:pPr>
  </w:style>
  <w:style w:type="paragraph" w:customStyle="1" w:styleId="ScheduleFormal6">
    <w:name w:val="Schedule Formal 6"/>
    <w:basedOn w:val="Normal"/>
    <w:rsid w:val="00B035A4"/>
    <w:pPr>
      <w:numPr>
        <w:ilvl w:val="5"/>
        <w:numId w:val="10"/>
      </w:numPr>
      <w:tabs>
        <w:tab w:val="clear" w:pos="454"/>
      </w:tabs>
      <w:spacing w:before="240" w:line="240" w:lineRule="auto"/>
    </w:pPr>
    <w:rPr>
      <w:rFonts w:ascii="Tahoma" w:hAnsi="Tahoma"/>
      <w:sz w:val="20"/>
      <w:szCs w:val="24"/>
    </w:rPr>
  </w:style>
  <w:style w:type="paragraph" w:customStyle="1" w:styleId="ScheduleFormal1">
    <w:name w:val="Schedule Formal 1"/>
    <w:basedOn w:val="Normal"/>
    <w:next w:val="ScheduleFormal2"/>
    <w:rsid w:val="00B035A4"/>
    <w:pPr>
      <w:keepNext/>
      <w:numPr>
        <w:numId w:val="10"/>
      </w:numPr>
      <w:tabs>
        <w:tab w:val="clear" w:pos="454"/>
      </w:tabs>
      <w:spacing w:before="400" w:line="240" w:lineRule="auto"/>
    </w:pPr>
    <w:rPr>
      <w:rFonts w:ascii="Tahoma" w:hAnsi="Tahoma"/>
      <w:b/>
      <w:sz w:val="24"/>
      <w:szCs w:val="24"/>
    </w:rPr>
  </w:style>
  <w:style w:type="paragraph" w:customStyle="1" w:styleId="ScheduleFormal2">
    <w:name w:val="Schedule Formal 2"/>
    <w:basedOn w:val="Normal"/>
    <w:rsid w:val="00B035A4"/>
    <w:pPr>
      <w:numPr>
        <w:ilvl w:val="1"/>
        <w:numId w:val="10"/>
      </w:numPr>
      <w:tabs>
        <w:tab w:val="clear" w:pos="454"/>
      </w:tabs>
      <w:spacing w:before="240" w:line="240" w:lineRule="auto"/>
    </w:pPr>
    <w:rPr>
      <w:rFonts w:ascii="Tahoma" w:hAnsi="Tahoma"/>
      <w:sz w:val="20"/>
      <w:szCs w:val="24"/>
    </w:rPr>
  </w:style>
  <w:style w:type="paragraph" w:customStyle="1" w:styleId="ScheduleFormal3">
    <w:name w:val="Schedule Formal 3"/>
    <w:basedOn w:val="Normal"/>
    <w:rsid w:val="00B035A4"/>
    <w:pPr>
      <w:numPr>
        <w:ilvl w:val="2"/>
        <w:numId w:val="10"/>
      </w:numPr>
      <w:tabs>
        <w:tab w:val="clear" w:pos="454"/>
      </w:tabs>
      <w:spacing w:before="240" w:line="240" w:lineRule="auto"/>
    </w:pPr>
    <w:rPr>
      <w:rFonts w:ascii="Tahoma" w:hAnsi="Tahoma"/>
      <w:sz w:val="20"/>
      <w:szCs w:val="24"/>
    </w:rPr>
  </w:style>
  <w:style w:type="paragraph" w:customStyle="1" w:styleId="ScheduleFormal4">
    <w:name w:val="Schedule Formal 4"/>
    <w:basedOn w:val="Normal"/>
    <w:rsid w:val="00B035A4"/>
    <w:pPr>
      <w:numPr>
        <w:ilvl w:val="3"/>
        <w:numId w:val="10"/>
      </w:numPr>
      <w:tabs>
        <w:tab w:val="clear" w:pos="454"/>
      </w:tabs>
      <w:spacing w:before="240" w:line="240" w:lineRule="auto"/>
    </w:pPr>
    <w:rPr>
      <w:rFonts w:ascii="Tahoma" w:hAnsi="Tahoma"/>
      <w:sz w:val="20"/>
      <w:szCs w:val="24"/>
    </w:rPr>
  </w:style>
  <w:style w:type="paragraph" w:customStyle="1" w:styleId="ScheduleFormal5">
    <w:name w:val="Schedule Formal 5"/>
    <w:basedOn w:val="Normal"/>
    <w:rsid w:val="00B035A4"/>
    <w:pPr>
      <w:numPr>
        <w:ilvl w:val="4"/>
        <w:numId w:val="10"/>
      </w:numPr>
      <w:tabs>
        <w:tab w:val="clear" w:pos="454"/>
      </w:tabs>
      <w:spacing w:before="240" w:line="240" w:lineRule="auto"/>
    </w:pPr>
    <w:rPr>
      <w:rFonts w:ascii="Tahoma" w:hAnsi="Tahoma"/>
      <w:sz w:val="20"/>
      <w:szCs w:val="24"/>
    </w:rPr>
  </w:style>
  <w:style w:type="character" w:customStyle="1" w:styleId="UnresolvedMention1">
    <w:name w:val="Unresolved Mention1"/>
    <w:basedOn w:val="DefaultParagraphFont"/>
    <w:uiPriority w:val="99"/>
    <w:semiHidden/>
    <w:unhideWhenUsed/>
    <w:rsid w:val="00DF4769"/>
    <w:rPr>
      <w:color w:val="605E5C"/>
      <w:shd w:val="clear" w:color="auto" w:fill="E1DFDD"/>
    </w:rPr>
  </w:style>
  <w:style w:type="character" w:styleId="CommentReference">
    <w:name w:val="annotation reference"/>
    <w:basedOn w:val="DefaultParagraphFont"/>
    <w:uiPriority w:val="99"/>
    <w:semiHidden/>
    <w:unhideWhenUsed/>
    <w:rsid w:val="007A6046"/>
    <w:rPr>
      <w:sz w:val="16"/>
      <w:szCs w:val="16"/>
    </w:rPr>
  </w:style>
  <w:style w:type="paragraph" w:styleId="CommentText">
    <w:name w:val="annotation text"/>
    <w:basedOn w:val="Normal"/>
    <w:link w:val="CommentTextChar"/>
    <w:uiPriority w:val="99"/>
    <w:unhideWhenUsed/>
    <w:rsid w:val="007A6046"/>
    <w:pPr>
      <w:tabs>
        <w:tab w:val="clear" w:pos="454"/>
      </w:tabs>
      <w:spacing w:after="120" w:line="240" w:lineRule="auto"/>
      <w:jc w:val="both"/>
    </w:pPr>
    <w:rPr>
      <w:rFonts w:ascii="Calibri" w:hAnsi="Calibri"/>
      <w:sz w:val="20"/>
      <w:lang w:bidi="en-US"/>
    </w:rPr>
  </w:style>
  <w:style w:type="character" w:customStyle="1" w:styleId="CommentTextChar">
    <w:name w:val="Comment Text Char"/>
    <w:basedOn w:val="DefaultParagraphFont"/>
    <w:link w:val="CommentText"/>
    <w:uiPriority w:val="99"/>
    <w:rsid w:val="007A6046"/>
    <w:rPr>
      <w:rFonts w:ascii="Calibri" w:eastAsia="Times New Roman" w:hAnsi="Calibri" w:cs="Times New Roman"/>
      <w:sz w:val="20"/>
      <w:szCs w:val="20"/>
      <w:lang w:eastAsia="en-US" w:bidi="en-US"/>
    </w:rPr>
  </w:style>
  <w:style w:type="paragraph" w:styleId="ListParagraph">
    <w:name w:val="List Paragraph"/>
    <w:basedOn w:val="Normal"/>
    <w:uiPriority w:val="34"/>
    <w:qFormat/>
    <w:rsid w:val="00804A16"/>
    <w:pPr>
      <w:spacing w:line="360" w:lineRule="auto"/>
      <w:ind w:left="720"/>
      <w:contextualSpacing/>
    </w:pPr>
  </w:style>
  <w:style w:type="table" w:customStyle="1" w:styleId="TableGrid1">
    <w:name w:val="Table Grid1"/>
    <w:basedOn w:val="TableNormal"/>
    <w:next w:val="TableGrid"/>
    <w:uiPriority w:val="59"/>
    <w:rsid w:val="0029342C"/>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42A9"/>
    <w:pPr>
      <w:tabs>
        <w:tab w:val="left" w:pos="454"/>
      </w:tabs>
      <w:spacing w:after="0"/>
      <w:jc w:val="left"/>
    </w:pPr>
    <w:rPr>
      <w:rFonts w:ascii="Arial" w:hAnsi="Arial"/>
      <w:b/>
      <w:bCs/>
      <w:lang w:bidi="ar-SA"/>
    </w:rPr>
  </w:style>
  <w:style w:type="character" w:customStyle="1" w:styleId="CommentSubjectChar">
    <w:name w:val="Comment Subject Char"/>
    <w:basedOn w:val="CommentTextChar"/>
    <w:link w:val="CommentSubject"/>
    <w:uiPriority w:val="99"/>
    <w:semiHidden/>
    <w:rsid w:val="00C342A9"/>
    <w:rPr>
      <w:rFonts w:ascii="Arial" w:eastAsia="Times New Roman" w:hAnsi="Arial" w:cs="Times New Roman"/>
      <w:b/>
      <w:bCs/>
      <w:sz w:val="20"/>
      <w:szCs w:val="20"/>
      <w:lang w:eastAsia="en-US" w:bidi="en-US"/>
    </w:rPr>
  </w:style>
  <w:style w:type="table" w:styleId="TableGridLight">
    <w:name w:val="Grid Table Light"/>
    <w:basedOn w:val="TableNormal"/>
    <w:uiPriority w:val="40"/>
    <w:rsid w:val="008470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
    <w:name w:val="List Number"/>
    <w:basedOn w:val="Normal"/>
    <w:uiPriority w:val="99"/>
    <w:unhideWhenUsed/>
    <w:rsid w:val="008B5575"/>
    <w:pPr>
      <w:numPr>
        <w:numId w:val="11"/>
      </w:numPr>
      <w:contextualSpacing/>
    </w:pPr>
  </w:style>
  <w:style w:type="paragraph" w:styleId="ListNumber2">
    <w:name w:val="List Number 2"/>
    <w:basedOn w:val="Normal"/>
    <w:uiPriority w:val="99"/>
    <w:unhideWhenUsed/>
    <w:rsid w:val="008B5575"/>
    <w:pPr>
      <w:tabs>
        <w:tab w:val="num" w:pos="340"/>
      </w:tabs>
      <w:ind w:left="340" w:hanging="340"/>
      <w:contextualSpacing/>
    </w:pPr>
  </w:style>
  <w:style w:type="paragraph" w:styleId="BodyTextIndent">
    <w:name w:val="Body Text Indent"/>
    <w:basedOn w:val="Normal"/>
    <w:link w:val="BodyTextIndentChar"/>
    <w:uiPriority w:val="99"/>
    <w:semiHidden/>
    <w:unhideWhenUsed/>
    <w:rsid w:val="007A3DBD"/>
    <w:pPr>
      <w:spacing w:after="120"/>
      <w:ind w:left="283"/>
    </w:pPr>
  </w:style>
  <w:style w:type="character" w:customStyle="1" w:styleId="BodyTextIndentChar">
    <w:name w:val="Body Text Indent Char"/>
    <w:basedOn w:val="DefaultParagraphFont"/>
    <w:link w:val="BodyTextIndent"/>
    <w:uiPriority w:val="99"/>
    <w:semiHidden/>
    <w:rsid w:val="007A3DBD"/>
    <w:rPr>
      <w:rFonts w:ascii="Arial" w:eastAsia="Times New Roman" w:hAnsi="Arial" w:cs="Times New Roman"/>
      <w:sz w:val="21"/>
      <w:szCs w:val="20"/>
      <w:lang w:eastAsia="en-US"/>
    </w:rPr>
  </w:style>
  <w:style w:type="character" w:customStyle="1" w:styleId="UnresolvedMention2">
    <w:name w:val="Unresolved Mention2"/>
    <w:basedOn w:val="DefaultParagraphFont"/>
    <w:uiPriority w:val="99"/>
    <w:semiHidden/>
    <w:unhideWhenUsed/>
    <w:rsid w:val="00CD71F9"/>
    <w:rPr>
      <w:color w:val="605E5C"/>
      <w:shd w:val="clear" w:color="auto" w:fill="E1DFDD"/>
    </w:rPr>
  </w:style>
  <w:style w:type="paragraph" w:styleId="Revision">
    <w:name w:val="Revision"/>
    <w:hidden/>
    <w:uiPriority w:val="99"/>
    <w:semiHidden/>
    <w:rsid w:val="00014AAA"/>
    <w:rPr>
      <w:rFonts w:ascii="Arial" w:eastAsia="Times New Roman" w:hAnsi="Arial" w:cs="Times New Roman"/>
      <w:sz w:val="21"/>
      <w:szCs w:val="20"/>
      <w:lang w:eastAsia="en-US"/>
    </w:rPr>
  </w:style>
  <w:style w:type="paragraph" w:customStyle="1" w:styleId="Default">
    <w:name w:val="Default"/>
    <w:rsid w:val="00632B81"/>
    <w:pPr>
      <w:autoSpaceDE w:val="0"/>
      <w:autoSpaceDN w:val="0"/>
      <w:adjustRightInd w:val="0"/>
    </w:pPr>
    <w:rPr>
      <w:rFonts w:ascii="Arial" w:hAnsi="Arial" w:cs="Arial"/>
      <w:color w:val="000000"/>
    </w:rPr>
  </w:style>
  <w:style w:type="paragraph" w:customStyle="1" w:styleId="Tender1">
    <w:name w:val="Tender 1"/>
    <w:basedOn w:val="Heading1"/>
    <w:rsid w:val="002F2AB3"/>
    <w:pPr>
      <w:keepNext/>
      <w:widowControl/>
      <w:numPr>
        <w:numId w:val="15"/>
      </w:numPr>
      <w:pBdr>
        <w:bottom w:val="none" w:sz="0" w:space="0" w:color="auto"/>
      </w:pBdr>
      <w:tabs>
        <w:tab w:val="clear" w:pos="567"/>
        <w:tab w:val="clear" w:pos="2269"/>
        <w:tab w:val="num" w:pos="1418"/>
      </w:tabs>
      <w:spacing w:before="240" w:after="0" w:line="240" w:lineRule="auto"/>
      <w:ind w:left="1418"/>
      <w:jc w:val="both"/>
    </w:pPr>
    <w:rPr>
      <w:rFonts w:cs="Arial"/>
      <w:bCs/>
      <w:caps/>
      <w:kern w:val="32"/>
      <w:szCs w:val="32"/>
      <w:lang w:eastAsia="en-US"/>
    </w:rPr>
  </w:style>
  <w:style w:type="paragraph" w:customStyle="1" w:styleId="tender2">
    <w:name w:val="tender 2"/>
    <w:basedOn w:val="Heading2"/>
    <w:rsid w:val="002F2AB3"/>
    <w:pPr>
      <w:keepNext/>
      <w:keepLines w:val="0"/>
      <w:numPr>
        <w:numId w:val="15"/>
      </w:numPr>
      <w:pBdr>
        <w:bottom w:val="none" w:sz="0" w:space="0" w:color="auto"/>
      </w:pBdr>
      <w:tabs>
        <w:tab w:val="clear" w:pos="9696"/>
        <w:tab w:val="left" w:pos="851"/>
      </w:tabs>
      <w:spacing w:after="0" w:line="240" w:lineRule="auto"/>
      <w:contextualSpacing w:val="0"/>
      <w:jc w:val="both"/>
    </w:pPr>
    <w:rPr>
      <w:rFonts w:cs="Arial"/>
      <w:bCs/>
      <w:iCs/>
      <w:caps/>
      <w:sz w:val="22"/>
      <w:szCs w:val="28"/>
      <w:lang w:eastAsia="en-US"/>
    </w:rPr>
  </w:style>
  <w:style w:type="paragraph" w:customStyle="1" w:styleId="tender3">
    <w:name w:val="tender3"/>
    <w:basedOn w:val="Heading3"/>
    <w:rsid w:val="002F2AB3"/>
    <w:pPr>
      <w:numPr>
        <w:ilvl w:val="2"/>
        <w:numId w:val="15"/>
      </w:numPr>
      <w:tabs>
        <w:tab w:val="clear" w:pos="454"/>
        <w:tab w:val="left" w:pos="851"/>
      </w:tabs>
      <w:spacing w:before="240" w:line="240" w:lineRule="auto"/>
      <w:jc w:val="both"/>
    </w:pPr>
    <w:rPr>
      <w:rFonts w:cs="Arial"/>
      <w:b w:val="0"/>
      <w:bCs/>
      <w:color w:val="auto"/>
      <w:sz w:val="22"/>
      <w:szCs w:val="26"/>
    </w:rPr>
  </w:style>
  <w:style w:type="paragraph" w:customStyle="1" w:styleId="tender4">
    <w:name w:val="tender4"/>
    <w:basedOn w:val="Heading4"/>
    <w:rsid w:val="002F2AB3"/>
    <w:pPr>
      <w:numPr>
        <w:numId w:val="15"/>
      </w:numPr>
      <w:tabs>
        <w:tab w:val="clear" w:pos="454"/>
        <w:tab w:val="left" w:pos="1134"/>
      </w:tabs>
      <w:spacing w:before="240" w:after="0" w:line="240" w:lineRule="auto"/>
      <w:jc w:val="both"/>
    </w:pPr>
    <w:rPr>
      <w:rFonts w:ascii="Arial" w:hAnsi="Arial"/>
      <w:b w:val="0"/>
      <w:sz w:val="22"/>
    </w:rPr>
  </w:style>
  <w:style w:type="paragraph" w:customStyle="1" w:styleId="tender7">
    <w:name w:val="tender7"/>
    <w:basedOn w:val="Heading7"/>
    <w:rsid w:val="002F2AB3"/>
    <w:pPr>
      <w:keepNext w:val="0"/>
      <w:keepLines w:val="0"/>
      <w:numPr>
        <w:numId w:val="15"/>
      </w:numPr>
      <w:tabs>
        <w:tab w:val="clear" w:pos="454"/>
        <w:tab w:val="clear" w:pos="2410"/>
        <w:tab w:val="num" w:pos="1701"/>
      </w:tabs>
      <w:spacing w:before="120" w:line="240" w:lineRule="auto"/>
      <w:ind w:left="1701" w:hanging="1800"/>
      <w:jc w:val="both"/>
    </w:pPr>
    <w:rPr>
      <w:rFonts w:ascii="Arial" w:eastAsia="Times New Roman" w:hAnsi="Arial" w:cs="Times New Roman"/>
      <w:i w:val="0"/>
      <w:iCs w:val="0"/>
      <w:color w:val="auto"/>
      <w:sz w:val="22"/>
      <w:szCs w:val="24"/>
    </w:rPr>
  </w:style>
  <w:style w:type="paragraph" w:customStyle="1" w:styleId="tender5">
    <w:name w:val="tender5"/>
    <w:basedOn w:val="Heading5"/>
    <w:link w:val="tender5Char"/>
    <w:rsid w:val="002F2AB3"/>
    <w:pPr>
      <w:keepNext w:val="0"/>
      <w:keepLines w:val="0"/>
      <w:numPr>
        <w:numId w:val="15"/>
      </w:numPr>
      <w:tabs>
        <w:tab w:val="clear" w:pos="454"/>
      </w:tabs>
      <w:spacing w:before="120" w:line="240" w:lineRule="auto"/>
      <w:jc w:val="both"/>
    </w:pPr>
    <w:rPr>
      <w:rFonts w:ascii="Arial" w:eastAsia="Times New Roman" w:hAnsi="Arial" w:cs="Times New Roman"/>
      <w:bCs/>
      <w:iCs/>
      <w:color w:val="5A8C24" w:themeColor="accent1" w:themeShade="BF"/>
      <w:sz w:val="22"/>
      <w:szCs w:val="26"/>
      <w:lang w:eastAsia="en-AU" w:bidi="en-AU"/>
    </w:rPr>
  </w:style>
  <w:style w:type="character" w:customStyle="1" w:styleId="tender5Char">
    <w:name w:val="tender5 Char"/>
    <w:basedOn w:val="Heading5Char"/>
    <w:link w:val="tender5"/>
    <w:rsid w:val="002F2AB3"/>
    <w:rPr>
      <w:rFonts w:ascii="Arial" w:eastAsia="Times New Roman" w:hAnsi="Arial" w:cs="Times New Roman"/>
      <w:bCs/>
      <w:iCs/>
      <w:color w:val="5A8C24" w:themeColor="accent1" w:themeShade="BF"/>
      <w:sz w:val="22"/>
      <w:szCs w:val="26"/>
      <w:lang w:eastAsia="en-AU" w:bidi="en-AU"/>
    </w:rPr>
  </w:style>
  <w:style w:type="paragraph" w:customStyle="1" w:styleId="tender6">
    <w:name w:val="tender6"/>
    <w:basedOn w:val="Heading6"/>
    <w:rsid w:val="002F2AB3"/>
    <w:pPr>
      <w:keepNext w:val="0"/>
      <w:keepLines w:val="0"/>
      <w:numPr>
        <w:numId w:val="15"/>
      </w:numPr>
      <w:tabs>
        <w:tab w:val="clear" w:pos="454"/>
        <w:tab w:val="clear" w:pos="1287"/>
        <w:tab w:val="left" w:pos="1985"/>
      </w:tabs>
      <w:spacing w:before="120" w:line="240" w:lineRule="auto"/>
      <w:ind w:left="1572" w:hanging="1440"/>
      <w:jc w:val="both"/>
    </w:pPr>
    <w:rPr>
      <w:rFonts w:ascii="Arial" w:eastAsia="Times New Roman" w:hAnsi="Arial" w:cs="Times New Roman"/>
      <w:bCs/>
      <w:i w:val="0"/>
      <w:iCs w:val="0"/>
      <w:color w:val="auto"/>
      <w:sz w:val="22"/>
      <w:szCs w:val="22"/>
    </w:rPr>
  </w:style>
  <w:style w:type="table" w:customStyle="1" w:styleId="RPStandardTable">
    <w:name w:val="RP Standard Table"/>
    <w:basedOn w:val="TableNormal"/>
    <w:uiPriority w:val="99"/>
    <w:rsid w:val="0040317D"/>
    <w:rPr>
      <w:rFonts w:eastAsiaTheme="minorHAnsi"/>
      <w:color w:val="1A5EAA" w:themeColor="text2"/>
      <w:sz w:val="19"/>
      <w:szCs w:val="19"/>
      <w:lang w:eastAsia="en-US"/>
    </w:rPr>
    <w:tblPr>
      <w:tblStyleRowBandSize w:val="1"/>
      <w:tblStyleColBandSize w:val="1"/>
      <w:tblBorders>
        <w:bottom w:val="single" w:sz="4" w:space="0" w:color="666666" w:themeColor="text1" w:themeTint="99"/>
        <w:insideH w:val="single" w:sz="4" w:space="0" w:color="666666" w:themeColor="text1" w:themeTint="99"/>
      </w:tblBorders>
    </w:tblPr>
    <w:tcPr>
      <w:tcMar>
        <w:top w:w="85" w:type="dxa"/>
        <w:left w:w="85" w:type="dxa"/>
        <w:bottom w:w="85" w:type="dxa"/>
        <w:right w:w="85" w:type="dxa"/>
      </w:tcMar>
    </w:tcPr>
    <w:tblStylePr w:type="firstRow">
      <w:rPr>
        <w:color w:val="000000" w:themeColor="text1"/>
      </w:rPr>
      <w:tblPr/>
      <w:tcPr>
        <w:tcBorders>
          <w:insideH w:val="nil"/>
        </w:tcBorders>
        <w:noWrap/>
      </w:tcPr>
    </w:tblStylePr>
    <w:tblStylePr w:type="firstCol">
      <w:rPr>
        <w:color w:val="000000" w:themeColor="text1"/>
      </w:rPr>
      <w:tblPr/>
      <w:tcPr>
        <w:tcBorders>
          <w:left w:val="nil"/>
        </w:tcBorders>
      </w:tcPr>
    </w:tblStylePr>
    <w:tblStylePr w:type="band1Vert">
      <w:tblPr/>
      <w:tcPr>
        <w:tcBorders>
          <w:left w:val="nil"/>
        </w:tcBorders>
      </w:tcPr>
    </w:tblStylePr>
    <w:tblStylePr w:type="band2Vert">
      <w:tblPr/>
      <w:tcPr>
        <w:tcBorders>
          <w:left w:val="nil"/>
        </w:tcBorders>
      </w:tcPr>
    </w:tblStylePr>
    <w:tblStylePr w:type="band2Horz">
      <w:tblPr/>
      <w:tcPr>
        <w:tcBorders>
          <w:left w:val="single" w:sz="4" w:space="0" w:color="666666" w:themeColor="text1" w:themeTint="99"/>
        </w:tcBorders>
      </w:tcPr>
    </w:tblStylePr>
  </w:style>
  <w:style w:type="paragraph" w:customStyle="1" w:styleId="Style3">
    <w:name w:val="Style3"/>
    <w:basedOn w:val="tender3"/>
    <w:link w:val="Style3Char"/>
    <w:qFormat/>
    <w:rsid w:val="00BE4E63"/>
    <w:pPr>
      <w:numPr>
        <w:numId w:val="14"/>
      </w:numPr>
    </w:pPr>
  </w:style>
  <w:style w:type="character" w:customStyle="1" w:styleId="Style3Char">
    <w:name w:val="Style3 Char"/>
    <w:basedOn w:val="DefaultParagraphFont"/>
    <w:link w:val="Style3"/>
    <w:rsid w:val="00BE4E63"/>
    <w:rPr>
      <w:rFonts w:ascii="Arial" w:eastAsia="Times New Roman" w:hAnsi="Arial" w:cs="Arial"/>
      <w:bCs/>
      <w:sz w:val="22"/>
      <w:szCs w:val="26"/>
      <w:lang w:eastAsia="en-US"/>
    </w:rPr>
  </w:style>
  <w:style w:type="character" w:styleId="Mention">
    <w:name w:val="Mention"/>
    <w:basedOn w:val="DefaultParagraphFont"/>
    <w:uiPriority w:val="99"/>
    <w:unhideWhenUsed/>
    <w:rsid w:val="00390243"/>
    <w:rPr>
      <w:color w:val="2B579A"/>
      <w:shd w:val="clear" w:color="auto" w:fill="E1DFDD"/>
    </w:rPr>
  </w:style>
  <w:style w:type="character" w:customStyle="1" w:styleId="cf01">
    <w:name w:val="cf01"/>
    <w:basedOn w:val="DefaultParagraphFont"/>
    <w:rsid w:val="00DD2EF1"/>
    <w:rPr>
      <w:rFonts w:ascii="Segoe UI" w:hAnsi="Segoe UI" w:cs="Segoe UI" w:hint="default"/>
      <w:sz w:val="18"/>
      <w:szCs w:val="18"/>
    </w:rPr>
  </w:style>
  <w:style w:type="character" w:customStyle="1" w:styleId="ui-provider">
    <w:name w:val="ui-provider"/>
    <w:basedOn w:val="DefaultParagraphFont"/>
    <w:rsid w:val="00502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2888">
      <w:bodyDiv w:val="1"/>
      <w:marLeft w:val="0"/>
      <w:marRight w:val="0"/>
      <w:marTop w:val="0"/>
      <w:marBottom w:val="0"/>
      <w:divBdr>
        <w:top w:val="none" w:sz="0" w:space="0" w:color="auto"/>
        <w:left w:val="none" w:sz="0" w:space="0" w:color="auto"/>
        <w:bottom w:val="none" w:sz="0" w:space="0" w:color="auto"/>
        <w:right w:val="none" w:sz="0" w:space="0" w:color="auto"/>
      </w:divBdr>
    </w:div>
    <w:div w:id="130294449">
      <w:bodyDiv w:val="1"/>
      <w:marLeft w:val="0"/>
      <w:marRight w:val="0"/>
      <w:marTop w:val="0"/>
      <w:marBottom w:val="0"/>
      <w:divBdr>
        <w:top w:val="none" w:sz="0" w:space="0" w:color="auto"/>
        <w:left w:val="none" w:sz="0" w:space="0" w:color="auto"/>
        <w:bottom w:val="none" w:sz="0" w:space="0" w:color="auto"/>
        <w:right w:val="none" w:sz="0" w:space="0" w:color="auto"/>
      </w:divBdr>
    </w:div>
    <w:div w:id="135342128">
      <w:bodyDiv w:val="1"/>
      <w:marLeft w:val="0"/>
      <w:marRight w:val="0"/>
      <w:marTop w:val="0"/>
      <w:marBottom w:val="0"/>
      <w:divBdr>
        <w:top w:val="none" w:sz="0" w:space="0" w:color="auto"/>
        <w:left w:val="none" w:sz="0" w:space="0" w:color="auto"/>
        <w:bottom w:val="none" w:sz="0" w:space="0" w:color="auto"/>
        <w:right w:val="none" w:sz="0" w:space="0" w:color="auto"/>
      </w:divBdr>
    </w:div>
    <w:div w:id="153449531">
      <w:bodyDiv w:val="1"/>
      <w:marLeft w:val="0"/>
      <w:marRight w:val="0"/>
      <w:marTop w:val="0"/>
      <w:marBottom w:val="0"/>
      <w:divBdr>
        <w:top w:val="none" w:sz="0" w:space="0" w:color="auto"/>
        <w:left w:val="none" w:sz="0" w:space="0" w:color="auto"/>
        <w:bottom w:val="none" w:sz="0" w:space="0" w:color="auto"/>
        <w:right w:val="none" w:sz="0" w:space="0" w:color="auto"/>
      </w:divBdr>
    </w:div>
    <w:div w:id="199900457">
      <w:bodyDiv w:val="1"/>
      <w:marLeft w:val="0"/>
      <w:marRight w:val="0"/>
      <w:marTop w:val="0"/>
      <w:marBottom w:val="0"/>
      <w:divBdr>
        <w:top w:val="none" w:sz="0" w:space="0" w:color="auto"/>
        <w:left w:val="none" w:sz="0" w:space="0" w:color="auto"/>
        <w:bottom w:val="none" w:sz="0" w:space="0" w:color="auto"/>
        <w:right w:val="none" w:sz="0" w:space="0" w:color="auto"/>
      </w:divBdr>
    </w:div>
    <w:div w:id="202787400">
      <w:bodyDiv w:val="1"/>
      <w:marLeft w:val="0"/>
      <w:marRight w:val="0"/>
      <w:marTop w:val="0"/>
      <w:marBottom w:val="0"/>
      <w:divBdr>
        <w:top w:val="none" w:sz="0" w:space="0" w:color="auto"/>
        <w:left w:val="none" w:sz="0" w:space="0" w:color="auto"/>
        <w:bottom w:val="none" w:sz="0" w:space="0" w:color="auto"/>
        <w:right w:val="none" w:sz="0" w:space="0" w:color="auto"/>
      </w:divBdr>
    </w:div>
    <w:div w:id="227154859">
      <w:bodyDiv w:val="1"/>
      <w:marLeft w:val="0"/>
      <w:marRight w:val="0"/>
      <w:marTop w:val="0"/>
      <w:marBottom w:val="0"/>
      <w:divBdr>
        <w:top w:val="none" w:sz="0" w:space="0" w:color="auto"/>
        <w:left w:val="none" w:sz="0" w:space="0" w:color="auto"/>
        <w:bottom w:val="none" w:sz="0" w:space="0" w:color="auto"/>
        <w:right w:val="none" w:sz="0" w:space="0" w:color="auto"/>
      </w:divBdr>
    </w:div>
    <w:div w:id="255484155">
      <w:bodyDiv w:val="1"/>
      <w:marLeft w:val="0"/>
      <w:marRight w:val="0"/>
      <w:marTop w:val="0"/>
      <w:marBottom w:val="0"/>
      <w:divBdr>
        <w:top w:val="none" w:sz="0" w:space="0" w:color="auto"/>
        <w:left w:val="none" w:sz="0" w:space="0" w:color="auto"/>
        <w:bottom w:val="none" w:sz="0" w:space="0" w:color="auto"/>
        <w:right w:val="none" w:sz="0" w:space="0" w:color="auto"/>
      </w:divBdr>
    </w:div>
    <w:div w:id="311176941">
      <w:bodyDiv w:val="1"/>
      <w:marLeft w:val="0"/>
      <w:marRight w:val="0"/>
      <w:marTop w:val="0"/>
      <w:marBottom w:val="0"/>
      <w:divBdr>
        <w:top w:val="none" w:sz="0" w:space="0" w:color="auto"/>
        <w:left w:val="none" w:sz="0" w:space="0" w:color="auto"/>
        <w:bottom w:val="none" w:sz="0" w:space="0" w:color="auto"/>
        <w:right w:val="none" w:sz="0" w:space="0" w:color="auto"/>
      </w:divBdr>
    </w:div>
    <w:div w:id="330375116">
      <w:bodyDiv w:val="1"/>
      <w:marLeft w:val="0"/>
      <w:marRight w:val="0"/>
      <w:marTop w:val="0"/>
      <w:marBottom w:val="0"/>
      <w:divBdr>
        <w:top w:val="none" w:sz="0" w:space="0" w:color="auto"/>
        <w:left w:val="none" w:sz="0" w:space="0" w:color="auto"/>
        <w:bottom w:val="none" w:sz="0" w:space="0" w:color="auto"/>
        <w:right w:val="none" w:sz="0" w:space="0" w:color="auto"/>
      </w:divBdr>
    </w:div>
    <w:div w:id="626787836">
      <w:bodyDiv w:val="1"/>
      <w:marLeft w:val="0"/>
      <w:marRight w:val="0"/>
      <w:marTop w:val="0"/>
      <w:marBottom w:val="0"/>
      <w:divBdr>
        <w:top w:val="none" w:sz="0" w:space="0" w:color="auto"/>
        <w:left w:val="none" w:sz="0" w:space="0" w:color="auto"/>
        <w:bottom w:val="none" w:sz="0" w:space="0" w:color="auto"/>
        <w:right w:val="none" w:sz="0" w:space="0" w:color="auto"/>
      </w:divBdr>
    </w:div>
    <w:div w:id="672880321">
      <w:bodyDiv w:val="1"/>
      <w:marLeft w:val="0"/>
      <w:marRight w:val="0"/>
      <w:marTop w:val="0"/>
      <w:marBottom w:val="0"/>
      <w:divBdr>
        <w:top w:val="none" w:sz="0" w:space="0" w:color="auto"/>
        <w:left w:val="none" w:sz="0" w:space="0" w:color="auto"/>
        <w:bottom w:val="none" w:sz="0" w:space="0" w:color="auto"/>
        <w:right w:val="none" w:sz="0" w:space="0" w:color="auto"/>
      </w:divBdr>
    </w:div>
    <w:div w:id="921137389">
      <w:bodyDiv w:val="1"/>
      <w:marLeft w:val="0"/>
      <w:marRight w:val="0"/>
      <w:marTop w:val="0"/>
      <w:marBottom w:val="0"/>
      <w:divBdr>
        <w:top w:val="none" w:sz="0" w:space="0" w:color="auto"/>
        <w:left w:val="none" w:sz="0" w:space="0" w:color="auto"/>
        <w:bottom w:val="none" w:sz="0" w:space="0" w:color="auto"/>
        <w:right w:val="none" w:sz="0" w:space="0" w:color="auto"/>
      </w:divBdr>
    </w:div>
    <w:div w:id="1063599771">
      <w:bodyDiv w:val="1"/>
      <w:marLeft w:val="0"/>
      <w:marRight w:val="0"/>
      <w:marTop w:val="0"/>
      <w:marBottom w:val="0"/>
      <w:divBdr>
        <w:top w:val="none" w:sz="0" w:space="0" w:color="auto"/>
        <w:left w:val="none" w:sz="0" w:space="0" w:color="auto"/>
        <w:bottom w:val="none" w:sz="0" w:space="0" w:color="auto"/>
        <w:right w:val="none" w:sz="0" w:space="0" w:color="auto"/>
      </w:divBdr>
    </w:div>
    <w:div w:id="1082992548">
      <w:bodyDiv w:val="1"/>
      <w:marLeft w:val="0"/>
      <w:marRight w:val="0"/>
      <w:marTop w:val="0"/>
      <w:marBottom w:val="0"/>
      <w:divBdr>
        <w:top w:val="none" w:sz="0" w:space="0" w:color="auto"/>
        <w:left w:val="none" w:sz="0" w:space="0" w:color="auto"/>
        <w:bottom w:val="none" w:sz="0" w:space="0" w:color="auto"/>
        <w:right w:val="none" w:sz="0" w:space="0" w:color="auto"/>
      </w:divBdr>
    </w:div>
    <w:div w:id="1134449972">
      <w:bodyDiv w:val="1"/>
      <w:marLeft w:val="0"/>
      <w:marRight w:val="0"/>
      <w:marTop w:val="0"/>
      <w:marBottom w:val="0"/>
      <w:divBdr>
        <w:top w:val="none" w:sz="0" w:space="0" w:color="auto"/>
        <w:left w:val="none" w:sz="0" w:space="0" w:color="auto"/>
        <w:bottom w:val="none" w:sz="0" w:space="0" w:color="auto"/>
        <w:right w:val="none" w:sz="0" w:space="0" w:color="auto"/>
      </w:divBdr>
    </w:div>
    <w:div w:id="1152061895">
      <w:bodyDiv w:val="1"/>
      <w:marLeft w:val="0"/>
      <w:marRight w:val="0"/>
      <w:marTop w:val="0"/>
      <w:marBottom w:val="0"/>
      <w:divBdr>
        <w:top w:val="none" w:sz="0" w:space="0" w:color="auto"/>
        <w:left w:val="none" w:sz="0" w:space="0" w:color="auto"/>
        <w:bottom w:val="none" w:sz="0" w:space="0" w:color="auto"/>
        <w:right w:val="none" w:sz="0" w:space="0" w:color="auto"/>
      </w:divBdr>
    </w:div>
    <w:div w:id="1177305834">
      <w:bodyDiv w:val="1"/>
      <w:marLeft w:val="0"/>
      <w:marRight w:val="0"/>
      <w:marTop w:val="0"/>
      <w:marBottom w:val="0"/>
      <w:divBdr>
        <w:top w:val="none" w:sz="0" w:space="0" w:color="auto"/>
        <w:left w:val="none" w:sz="0" w:space="0" w:color="auto"/>
        <w:bottom w:val="none" w:sz="0" w:space="0" w:color="auto"/>
        <w:right w:val="none" w:sz="0" w:space="0" w:color="auto"/>
      </w:divBdr>
    </w:div>
    <w:div w:id="1240170207">
      <w:bodyDiv w:val="1"/>
      <w:marLeft w:val="0"/>
      <w:marRight w:val="0"/>
      <w:marTop w:val="0"/>
      <w:marBottom w:val="0"/>
      <w:divBdr>
        <w:top w:val="none" w:sz="0" w:space="0" w:color="auto"/>
        <w:left w:val="none" w:sz="0" w:space="0" w:color="auto"/>
        <w:bottom w:val="none" w:sz="0" w:space="0" w:color="auto"/>
        <w:right w:val="none" w:sz="0" w:space="0" w:color="auto"/>
      </w:divBdr>
    </w:div>
    <w:div w:id="1269237410">
      <w:bodyDiv w:val="1"/>
      <w:marLeft w:val="0"/>
      <w:marRight w:val="0"/>
      <w:marTop w:val="0"/>
      <w:marBottom w:val="0"/>
      <w:divBdr>
        <w:top w:val="none" w:sz="0" w:space="0" w:color="auto"/>
        <w:left w:val="none" w:sz="0" w:space="0" w:color="auto"/>
        <w:bottom w:val="none" w:sz="0" w:space="0" w:color="auto"/>
        <w:right w:val="none" w:sz="0" w:space="0" w:color="auto"/>
      </w:divBdr>
    </w:div>
    <w:div w:id="1422021787">
      <w:bodyDiv w:val="1"/>
      <w:marLeft w:val="0"/>
      <w:marRight w:val="0"/>
      <w:marTop w:val="0"/>
      <w:marBottom w:val="0"/>
      <w:divBdr>
        <w:top w:val="none" w:sz="0" w:space="0" w:color="auto"/>
        <w:left w:val="none" w:sz="0" w:space="0" w:color="auto"/>
        <w:bottom w:val="none" w:sz="0" w:space="0" w:color="auto"/>
        <w:right w:val="none" w:sz="0" w:space="0" w:color="auto"/>
      </w:divBdr>
    </w:div>
    <w:div w:id="1432815829">
      <w:bodyDiv w:val="1"/>
      <w:marLeft w:val="0"/>
      <w:marRight w:val="0"/>
      <w:marTop w:val="0"/>
      <w:marBottom w:val="0"/>
      <w:divBdr>
        <w:top w:val="none" w:sz="0" w:space="0" w:color="auto"/>
        <w:left w:val="none" w:sz="0" w:space="0" w:color="auto"/>
        <w:bottom w:val="none" w:sz="0" w:space="0" w:color="auto"/>
        <w:right w:val="none" w:sz="0" w:space="0" w:color="auto"/>
      </w:divBdr>
    </w:div>
    <w:div w:id="1493910424">
      <w:bodyDiv w:val="1"/>
      <w:marLeft w:val="0"/>
      <w:marRight w:val="0"/>
      <w:marTop w:val="0"/>
      <w:marBottom w:val="0"/>
      <w:divBdr>
        <w:top w:val="none" w:sz="0" w:space="0" w:color="auto"/>
        <w:left w:val="none" w:sz="0" w:space="0" w:color="auto"/>
        <w:bottom w:val="none" w:sz="0" w:space="0" w:color="auto"/>
        <w:right w:val="none" w:sz="0" w:space="0" w:color="auto"/>
      </w:divBdr>
    </w:div>
    <w:div w:id="1644236029">
      <w:bodyDiv w:val="1"/>
      <w:marLeft w:val="0"/>
      <w:marRight w:val="0"/>
      <w:marTop w:val="0"/>
      <w:marBottom w:val="0"/>
      <w:divBdr>
        <w:top w:val="none" w:sz="0" w:space="0" w:color="auto"/>
        <w:left w:val="none" w:sz="0" w:space="0" w:color="auto"/>
        <w:bottom w:val="none" w:sz="0" w:space="0" w:color="auto"/>
        <w:right w:val="none" w:sz="0" w:space="0" w:color="auto"/>
      </w:divBdr>
    </w:div>
    <w:div w:id="1767144359">
      <w:bodyDiv w:val="1"/>
      <w:marLeft w:val="0"/>
      <w:marRight w:val="0"/>
      <w:marTop w:val="0"/>
      <w:marBottom w:val="0"/>
      <w:divBdr>
        <w:top w:val="none" w:sz="0" w:space="0" w:color="auto"/>
        <w:left w:val="none" w:sz="0" w:space="0" w:color="auto"/>
        <w:bottom w:val="none" w:sz="0" w:space="0" w:color="auto"/>
        <w:right w:val="none" w:sz="0" w:space="0" w:color="auto"/>
      </w:divBdr>
    </w:div>
    <w:div w:id="1773479112">
      <w:bodyDiv w:val="1"/>
      <w:marLeft w:val="0"/>
      <w:marRight w:val="0"/>
      <w:marTop w:val="0"/>
      <w:marBottom w:val="0"/>
      <w:divBdr>
        <w:top w:val="none" w:sz="0" w:space="0" w:color="auto"/>
        <w:left w:val="none" w:sz="0" w:space="0" w:color="auto"/>
        <w:bottom w:val="none" w:sz="0" w:space="0" w:color="auto"/>
        <w:right w:val="none" w:sz="0" w:space="0" w:color="auto"/>
      </w:divBdr>
      <w:divsChild>
        <w:div w:id="788351337">
          <w:marLeft w:val="0"/>
          <w:marRight w:val="0"/>
          <w:marTop w:val="2100"/>
          <w:marBottom w:val="0"/>
          <w:divBdr>
            <w:top w:val="none" w:sz="0" w:space="0" w:color="auto"/>
            <w:left w:val="none" w:sz="0" w:space="0" w:color="auto"/>
            <w:bottom w:val="none" w:sz="0" w:space="0" w:color="auto"/>
            <w:right w:val="none" w:sz="0" w:space="0" w:color="auto"/>
          </w:divBdr>
          <w:divsChild>
            <w:div w:id="922956691">
              <w:marLeft w:val="0"/>
              <w:marRight w:val="0"/>
              <w:marTop w:val="0"/>
              <w:marBottom w:val="0"/>
              <w:divBdr>
                <w:top w:val="none" w:sz="0" w:space="0" w:color="auto"/>
                <w:left w:val="none" w:sz="0" w:space="0" w:color="auto"/>
                <w:bottom w:val="none" w:sz="0" w:space="0" w:color="auto"/>
                <w:right w:val="none" w:sz="0" w:space="0" w:color="auto"/>
              </w:divBdr>
              <w:divsChild>
                <w:div w:id="570233255">
                  <w:marLeft w:val="0"/>
                  <w:marRight w:val="0"/>
                  <w:marTop w:val="0"/>
                  <w:marBottom w:val="0"/>
                  <w:divBdr>
                    <w:top w:val="none" w:sz="0" w:space="0" w:color="auto"/>
                    <w:left w:val="none" w:sz="0" w:space="0" w:color="auto"/>
                    <w:bottom w:val="none" w:sz="0" w:space="0" w:color="auto"/>
                    <w:right w:val="none" w:sz="0" w:space="0" w:color="auto"/>
                  </w:divBdr>
                  <w:divsChild>
                    <w:div w:id="333727783">
                      <w:marLeft w:val="0"/>
                      <w:marRight w:val="0"/>
                      <w:marTop w:val="0"/>
                      <w:marBottom w:val="0"/>
                      <w:divBdr>
                        <w:top w:val="none" w:sz="0" w:space="0" w:color="auto"/>
                        <w:left w:val="none" w:sz="0" w:space="0" w:color="auto"/>
                        <w:bottom w:val="none" w:sz="0" w:space="0" w:color="auto"/>
                        <w:right w:val="none" w:sz="0" w:space="0" w:color="auto"/>
                      </w:divBdr>
                      <w:divsChild>
                        <w:div w:id="12342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330643">
      <w:bodyDiv w:val="1"/>
      <w:marLeft w:val="0"/>
      <w:marRight w:val="0"/>
      <w:marTop w:val="0"/>
      <w:marBottom w:val="0"/>
      <w:divBdr>
        <w:top w:val="none" w:sz="0" w:space="0" w:color="auto"/>
        <w:left w:val="none" w:sz="0" w:space="0" w:color="auto"/>
        <w:bottom w:val="none" w:sz="0" w:space="0" w:color="auto"/>
        <w:right w:val="none" w:sz="0" w:space="0" w:color="auto"/>
      </w:divBdr>
    </w:div>
    <w:div w:id="1959332362">
      <w:bodyDiv w:val="1"/>
      <w:marLeft w:val="0"/>
      <w:marRight w:val="0"/>
      <w:marTop w:val="0"/>
      <w:marBottom w:val="0"/>
      <w:divBdr>
        <w:top w:val="none" w:sz="0" w:space="0" w:color="auto"/>
        <w:left w:val="none" w:sz="0" w:space="0" w:color="auto"/>
        <w:bottom w:val="none" w:sz="0" w:space="0" w:color="auto"/>
        <w:right w:val="none" w:sz="0" w:space="0" w:color="auto"/>
      </w:divBdr>
    </w:div>
    <w:div w:id="1960331589">
      <w:bodyDiv w:val="1"/>
      <w:marLeft w:val="0"/>
      <w:marRight w:val="0"/>
      <w:marTop w:val="0"/>
      <w:marBottom w:val="0"/>
      <w:divBdr>
        <w:top w:val="none" w:sz="0" w:space="0" w:color="auto"/>
        <w:left w:val="none" w:sz="0" w:space="0" w:color="auto"/>
        <w:bottom w:val="none" w:sz="0" w:space="0" w:color="auto"/>
        <w:right w:val="none" w:sz="0" w:space="0" w:color="auto"/>
      </w:divBdr>
    </w:div>
    <w:div w:id="2028672611">
      <w:bodyDiv w:val="1"/>
      <w:marLeft w:val="0"/>
      <w:marRight w:val="0"/>
      <w:marTop w:val="0"/>
      <w:marBottom w:val="0"/>
      <w:divBdr>
        <w:top w:val="none" w:sz="0" w:space="0" w:color="auto"/>
        <w:left w:val="none" w:sz="0" w:space="0" w:color="auto"/>
        <w:bottom w:val="none" w:sz="0" w:space="0" w:color="auto"/>
        <w:right w:val="none" w:sz="0" w:space="0" w:color="auto"/>
      </w:divBdr>
      <w:divsChild>
        <w:div w:id="1704670525">
          <w:marLeft w:val="0"/>
          <w:marRight w:val="0"/>
          <w:marTop w:val="2100"/>
          <w:marBottom w:val="0"/>
          <w:divBdr>
            <w:top w:val="none" w:sz="0" w:space="0" w:color="auto"/>
            <w:left w:val="none" w:sz="0" w:space="0" w:color="auto"/>
            <w:bottom w:val="none" w:sz="0" w:space="0" w:color="auto"/>
            <w:right w:val="none" w:sz="0" w:space="0" w:color="auto"/>
          </w:divBdr>
          <w:divsChild>
            <w:div w:id="973289752">
              <w:marLeft w:val="0"/>
              <w:marRight w:val="0"/>
              <w:marTop w:val="0"/>
              <w:marBottom w:val="0"/>
              <w:divBdr>
                <w:top w:val="none" w:sz="0" w:space="0" w:color="auto"/>
                <w:left w:val="none" w:sz="0" w:space="0" w:color="auto"/>
                <w:bottom w:val="none" w:sz="0" w:space="0" w:color="auto"/>
                <w:right w:val="none" w:sz="0" w:space="0" w:color="auto"/>
              </w:divBdr>
              <w:divsChild>
                <w:div w:id="1871525670">
                  <w:marLeft w:val="0"/>
                  <w:marRight w:val="0"/>
                  <w:marTop w:val="0"/>
                  <w:marBottom w:val="0"/>
                  <w:divBdr>
                    <w:top w:val="none" w:sz="0" w:space="0" w:color="auto"/>
                    <w:left w:val="none" w:sz="0" w:space="0" w:color="auto"/>
                    <w:bottom w:val="none" w:sz="0" w:space="0" w:color="auto"/>
                    <w:right w:val="none" w:sz="0" w:space="0" w:color="auto"/>
                  </w:divBdr>
                  <w:divsChild>
                    <w:div w:id="436755298">
                      <w:marLeft w:val="0"/>
                      <w:marRight w:val="0"/>
                      <w:marTop w:val="0"/>
                      <w:marBottom w:val="0"/>
                      <w:divBdr>
                        <w:top w:val="none" w:sz="0" w:space="0" w:color="auto"/>
                        <w:left w:val="none" w:sz="0" w:space="0" w:color="auto"/>
                        <w:bottom w:val="none" w:sz="0" w:space="0" w:color="auto"/>
                        <w:right w:val="none" w:sz="0" w:space="0" w:color="auto"/>
                      </w:divBdr>
                      <w:divsChild>
                        <w:div w:id="18719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105276">
      <w:bodyDiv w:val="1"/>
      <w:marLeft w:val="0"/>
      <w:marRight w:val="0"/>
      <w:marTop w:val="0"/>
      <w:marBottom w:val="0"/>
      <w:divBdr>
        <w:top w:val="none" w:sz="0" w:space="0" w:color="auto"/>
        <w:left w:val="none" w:sz="0" w:space="0" w:color="auto"/>
        <w:bottom w:val="none" w:sz="0" w:space="0" w:color="auto"/>
        <w:right w:val="none" w:sz="0" w:space="0" w:color="auto"/>
      </w:divBdr>
    </w:div>
    <w:div w:id="213381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acktown.nsw.gov.au/files/assets/public/buidling-and-planning/engineering-design-library/engineering-guide-for-development-july-202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acktown.nsw.gov.au/files/assets/public/buidling-and-planning/engineering-design-library/blacktown-city-civil-works-specification-july-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cktown City Council">
  <a:themeElements>
    <a:clrScheme name="Blacktown City Council">
      <a:dk1>
        <a:sysClr val="windowText" lastClr="000000"/>
      </a:dk1>
      <a:lt1>
        <a:sysClr val="window" lastClr="FFFFFF"/>
      </a:lt1>
      <a:dk2>
        <a:srgbClr val="1A5EAA"/>
      </a:dk2>
      <a:lt2>
        <a:srgbClr val="14A2DE"/>
      </a:lt2>
      <a:accent1>
        <a:srgbClr val="7ABC31"/>
      </a:accent1>
      <a:accent2>
        <a:srgbClr val="15983C"/>
      </a:accent2>
      <a:accent3>
        <a:srgbClr val="791477"/>
      </a:accent3>
      <a:accent4>
        <a:srgbClr val="DC0078"/>
      </a:accent4>
      <a:accent5>
        <a:srgbClr val="F9A415"/>
      </a:accent5>
      <a:accent6>
        <a:srgbClr val="E01E31"/>
      </a:accent6>
      <a:hlink>
        <a:srgbClr val="000000"/>
      </a:hlink>
      <a:folHlink>
        <a:srgbClr val="14A2DE"/>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20000"/>
            <a:lumOff val="80000"/>
          </a:schemeClr>
        </a:solidFill>
        <a:ln>
          <a:noFill/>
        </a:ln>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a:lstStyle/>
      <a:style>
        <a:lnRef idx="0">
          <a:scrgbClr r="0" g="0" b="0"/>
        </a:lnRef>
        <a:fillRef idx="0">
          <a:scrgbClr r="0" g="0" b="0"/>
        </a:fillRef>
        <a:effectRef idx="0">
          <a:scrgbClr r="0" g="0" b="0"/>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F682451C1E9479CAC94BD2F27A92C" ma:contentTypeVersion="18" ma:contentTypeDescription="Create a new document." ma:contentTypeScope="" ma:versionID="6090d4f4f03fd9062fda45748e11bec2">
  <xsd:schema xmlns:xsd="http://www.w3.org/2001/XMLSchema" xmlns:xs="http://www.w3.org/2001/XMLSchema" xmlns:p="http://schemas.microsoft.com/office/2006/metadata/properties" xmlns:ns2="89ef1369-7910-445c-8a17-5cd7cf981738" xmlns:ns3="638e652d-1728-4372-8f67-ceca38d03b74" targetNamespace="http://schemas.microsoft.com/office/2006/metadata/properties" ma:root="true" ma:fieldsID="a82491803a7f6873762ab325a42574cf" ns2:_="" ns3:_="">
    <xsd:import namespace="89ef1369-7910-445c-8a17-5cd7cf981738"/>
    <xsd:import namespace="638e652d-1728-4372-8f67-ceca38d03b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f1369-7910-445c-8a17-5cd7cf981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ac07b6d-ac2e-4772-ad49-8b366d45b037"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8e652d-1728-4372-8f67-ceca38d03b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9ea7136-974d-464b-be77-185e2d3a7601}" ma:internalName="TaxCatchAll" ma:showField="CatchAllData" ma:web="638e652d-1728-4372-8f67-ceca38d03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38e652d-1728-4372-8f67-ceca38d03b74">
      <UserInfo>
        <DisplayName/>
        <AccountId xsi:nil="true"/>
        <AccountType/>
      </UserInfo>
    </SharedWithUsers>
    <TaxCatchAll xmlns="638e652d-1728-4372-8f67-ceca38d03b74" xsi:nil="true"/>
    <lcf76f155ced4ddcb4097134ff3c332f xmlns="89ef1369-7910-445c-8a17-5cd7cf981738">
      <Terms xmlns="http://schemas.microsoft.com/office/infopath/2007/PartnerControls"/>
    </lcf76f155ced4ddcb4097134ff3c332f>
    <MediaLengthInSeconds xmlns="89ef1369-7910-445c-8a17-5cd7cf981738" xsi:nil="true"/>
  </documentManagement>
</p:properties>
</file>

<file path=customXml/itemProps1.xml><?xml version="1.0" encoding="utf-8"?>
<ds:datastoreItem xmlns:ds="http://schemas.openxmlformats.org/officeDocument/2006/customXml" ds:itemID="{3E8B6C7C-CD5D-4D0D-9F1C-9AEDFDA36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f1369-7910-445c-8a17-5cd7cf981738"/>
    <ds:schemaRef ds:uri="638e652d-1728-4372-8f67-ceca38d03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A00EF2-3947-4FED-955B-4AA72726B47D}">
  <ds:schemaRefs>
    <ds:schemaRef ds:uri="http://schemas.openxmlformats.org/officeDocument/2006/bibliography"/>
  </ds:schemaRefs>
</ds:datastoreItem>
</file>

<file path=customXml/itemProps3.xml><?xml version="1.0" encoding="utf-8"?>
<ds:datastoreItem xmlns:ds="http://schemas.openxmlformats.org/officeDocument/2006/customXml" ds:itemID="{54289C6E-1ED9-4652-9128-BFD012F19C3C}">
  <ds:schemaRefs>
    <ds:schemaRef ds:uri="http://schemas.microsoft.com/sharepoint/v3/contenttype/forms"/>
  </ds:schemaRefs>
</ds:datastoreItem>
</file>

<file path=customXml/itemProps4.xml><?xml version="1.0" encoding="utf-8"?>
<ds:datastoreItem xmlns:ds="http://schemas.openxmlformats.org/officeDocument/2006/customXml" ds:itemID="{FDE9D225-492C-47DC-9377-D6B23D679838}">
  <ds:schemaRefs>
    <ds:schemaRef ds:uri="http://schemas.microsoft.com/office/2006/metadata/properties"/>
    <ds:schemaRef ds:uri="http://schemas.microsoft.com/office/infopath/2007/PartnerControls"/>
    <ds:schemaRef ds:uri="638e652d-1728-4372-8f67-ceca38d03b74"/>
    <ds:schemaRef ds:uri="89ef1369-7910-445c-8a17-5cd7cf981738"/>
  </ds:schemaRefs>
</ds:datastoreItem>
</file>

<file path=docProps/app.xml><?xml version="1.0" encoding="utf-8"?>
<Properties xmlns="http://schemas.openxmlformats.org/officeDocument/2006/extended-properties" xmlns:vt="http://schemas.openxmlformats.org/officeDocument/2006/docPropsVTypes">
  <Template>Normal.dotm</Template>
  <TotalTime>2163</TotalTime>
  <Pages>31</Pages>
  <Words>10918</Words>
  <Characters>62238</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Plain English Foundation</dc:creator>
  <cp:keywords/>
  <dc:description/>
  <cp:lastModifiedBy>Laukik Rane</cp:lastModifiedBy>
  <cp:revision>308</cp:revision>
  <cp:lastPrinted>2021-05-26T10:11:00Z</cp:lastPrinted>
  <dcterms:created xsi:type="dcterms:W3CDTF">2024-05-06T13:58:00Z</dcterms:created>
  <dcterms:modified xsi:type="dcterms:W3CDTF">2025-02-10T23:56:00Z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0x010100125F682451C1E9479CAC94BD2F27A92C</vt:lpwstr>
  </property>
  <property fmtid="{D5CDD505-2E9C-101B-9397-08002B2CF9AE}" pid="3" name="MediaServiceImageTags">
    <vt:lpwstr/>
  </property>
  <property fmtid="{D5CDD505-2E9C-101B-9397-08002B2CF9AE}" pid="4" name="Order">
    <vt:r8>2200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