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0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10"/>
        <w:gridCol w:w="2880"/>
        <w:gridCol w:w="90"/>
        <w:gridCol w:w="3060"/>
        <w:gridCol w:w="2880"/>
        <w:gridCol w:w="2880"/>
      </w:tblGrid>
      <w:tr w:rsidR="00C61DD3" w:rsidRPr="00F03E79" w14:paraId="69C23DBA" w14:textId="77777777" w:rsidTr="00A45402">
        <w:trPr>
          <w:cantSplit/>
          <w:trHeight w:val="350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F72137" w14:textId="66EE42E7" w:rsidR="00C61DD3" w:rsidRPr="00F03E79" w:rsidRDefault="006D1FA8" w:rsidP="00A45402">
            <w:pPr>
              <w:pStyle w:val="Body1"/>
              <w:jc w:val="center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szCs w:val="28"/>
              </w:rPr>
              <w:t xml:space="preserve">Rubric for </w:t>
            </w:r>
            <w:r w:rsidR="007B618C">
              <w:rPr>
                <w:rFonts w:asciiTheme="minorHAnsi" w:hAnsiTheme="minorHAnsi" w:cs="Tahoma"/>
                <w:b/>
                <w:szCs w:val="28"/>
              </w:rPr>
              <w:t>Writing Assignments</w:t>
            </w:r>
          </w:p>
        </w:tc>
      </w:tr>
      <w:tr w:rsidR="0037764B" w:rsidRPr="00F03E79" w14:paraId="7D74A7ED" w14:textId="77777777" w:rsidTr="00A45402">
        <w:trPr>
          <w:cantSplit/>
          <w:trHeight w:val="350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C7076C" w14:textId="77777777" w:rsidR="0037764B" w:rsidRPr="00F03E79" w:rsidRDefault="0037764B" w:rsidP="00A51870">
            <w:pPr>
              <w:rPr>
                <w:rFonts w:asciiTheme="minorHAnsi" w:hAnsiTheme="minorHAnsi" w:cs="Tahoma"/>
                <w:b/>
                <w:szCs w:val="28"/>
              </w:rPr>
            </w:pPr>
            <w:r w:rsidRPr="00F03E79">
              <w:rPr>
                <w:rFonts w:asciiTheme="minorHAnsi" w:hAnsiTheme="minorHAnsi" w:cs="Tahoma"/>
                <w:b/>
                <w:sz w:val="22"/>
              </w:rPr>
              <w:t>Recommended scientific writing book:</w:t>
            </w:r>
            <w:r w:rsidRPr="00F03E79">
              <w:rPr>
                <w:rFonts w:asciiTheme="minorHAnsi" w:hAnsiTheme="minorHAnsi" w:cs="Tahoma"/>
                <w:b/>
                <w:color w:val="000000"/>
                <w:sz w:val="22"/>
              </w:rPr>
              <w:t xml:space="preserve"> </w:t>
            </w:r>
            <w:r w:rsidRPr="00F03E79">
              <w:rPr>
                <w:rFonts w:asciiTheme="minorHAnsi" w:hAnsiTheme="minorHAnsi" w:cs="Tahoma"/>
                <w:color w:val="000000"/>
                <w:sz w:val="22"/>
              </w:rPr>
              <w:t>Lebrun</w:t>
            </w:r>
            <w:r w:rsidR="00A45402" w:rsidRPr="00F03E79">
              <w:rPr>
                <w:rFonts w:asciiTheme="minorHAnsi" w:hAnsiTheme="minorHAnsi" w:cs="Tahoma"/>
                <w:color w:val="000000"/>
                <w:sz w:val="22"/>
              </w:rPr>
              <w:t xml:space="preserve"> J</w:t>
            </w:r>
            <w:r w:rsidR="00A51870" w:rsidRPr="00F03E79">
              <w:rPr>
                <w:rFonts w:asciiTheme="minorHAnsi" w:hAnsiTheme="minorHAnsi" w:cs="Tahoma"/>
                <w:color w:val="000000"/>
                <w:sz w:val="22"/>
              </w:rPr>
              <w:t xml:space="preserve"> (2011</w:t>
            </w:r>
            <w:r w:rsidRPr="00F03E79">
              <w:rPr>
                <w:rFonts w:asciiTheme="minorHAnsi" w:hAnsiTheme="minorHAnsi" w:cs="Tahoma"/>
                <w:color w:val="000000"/>
                <w:sz w:val="22"/>
              </w:rPr>
              <w:t>) Scientific Writing</w:t>
            </w:r>
            <w:r w:rsidR="00A51870" w:rsidRPr="00F03E79">
              <w:rPr>
                <w:rFonts w:asciiTheme="minorHAnsi" w:hAnsiTheme="minorHAnsi" w:cs="Tahoma"/>
                <w:color w:val="000000"/>
                <w:sz w:val="22"/>
              </w:rPr>
              <w:t xml:space="preserve"> 2.0</w:t>
            </w:r>
            <w:r w:rsidRPr="00F03E79">
              <w:rPr>
                <w:rFonts w:asciiTheme="minorHAnsi" w:hAnsiTheme="minorHAnsi" w:cs="Tahoma"/>
                <w:color w:val="000000"/>
                <w:sz w:val="22"/>
              </w:rPr>
              <w:t>: A Reader and Writer’s Guide (</w:t>
            </w:r>
            <w:r w:rsidR="00A51870" w:rsidRPr="00F03E79">
              <w:rPr>
                <w:rFonts w:asciiTheme="minorHAnsi" w:hAnsiTheme="minorHAnsi" w:cs="Tahoma"/>
                <w:color w:val="000000"/>
                <w:sz w:val="22"/>
              </w:rPr>
              <w:t>2</w:t>
            </w:r>
            <w:r w:rsidR="00A51870" w:rsidRPr="00F03E79">
              <w:rPr>
                <w:rFonts w:asciiTheme="minorHAnsi" w:hAnsiTheme="minorHAnsi" w:cs="Tahoma"/>
                <w:color w:val="000000"/>
                <w:sz w:val="22"/>
                <w:vertAlign w:val="superscript"/>
              </w:rPr>
              <w:t>nd</w:t>
            </w:r>
            <w:r w:rsidR="00A51870" w:rsidRPr="00F03E79">
              <w:rPr>
                <w:rFonts w:asciiTheme="minorHAnsi" w:hAnsiTheme="minorHAnsi" w:cs="Tahoma"/>
                <w:color w:val="000000"/>
                <w:sz w:val="22"/>
              </w:rPr>
              <w:t xml:space="preserve"> edition</w:t>
            </w:r>
            <w:r w:rsidRPr="00F03E79">
              <w:rPr>
                <w:rFonts w:asciiTheme="minorHAnsi" w:hAnsiTheme="minorHAnsi" w:cs="Tahoma"/>
                <w:color w:val="000000"/>
                <w:sz w:val="22"/>
              </w:rPr>
              <w:t xml:space="preserve">).  Available at ASU </w:t>
            </w:r>
            <w:r w:rsidR="00A51870" w:rsidRPr="00F03E79">
              <w:rPr>
                <w:rFonts w:asciiTheme="minorHAnsi" w:hAnsiTheme="minorHAnsi" w:cs="Tahoma"/>
                <w:color w:val="000000"/>
                <w:sz w:val="22"/>
              </w:rPr>
              <w:t>(</w:t>
            </w:r>
            <w:hyperlink r:id="rId4" w:history="1">
              <w:r w:rsidR="00A51870" w:rsidRPr="00F03E79">
                <w:rPr>
                  <w:rStyle w:val="Hyperlink"/>
                  <w:rFonts w:asciiTheme="minorHAnsi" w:hAnsiTheme="minorHAnsi" w:cs="Tahoma"/>
                  <w:sz w:val="22"/>
                </w:rPr>
                <w:t>https://lib.asu.edu</w:t>
              </w:r>
            </w:hyperlink>
            <w:r w:rsidR="00DA3478" w:rsidRPr="00F03E79">
              <w:rPr>
                <w:rStyle w:val="Hyperlink"/>
                <w:rFonts w:asciiTheme="minorHAnsi" w:hAnsiTheme="minorHAnsi" w:cs="Tahoma"/>
                <w:sz w:val="22"/>
              </w:rPr>
              <w:t xml:space="preserve"> or </w:t>
            </w:r>
            <w:hyperlink r:id="rId5" w:history="1">
              <w:r w:rsidR="00DA3478" w:rsidRPr="00F03E79">
                <w:rPr>
                  <w:rStyle w:val="Hyperlink"/>
                  <w:rFonts w:asciiTheme="minorHAnsi" w:hAnsiTheme="minorHAnsi" w:cs="Tahoma"/>
                  <w:sz w:val="22"/>
                </w:rPr>
                <w:t>http</w:t>
              </w:r>
            </w:hyperlink>
            <w:hyperlink r:id="rId6" w:history="1">
              <w:r w:rsidR="00DA3478" w:rsidRPr="00F03E79">
                <w:rPr>
                  <w:rStyle w:val="Hyperlink"/>
                  <w:rFonts w:asciiTheme="minorHAnsi" w:hAnsiTheme="minorHAnsi" w:cs="Tahoma"/>
                  <w:sz w:val="22"/>
                </w:rPr>
                <w:t>://</w:t>
              </w:r>
            </w:hyperlink>
            <w:hyperlink r:id="rId7" w:history="1">
              <w:r w:rsidR="00DA3478" w:rsidRPr="00F03E79">
                <w:rPr>
                  <w:rStyle w:val="Hyperlink"/>
                  <w:rFonts w:asciiTheme="minorHAnsi" w:hAnsiTheme="minorHAnsi" w:cs="Tahoma"/>
                  <w:sz w:val="22"/>
                </w:rPr>
                <w:t>site.ebrary.com.ezproxy1.lib.asu.edu/lib/asulib/detail.action?docID=10524636</w:t>
              </w:r>
            </w:hyperlink>
            <w:r w:rsidR="00A51870" w:rsidRPr="00F03E79">
              <w:rPr>
                <w:rFonts w:asciiTheme="minorHAnsi" w:hAnsiTheme="minorHAnsi" w:cs="Tahoma"/>
                <w:color w:val="000000"/>
                <w:sz w:val="22"/>
              </w:rPr>
              <w:t xml:space="preserve">) </w:t>
            </w:r>
            <w:r w:rsidRPr="00F03E79">
              <w:rPr>
                <w:rFonts w:asciiTheme="minorHAnsi" w:hAnsiTheme="minorHAnsi" w:cs="Tahoma"/>
                <w:color w:val="000000"/>
                <w:sz w:val="22"/>
              </w:rPr>
              <w:t>as an eBook</w:t>
            </w:r>
            <w:r w:rsidRPr="00F03E79">
              <w:rPr>
                <w:rFonts w:asciiTheme="minorHAnsi" w:hAnsiTheme="minorHAnsi" w:cs="Tahoma"/>
                <w:color w:val="2806BA"/>
                <w:sz w:val="22"/>
              </w:rPr>
              <w:t>.</w:t>
            </w:r>
            <w:r w:rsidRPr="00F03E79">
              <w:rPr>
                <w:rFonts w:asciiTheme="minorHAnsi" w:hAnsiTheme="minorHAnsi" w:cs="Tahoma"/>
                <w:color w:val="000000"/>
                <w:sz w:val="22"/>
              </w:rPr>
              <w:t xml:space="preserve">  </w:t>
            </w:r>
          </w:p>
        </w:tc>
      </w:tr>
      <w:tr w:rsidR="00C61DD3" w:rsidRPr="00F03E79" w14:paraId="28CBFE9B" w14:textId="77777777" w:rsidTr="00A45402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F5B2C4D" w14:textId="77777777" w:rsidR="00C61DD3" w:rsidRPr="00F03E79" w:rsidRDefault="00477331" w:rsidP="0043755C">
            <w:pPr>
              <w:pStyle w:val="Body1"/>
              <w:jc w:val="center"/>
              <w:rPr>
                <w:rFonts w:asciiTheme="minorHAnsi" w:hAnsiTheme="minorHAnsi" w:cs="Tahoma"/>
                <w:b/>
                <w:sz w:val="22"/>
                <w:szCs w:val="24"/>
              </w:rPr>
            </w:pPr>
            <w:r w:rsidRPr="00F03E79">
              <w:rPr>
                <w:rFonts w:asciiTheme="minorHAnsi" w:hAnsiTheme="minorHAnsi" w:cs="Tahoma"/>
                <w:b/>
                <w:sz w:val="22"/>
                <w:szCs w:val="24"/>
              </w:rPr>
              <w:t>Criterion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7BF73E4" w14:textId="77777777" w:rsidR="00C61DD3" w:rsidRPr="00F03E79" w:rsidRDefault="006D1FA8" w:rsidP="0043755C">
            <w:pPr>
              <w:jc w:val="center"/>
              <w:outlineLvl w:val="0"/>
              <w:rPr>
                <w:rFonts w:asciiTheme="minorHAnsi" w:eastAsia="Arial Unicode MS" w:hAnsiTheme="minorHAnsi" w:cs="Tahoma"/>
                <w:color w:val="000000"/>
                <w:sz w:val="22"/>
                <w:u w:color="000000"/>
              </w:rPr>
            </w:pPr>
            <w:r w:rsidRPr="00F03E79">
              <w:rPr>
                <w:rFonts w:asciiTheme="minorHAnsi" w:eastAsia="Arial Unicode MS" w:hAnsiTheme="minorHAnsi" w:cs="Tahoma"/>
                <w:b/>
                <w:color w:val="000000"/>
                <w:sz w:val="22"/>
                <w:u w:color="000000"/>
              </w:rPr>
              <w:t>Exemplary</w:t>
            </w:r>
            <w:r w:rsidR="00FF45CD" w:rsidRPr="00F03E79">
              <w:rPr>
                <w:rFonts w:asciiTheme="minorHAnsi" w:eastAsia="Arial Unicode MS" w:hAnsiTheme="minorHAnsi" w:cs="Tahoma"/>
                <w:b/>
                <w:color w:val="000000"/>
                <w:sz w:val="22"/>
                <w:u w:color="000000"/>
              </w:rPr>
              <w:t xml:space="preserve"> (10 pts)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6CDDDA7" w14:textId="77777777" w:rsidR="00C61DD3" w:rsidRPr="00F03E79" w:rsidRDefault="006D1FA8" w:rsidP="00A45402">
            <w:pPr>
              <w:pStyle w:val="Body1"/>
              <w:jc w:val="center"/>
              <w:rPr>
                <w:rFonts w:asciiTheme="minorHAnsi" w:hAnsiTheme="minorHAnsi" w:cs="Tahoma"/>
                <w:sz w:val="22"/>
                <w:szCs w:val="24"/>
              </w:rPr>
            </w:pPr>
            <w:r w:rsidRPr="00F03E79">
              <w:rPr>
                <w:rFonts w:asciiTheme="minorHAnsi" w:hAnsiTheme="minorHAnsi" w:cs="Tahoma"/>
                <w:b/>
                <w:sz w:val="22"/>
                <w:szCs w:val="24"/>
              </w:rPr>
              <w:t>Good</w:t>
            </w:r>
            <w:r w:rsidR="00FF45CD" w:rsidRPr="00F03E79">
              <w:rPr>
                <w:rFonts w:asciiTheme="minorHAnsi" w:hAnsiTheme="minorHAnsi" w:cs="Tahoma"/>
                <w:b/>
                <w:sz w:val="22"/>
                <w:szCs w:val="24"/>
              </w:rPr>
              <w:t xml:space="preserve"> (</w:t>
            </w:r>
            <w:r w:rsidR="00A45402" w:rsidRPr="00F03E79">
              <w:rPr>
                <w:rFonts w:asciiTheme="minorHAnsi" w:hAnsiTheme="minorHAnsi" w:cs="Tahoma"/>
                <w:b/>
                <w:sz w:val="22"/>
                <w:szCs w:val="24"/>
              </w:rPr>
              <w:t>8.5</w:t>
            </w:r>
            <w:r w:rsidR="00FF45CD" w:rsidRPr="00F03E79">
              <w:rPr>
                <w:rFonts w:asciiTheme="minorHAnsi" w:hAnsiTheme="minorHAnsi" w:cs="Tahoma"/>
                <w:b/>
                <w:sz w:val="22"/>
                <w:szCs w:val="24"/>
              </w:rPr>
              <w:t xml:space="preserve"> pts)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2BD11C2" w14:textId="77777777" w:rsidR="00C61DD3" w:rsidRPr="00F03E79" w:rsidRDefault="00A45402" w:rsidP="00A45402">
            <w:pPr>
              <w:pStyle w:val="Body1"/>
              <w:jc w:val="center"/>
              <w:rPr>
                <w:rFonts w:asciiTheme="minorHAnsi" w:hAnsiTheme="minorHAnsi" w:cs="Tahoma"/>
                <w:sz w:val="22"/>
                <w:szCs w:val="24"/>
              </w:rPr>
            </w:pPr>
            <w:r w:rsidRPr="00F03E79">
              <w:rPr>
                <w:rFonts w:asciiTheme="minorHAnsi" w:hAnsiTheme="minorHAnsi" w:cs="Tahoma"/>
                <w:b/>
                <w:sz w:val="22"/>
                <w:szCs w:val="24"/>
              </w:rPr>
              <w:t>Marginal</w:t>
            </w:r>
            <w:r w:rsidR="00FF45CD" w:rsidRPr="00F03E79">
              <w:rPr>
                <w:rFonts w:asciiTheme="minorHAnsi" w:hAnsiTheme="minorHAnsi" w:cs="Tahoma"/>
                <w:b/>
                <w:sz w:val="22"/>
                <w:szCs w:val="24"/>
              </w:rPr>
              <w:t xml:space="preserve"> (</w:t>
            </w:r>
            <w:r w:rsidRPr="00F03E79">
              <w:rPr>
                <w:rFonts w:asciiTheme="minorHAnsi" w:hAnsiTheme="minorHAnsi" w:cs="Tahoma"/>
                <w:b/>
                <w:sz w:val="22"/>
                <w:szCs w:val="24"/>
              </w:rPr>
              <w:t>7</w:t>
            </w:r>
            <w:r w:rsidR="00FF45CD" w:rsidRPr="00F03E79">
              <w:rPr>
                <w:rFonts w:asciiTheme="minorHAnsi" w:hAnsiTheme="minorHAnsi" w:cs="Tahoma"/>
                <w:b/>
                <w:sz w:val="22"/>
                <w:szCs w:val="24"/>
              </w:rPr>
              <w:t xml:space="preserve"> pts)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A5EFAE4" w14:textId="77777777" w:rsidR="00C61DD3" w:rsidRPr="00F03E79" w:rsidRDefault="00C61DD3" w:rsidP="00A45402">
            <w:pPr>
              <w:pStyle w:val="Body1"/>
              <w:jc w:val="center"/>
              <w:rPr>
                <w:rFonts w:asciiTheme="minorHAnsi" w:hAnsiTheme="minorHAnsi" w:cs="Tahoma"/>
                <w:b/>
                <w:sz w:val="22"/>
                <w:szCs w:val="24"/>
              </w:rPr>
            </w:pPr>
            <w:r w:rsidRPr="00F03E79">
              <w:rPr>
                <w:rFonts w:asciiTheme="minorHAnsi" w:hAnsiTheme="minorHAnsi" w:cs="Tahoma"/>
                <w:b/>
                <w:sz w:val="22"/>
                <w:szCs w:val="24"/>
              </w:rPr>
              <w:t>Unacceptable</w:t>
            </w:r>
            <w:r w:rsidR="00FF45CD" w:rsidRPr="00F03E79">
              <w:rPr>
                <w:rFonts w:asciiTheme="minorHAnsi" w:hAnsiTheme="minorHAnsi" w:cs="Tahoma"/>
                <w:b/>
                <w:sz w:val="22"/>
                <w:szCs w:val="24"/>
              </w:rPr>
              <w:t xml:space="preserve"> (</w:t>
            </w:r>
            <w:r w:rsidR="003903DA" w:rsidRPr="003903DA">
              <w:rPr>
                <w:rFonts w:asciiTheme="minorHAnsi" w:hAnsiTheme="minorHAnsi" w:cs="Tahoma"/>
                <w:b/>
                <w:sz w:val="22"/>
                <w:szCs w:val="24"/>
              </w:rPr>
              <w:t>0-</w:t>
            </w:r>
            <w:r w:rsidR="00DC5384" w:rsidRPr="00F03E79">
              <w:rPr>
                <w:rFonts w:asciiTheme="minorHAnsi" w:hAnsiTheme="minorHAnsi" w:cs="Tahoma"/>
                <w:b/>
                <w:sz w:val="22"/>
                <w:szCs w:val="24"/>
              </w:rPr>
              <w:t>5</w:t>
            </w:r>
            <w:r w:rsidR="00A45402" w:rsidRPr="00F03E79">
              <w:rPr>
                <w:rFonts w:asciiTheme="minorHAnsi" w:hAnsiTheme="minorHAnsi" w:cs="Tahoma"/>
                <w:b/>
                <w:sz w:val="22"/>
                <w:szCs w:val="24"/>
              </w:rPr>
              <w:t xml:space="preserve"> </w:t>
            </w:r>
            <w:r w:rsidR="00FF45CD" w:rsidRPr="00F03E79">
              <w:rPr>
                <w:rFonts w:asciiTheme="minorHAnsi" w:hAnsiTheme="minorHAnsi" w:cs="Tahoma"/>
                <w:b/>
                <w:sz w:val="22"/>
                <w:szCs w:val="24"/>
              </w:rPr>
              <w:t>pts)</w:t>
            </w:r>
          </w:p>
        </w:tc>
      </w:tr>
      <w:tr w:rsidR="00FF45CD" w:rsidRPr="00F03E79" w14:paraId="748BCFDB" w14:textId="77777777" w:rsidTr="00A45402">
        <w:trPr>
          <w:cantSplit/>
          <w:trHeight w:val="350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4F34ADD" w14:textId="77777777" w:rsidR="00FF45CD" w:rsidRPr="00F03E79" w:rsidRDefault="002E006F" w:rsidP="00FF45CD">
            <w:pPr>
              <w:pStyle w:val="Body1"/>
              <w:jc w:val="center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Cs w:val="28"/>
              </w:rPr>
              <w:t>Important Aspects</w:t>
            </w:r>
            <w:r w:rsidR="003903DA">
              <w:rPr>
                <w:rFonts w:asciiTheme="minorHAnsi" w:hAnsiTheme="minorHAnsi" w:cs="Tahoma"/>
                <w:b/>
                <w:i/>
                <w:szCs w:val="28"/>
              </w:rPr>
              <w:t xml:space="preserve"> of the Paper</w:t>
            </w:r>
            <w:r w:rsidRPr="00F03E79">
              <w:rPr>
                <w:rFonts w:asciiTheme="minorHAnsi" w:hAnsiTheme="minorHAnsi" w:cs="Tahoma"/>
                <w:b/>
                <w:i/>
                <w:szCs w:val="28"/>
              </w:rPr>
              <w:t xml:space="preserve"> (</w:t>
            </w:r>
            <w:r w:rsidR="003903DA">
              <w:rPr>
                <w:rFonts w:asciiTheme="minorHAnsi" w:hAnsiTheme="minorHAnsi" w:cs="Tahoma"/>
                <w:b/>
                <w:i/>
                <w:szCs w:val="28"/>
              </w:rPr>
              <w:t>8</w:t>
            </w:r>
            <w:r w:rsidRPr="00F03E79">
              <w:rPr>
                <w:rFonts w:asciiTheme="minorHAnsi" w:hAnsiTheme="minorHAnsi" w:cs="Tahoma"/>
                <w:b/>
                <w:i/>
                <w:szCs w:val="28"/>
              </w:rPr>
              <w:t>0</w:t>
            </w:r>
            <w:r w:rsidR="00FF45CD" w:rsidRPr="00F03E79">
              <w:rPr>
                <w:rFonts w:asciiTheme="minorHAnsi" w:hAnsiTheme="minorHAnsi" w:cs="Tahoma"/>
                <w:b/>
                <w:i/>
                <w:szCs w:val="28"/>
              </w:rPr>
              <w:t>%)</w:t>
            </w:r>
          </w:p>
        </w:tc>
      </w:tr>
      <w:tr w:rsidR="00C61DD3" w:rsidRPr="00F03E79" w14:paraId="6087B866" w14:textId="77777777" w:rsidTr="00C313B9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2B20104" w14:textId="6EFBB89C" w:rsidR="00C313B9" w:rsidRPr="00F03E79" w:rsidRDefault="00A45402" w:rsidP="00C313B9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Abstract</w:t>
            </w:r>
            <w:r w:rsidR="00C313B9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 and </w:t>
            </w:r>
            <w:r w:rsidR="007B618C">
              <w:rPr>
                <w:rFonts w:asciiTheme="minorHAnsi" w:hAnsiTheme="minorHAnsi" w:cs="Tahoma"/>
                <w:b/>
                <w:i/>
                <w:sz w:val="20"/>
                <w:szCs w:val="22"/>
              </w:rPr>
              <w:t>Introductory Remarks</w:t>
            </w:r>
          </w:p>
          <w:p w14:paraId="71DDC50D" w14:textId="77777777" w:rsidR="00C61DD3" w:rsidRPr="00F03E79" w:rsidRDefault="00F03E79" w:rsidP="00C313B9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 w:cs="Tahoma"/>
                <w:b/>
                <w:i/>
                <w:sz w:val="20"/>
                <w:szCs w:val="22"/>
              </w:rPr>
              <w:t>10</w:t>
            </w:r>
            <w:r w:rsidR="00C313B9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%</w:t>
            </w:r>
          </w:p>
          <w:p w14:paraId="63DD7251" w14:textId="77777777" w:rsidR="00FF45CD" w:rsidRPr="00F03E79" w:rsidRDefault="00FF45CD" w:rsidP="0043755C">
            <w:pPr>
              <w:pStyle w:val="Body1"/>
              <w:jc w:val="center"/>
              <w:rPr>
                <w:rFonts w:asciiTheme="minorHAnsi" w:hAnsiTheme="minorHAnsi" w:cs="Tahoma"/>
                <w:b/>
                <w:sz w:val="20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776B29" w14:textId="05EDF057" w:rsidR="00C61DD3" w:rsidRPr="00F03E79" w:rsidRDefault="001608A9" w:rsidP="00F03E79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Abstract is a real abstract, not an intro, and covers the content of the paper clearly and comprehensively in ~50 words. Introductory remarks are clear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>, concise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and to the point, and introduce the topic very well with current state of the art</w:t>
            </w:r>
            <w:r w:rsidR="003C78AA">
              <w:rPr>
                <w:rFonts w:asciiTheme="minorHAnsi" w:hAnsiTheme="minorHAnsi" w:cs="Tahoma"/>
                <w:sz w:val="20"/>
                <w:szCs w:val="22"/>
              </w:rPr>
              <w:t xml:space="preserve"> as evidenced with appropriate references</w:t>
            </w:r>
            <w:r>
              <w:rPr>
                <w:rFonts w:asciiTheme="minorHAnsi" w:hAnsiTheme="minorHAnsi" w:cs="Tahoma"/>
                <w:sz w:val="20"/>
                <w:szCs w:val="22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56E6A7" w14:textId="195514EC" w:rsidR="00C61DD3" w:rsidRPr="00F03E79" w:rsidRDefault="00143EA2" w:rsidP="00A51870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Abstract </w:t>
            </w:r>
            <w:r w:rsidR="003C78AA">
              <w:rPr>
                <w:rFonts w:asciiTheme="minorHAnsi" w:hAnsiTheme="minorHAnsi" w:cs="Tahoma"/>
                <w:sz w:val="20"/>
                <w:szCs w:val="22"/>
              </w:rPr>
              <w:t xml:space="preserve">does not cover the content of the paper sufficiently clearly and comprehensively in ~50 words. Introductory remarks are not fully to-the-point and/or clear, and/or do not succeed in fully introducing the reader to the topic with appropriate references.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DB5795" w14:textId="268A1566" w:rsidR="00C61DD3" w:rsidRPr="00F03E79" w:rsidRDefault="003C78AA" w:rsidP="00A51870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Abstract is not just an abstract of the materials covered in the paper and may be too long. Introductory remarks fall short in introducing the 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>topic clearly, concisely and to-the-point, there may be extraneous information, and/or the section is not appropriately referenced.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BBAA78" w14:textId="22A76828" w:rsidR="00C61DD3" w:rsidRPr="00F03E79" w:rsidRDefault="001608A9" w:rsidP="0043755C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The abstract is way too long and/or reads like an extension of the introduction.</w:t>
            </w:r>
            <w:r w:rsidR="00A52061">
              <w:rPr>
                <w:rFonts w:asciiTheme="minorHAnsi" w:hAnsiTheme="minorHAnsi" w:cs="Tahoma"/>
                <w:sz w:val="20"/>
                <w:szCs w:val="22"/>
              </w:rPr>
              <w:t xml:space="preserve"> The abstract does not cover the gist of the paper. Introductory remarks do not adequately introduce the topic, have extraneous information, and/or are not appropriately referenced.</w:t>
            </w:r>
          </w:p>
        </w:tc>
      </w:tr>
      <w:tr w:rsidR="00C406B6" w:rsidRPr="00F03E79" w14:paraId="1E41D06C" w14:textId="77777777" w:rsidTr="002A0A93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1BA1618" w14:textId="32DBA8D6" w:rsidR="00C406B6" w:rsidRPr="00F03E79" w:rsidRDefault="00D262BC" w:rsidP="0043755C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Main </w:t>
            </w:r>
            <w:r w:rsidR="00C406B6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Content</w:t>
            </w:r>
          </w:p>
          <w:p w14:paraId="6AEE65EA" w14:textId="77777777" w:rsidR="00FF45CD" w:rsidRPr="00F03E79" w:rsidRDefault="00A51870" w:rsidP="0043755C">
            <w:pPr>
              <w:pStyle w:val="Body1"/>
              <w:jc w:val="center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30</w:t>
            </w:r>
            <w:r w:rsidR="00FF45CD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C8C1FC" w14:textId="19D3DE55" w:rsidR="00C406B6" w:rsidRPr="00F03E79" w:rsidRDefault="004400F9" w:rsidP="002A0A93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The </w:t>
            </w:r>
            <w:r w:rsidR="00F060A5" w:rsidRPr="00F03E79">
              <w:rPr>
                <w:rFonts w:asciiTheme="minorHAnsi" w:hAnsiTheme="minorHAnsi" w:cs="Tahoma"/>
                <w:sz w:val="20"/>
                <w:szCs w:val="22"/>
              </w:rPr>
              <w:t xml:space="preserve">content of the paper is </w:t>
            </w:r>
            <w:r w:rsidR="00211228" w:rsidRPr="00F03E79">
              <w:rPr>
                <w:rFonts w:asciiTheme="minorHAnsi" w:hAnsiTheme="minorHAnsi" w:cs="Tahoma"/>
                <w:sz w:val="20"/>
                <w:szCs w:val="22"/>
              </w:rPr>
              <w:t xml:space="preserve">very </w:t>
            </w:r>
            <w:r w:rsidR="00F060A5" w:rsidRPr="00F03E79">
              <w:rPr>
                <w:rFonts w:asciiTheme="minorHAnsi" w:hAnsiTheme="minorHAnsi" w:cs="Tahoma"/>
                <w:sz w:val="20"/>
                <w:szCs w:val="22"/>
              </w:rPr>
              <w:t>well thought out</w:t>
            </w:r>
            <w:r w:rsidR="00FE6A36">
              <w:rPr>
                <w:rFonts w:asciiTheme="minorHAnsi" w:hAnsiTheme="minorHAnsi" w:cs="Tahoma"/>
                <w:sz w:val="20"/>
                <w:szCs w:val="22"/>
              </w:rPr>
              <w:t>, concise,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 xml:space="preserve"> and logically arranged,</w:t>
            </w:r>
            <w:r w:rsidR="00F060A5" w:rsidRPr="00F03E79">
              <w:rPr>
                <w:rFonts w:asciiTheme="minorHAnsi" w:hAnsiTheme="minorHAnsi" w:cs="Tahoma"/>
                <w:sz w:val="20"/>
                <w:szCs w:val="22"/>
              </w:rPr>
              <w:t xml:space="preserve"> and presents evidence of thorough knowledge and insight in the materials covered.  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>Excellent synthesis of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 xml:space="preserve"> papers covered, along with insightful coverage of the main points in figures and tables of individual papers.  </w:t>
            </w:r>
            <w:r w:rsidR="00F060A5" w:rsidRPr="00F03E79">
              <w:rPr>
                <w:rFonts w:asciiTheme="minorHAnsi" w:hAnsiTheme="minorHAnsi" w:cs="Tahoma"/>
                <w:sz w:val="20"/>
                <w:szCs w:val="22"/>
              </w:rPr>
              <w:t>Coverage is comprehensive and focuses on the most important</w:t>
            </w:r>
            <w:r w:rsidR="002E006F" w:rsidRPr="00F03E79">
              <w:rPr>
                <w:rFonts w:asciiTheme="minorHAnsi" w:hAnsiTheme="minorHAnsi" w:cs="Tahoma"/>
                <w:sz w:val="20"/>
                <w:szCs w:val="22"/>
              </w:rPr>
              <w:t>, recent (20</w:t>
            </w:r>
            <w:r w:rsidR="00680ABE">
              <w:rPr>
                <w:rFonts w:asciiTheme="minorHAnsi" w:hAnsiTheme="minorHAnsi" w:cs="Tahoma"/>
                <w:sz w:val="20"/>
                <w:szCs w:val="22"/>
              </w:rPr>
              <w:t>2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3</w:t>
            </w:r>
            <w:r w:rsidR="002E006F" w:rsidRPr="00F03E79">
              <w:rPr>
                <w:rFonts w:asciiTheme="minorHAnsi" w:hAnsiTheme="minorHAnsi" w:cs="Tahoma"/>
                <w:sz w:val="20"/>
                <w:szCs w:val="22"/>
              </w:rPr>
              <w:t>+</w:t>
            </w:r>
            <w:r w:rsidR="003C47FF" w:rsidRPr="00F03E79">
              <w:rPr>
                <w:rFonts w:asciiTheme="minorHAnsi" w:hAnsiTheme="minorHAnsi" w:cs="Tahoma"/>
                <w:sz w:val="20"/>
                <w:szCs w:val="22"/>
              </w:rPr>
              <w:t>),</w:t>
            </w:r>
            <w:r w:rsidR="00F060A5" w:rsidRPr="00F03E79">
              <w:rPr>
                <w:rFonts w:asciiTheme="minorHAnsi" w:hAnsiTheme="minorHAnsi" w:cs="Tahoma"/>
                <w:sz w:val="20"/>
                <w:szCs w:val="22"/>
              </w:rPr>
              <w:t xml:space="preserve"> and interesting issues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from the primary literature</w:t>
            </w:r>
            <w:r w:rsidR="007839AF" w:rsidRPr="00F03E79"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C6C3AD" w14:textId="238B23D6" w:rsidR="00C406B6" w:rsidRPr="00F03E79" w:rsidRDefault="00F060A5" w:rsidP="00211228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The content presents evidence of thorough knowledge and insight in </w:t>
            </w:r>
            <w:r w:rsidR="00211228" w:rsidRPr="00F03E79">
              <w:rPr>
                <w:rFonts w:asciiTheme="minorHAnsi" w:hAnsiTheme="minorHAnsi" w:cs="Tahoma"/>
                <w:sz w:val="20"/>
                <w:szCs w:val="22"/>
              </w:rPr>
              <w:t>most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of the materials covered.  </w:t>
            </w:r>
            <w:r w:rsidR="00FE6A36">
              <w:rPr>
                <w:rFonts w:asciiTheme="minorHAnsi" w:hAnsiTheme="minorHAnsi" w:cs="Tahoma"/>
                <w:sz w:val="20"/>
                <w:szCs w:val="22"/>
              </w:rPr>
              <w:t xml:space="preserve">Not concise enough.  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>Good synthesis of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 xml:space="preserve"> papers covered, along with acceptable coverage of the main points in figures and tables of individual papers.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 xml:space="preserve"> 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Coverage is </w:t>
            </w:r>
            <w:r w:rsidR="002A0A93" w:rsidRPr="00F03E79">
              <w:rPr>
                <w:rFonts w:asciiTheme="minorHAnsi" w:hAnsiTheme="minorHAnsi" w:cs="Tahoma"/>
                <w:sz w:val="20"/>
                <w:szCs w:val="22"/>
              </w:rPr>
              <w:t xml:space="preserve">mostly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comprehensive and </w:t>
            </w:r>
            <w:r w:rsidR="002A0A93" w:rsidRPr="00F03E79">
              <w:rPr>
                <w:rFonts w:asciiTheme="minorHAnsi" w:hAnsiTheme="minorHAnsi" w:cs="Tahoma"/>
                <w:sz w:val="20"/>
                <w:szCs w:val="22"/>
              </w:rPr>
              <w:t xml:space="preserve">generally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focuses on the most important</w:t>
            </w:r>
            <w:r w:rsidR="002E006F" w:rsidRPr="00F03E79">
              <w:rPr>
                <w:rFonts w:asciiTheme="minorHAnsi" w:hAnsiTheme="minorHAnsi" w:cs="Tahoma"/>
                <w:sz w:val="20"/>
                <w:szCs w:val="22"/>
              </w:rPr>
              <w:t>, recent (20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2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3</w:t>
            </w:r>
            <w:r w:rsidR="003C47FF" w:rsidRPr="00F03E79">
              <w:rPr>
                <w:rFonts w:asciiTheme="minorHAnsi" w:hAnsiTheme="minorHAnsi" w:cs="Tahoma"/>
                <w:sz w:val="20"/>
                <w:szCs w:val="22"/>
              </w:rPr>
              <w:t xml:space="preserve"> or later),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and interesting issues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from the primary literature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 xml:space="preserve"> No significant deviations from the main story line.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4DA999" w14:textId="2AB7D301" w:rsidR="00C406B6" w:rsidRPr="00F03E79" w:rsidRDefault="002A0A93" w:rsidP="002A0A93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Coverage of the subject is insufficiently thorough to convince the reader of deep knowledge and insight. </w:t>
            </w:r>
            <w:r w:rsidR="00FE6A36">
              <w:rPr>
                <w:rFonts w:asciiTheme="minorHAnsi" w:hAnsiTheme="minorHAnsi" w:cs="Tahoma"/>
                <w:sz w:val="20"/>
                <w:szCs w:val="22"/>
              </w:rPr>
              <w:t xml:space="preserve"> Not concise.  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>Insufficient synthesis of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 xml:space="preserve"> papers covered, and/or insufficient coverage of the main points in figures and tables of individual papers. 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The paper does not focus on the most important</w:t>
            </w:r>
            <w:r w:rsidR="003C47FF" w:rsidRPr="00F03E79">
              <w:rPr>
                <w:rFonts w:asciiTheme="minorHAnsi" w:hAnsiTheme="minorHAnsi" w:cs="Tahoma"/>
                <w:sz w:val="20"/>
                <w:szCs w:val="22"/>
              </w:rPr>
              <w:t xml:space="preserve">, </w:t>
            </w:r>
            <w:r w:rsidR="002E006F" w:rsidRPr="00F03E79">
              <w:rPr>
                <w:rFonts w:asciiTheme="minorHAnsi" w:hAnsiTheme="minorHAnsi" w:cs="Tahoma"/>
                <w:sz w:val="20"/>
                <w:szCs w:val="22"/>
              </w:rPr>
              <w:t>recent (20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2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3</w:t>
            </w:r>
            <w:r w:rsidR="003C47FF" w:rsidRPr="00F03E79">
              <w:rPr>
                <w:rFonts w:asciiTheme="minorHAnsi" w:hAnsiTheme="minorHAnsi" w:cs="Tahoma"/>
                <w:sz w:val="20"/>
                <w:szCs w:val="22"/>
              </w:rPr>
              <w:t xml:space="preserve"> or later),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and interesting issues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from the primary literature</w:t>
            </w:r>
            <w:r w:rsidR="008C6E17"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 xml:space="preserve"> Some deviations from the main story line.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704632" w14:textId="045A8950" w:rsidR="00C406B6" w:rsidRPr="00F03E79" w:rsidRDefault="002A0A93" w:rsidP="002A0A93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The content 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 xml:space="preserve">has hallmarks of being generated by AI and not appropriately acknowledged, </w:t>
            </w:r>
            <w:r w:rsidR="00FD3273" w:rsidRPr="00876F18">
              <w:rPr>
                <w:rFonts w:asciiTheme="minorHAnsi" w:hAnsiTheme="minorHAnsi" w:cs="Tahoma"/>
                <w:b/>
                <w:i/>
                <w:sz w:val="20"/>
                <w:szCs w:val="22"/>
              </w:rPr>
              <w:t>leading to 0 points for the assignment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. </w:t>
            </w:r>
            <w:r w:rsidR="00FE6A36">
              <w:rPr>
                <w:rFonts w:asciiTheme="minorHAnsi" w:hAnsiTheme="minorHAnsi" w:cs="Tahoma"/>
                <w:sz w:val="20"/>
                <w:szCs w:val="22"/>
              </w:rPr>
              <w:t xml:space="preserve">Lots of fluff. 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>Little synthesis of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 w:rsidR="00CD0638">
              <w:rPr>
                <w:rFonts w:asciiTheme="minorHAnsi" w:hAnsiTheme="minorHAnsi" w:cs="Tahoma"/>
                <w:sz w:val="20"/>
                <w:szCs w:val="22"/>
              </w:rPr>
              <w:t xml:space="preserve"> papers covered, and/or little coverage of main points in figures and tables of individual papers.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P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aper does not focus on the most important</w:t>
            </w:r>
            <w:r w:rsidR="002E006F" w:rsidRPr="00F03E79">
              <w:rPr>
                <w:rFonts w:asciiTheme="minorHAnsi" w:hAnsiTheme="minorHAnsi" w:cs="Tahoma"/>
                <w:sz w:val="20"/>
                <w:szCs w:val="22"/>
              </w:rPr>
              <w:t>, recent (20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2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3</w:t>
            </w:r>
            <w:r w:rsidR="003C47FF" w:rsidRPr="00F03E79">
              <w:rPr>
                <w:rFonts w:asciiTheme="minorHAnsi" w:hAnsiTheme="minorHAnsi" w:cs="Tahoma"/>
                <w:sz w:val="20"/>
                <w:szCs w:val="22"/>
              </w:rPr>
              <w:t xml:space="preserve"> or later),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and interesting issues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from the primary literature</w:t>
            </w:r>
            <w:r w:rsidR="008C6E17"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 Deviations from the main story line.</w:t>
            </w:r>
          </w:p>
        </w:tc>
      </w:tr>
      <w:tr w:rsidR="00D14611" w:rsidRPr="00F03E79" w14:paraId="20B609A1" w14:textId="77777777" w:rsidTr="002A0A93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DE57435" w14:textId="77777777" w:rsidR="00D14611" w:rsidRPr="00F03E79" w:rsidRDefault="00D14611" w:rsidP="0043755C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 w:cs="Tahoma"/>
                <w:b/>
                <w:i/>
                <w:sz w:val="20"/>
                <w:szCs w:val="22"/>
              </w:rPr>
              <w:t>Figures and Tables 10%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A7FF34" w14:textId="1002D850" w:rsidR="00D14611" w:rsidRPr="00F03E79" w:rsidRDefault="00D14611" w:rsidP="002A0A93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The </w:t>
            </w:r>
            <w:r w:rsidR="00D262BC">
              <w:rPr>
                <w:rFonts w:asciiTheme="minorHAnsi" w:hAnsiTheme="minorHAnsi" w:cs="Tahoma"/>
                <w:sz w:val="20"/>
                <w:szCs w:val="22"/>
              </w:rPr>
              <w:t>paper includes a nice summary figure that helps understanding of the paper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 xml:space="preserve">. </w:t>
            </w:r>
            <w:r w:rsidR="00D262BC">
              <w:rPr>
                <w:rFonts w:asciiTheme="minorHAnsi" w:hAnsiTheme="minorHAnsi" w:cs="Tahoma"/>
                <w:sz w:val="20"/>
                <w:szCs w:val="22"/>
              </w:rPr>
              <w:t>Figures and tables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are originally developed, accurate, relevant, 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concise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and easy to follow.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F64196" w14:textId="158910BA" w:rsidR="00D14611" w:rsidRPr="00F03E79" w:rsidRDefault="003903DA" w:rsidP="00211228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The </w:t>
            </w:r>
            <w:r w:rsidR="00D262BC">
              <w:rPr>
                <w:rFonts w:asciiTheme="minorHAnsi" w:hAnsiTheme="minorHAnsi" w:cs="Tahoma"/>
                <w:sz w:val="20"/>
                <w:szCs w:val="22"/>
              </w:rPr>
              <w:t>paper includes an adequate summary figure that aids a bit in understanding the paper.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D262BC">
              <w:rPr>
                <w:rFonts w:asciiTheme="minorHAnsi" w:hAnsiTheme="minorHAnsi" w:cs="Tahoma"/>
                <w:sz w:val="20"/>
                <w:szCs w:val="22"/>
              </w:rPr>
              <w:t>Figures and tables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are originally developed, mostly accurate, relevant, concise, and easy to follow.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3EED36" w14:textId="0DDDA205" w:rsidR="00D14611" w:rsidRPr="00F03E79" w:rsidRDefault="00D262BC" w:rsidP="002A0A93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The paper includes a summary figure but it lacks clarity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 xml:space="preserve"> or accuracy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 xml:space="preserve">. </w:t>
            </w:r>
            <w:r>
              <w:rPr>
                <w:rFonts w:asciiTheme="minorHAnsi" w:hAnsiTheme="minorHAnsi" w:cs="Tahoma"/>
                <w:sz w:val="20"/>
                <w:szCs w:val="22"/>
              </w:rPr>
              <w:t>F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>igures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and 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>tables are</w:t>
            </w:r>
            <w:r w:rsidR="003903DA" w:rsidRPr="00F03E79">
              <w:rPr>
                <w:rFonts w:asciiTheme="minorHAnsi" w:hAnsiTheme="minorHAnsi" w:cs="Tahoma"/>
                <w:sz w:val="20"/>
                <w:szCs w:val="22"/>
              </w:rPr>
              <w:t xml:space="preserve"> originally developed, 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and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 xml:space="preserve"> they are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somewhat</w:t>
            </w:r>
            <w:r w:rsidR="003903DA" w:rsidRPr="00F03E79">
              <w:rPr>
                <w:rFonts w:asciiTheme="minorHAnsi" w:hAnsiTheme="minorHAnsi" w:cs="Tahoma"/>
                <w:sz w:val="20"/>
                <w:szCs w:val="22"/>
              </w:rPr>
              <w:t xml:space="preserve"> accurate, relevant, concise, and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>/or</w:t>
            </w:r>
            <w:r w:rsidR="003903DA" w:rsidRPr="00F03E79">
              <w:rPr>
                <w:rFonts w:asciiTheme="minorHAnsi" w:hAnsiTheme="minorHAnsi" w:cs="Tahoma"/>
                <w:sz w:val="20"/>
                <w:szCs w:val="22"/>
              </w:rPr>
              <w:t xml:space="preserve"> easy to follow.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1F02A9" w14:textId="2B86AEFB" w:rsidR="00D14611" w:rsidRPr="00F03E79" w:rsidRDefault="00427702" w:rsidP="002A0A93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The paper lacks a summary figure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>. Figures/tables may not all be</w:t>
            </w:r>
            <w:r w:rsidR="003903DA"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3903DA">
              <w:rPr>
                <w:rFonts w:asciiTheme="minorHAnsi" w:hAnsiTheme="minorHAnsi" w:cs="Tahoma"/>
                <w:sz w:val="20"/>
                <w:szCs w:val="22"/>
              </w:rPr>
              <w:t>accurate, concise and easy to follow</w:t>
            </w:r>
            <w:r w:rsidR="003903DA" w:rsidRPr="00F03E79"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 xml:space="preserve"> Figures and Tables are not original, </w:t>
            </w:r>
            <w:r w:rsidR="00B534D3" w:rsidRPr="00170780">
              <w:rPr>
                <w:rFonts w:asciiTheme="minorHAnsi" w:hAnsiTheme="minorHAnsi" w:cs="Tahoma"/>
                <w:b/>
                <w:i/>
                <w:sz w:val="20"/>
                <w:szCs w:val="22"/>
              </w:rPr>
              <w:t>which leads to 0 points for this section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>.</w:t>
            </w:r>
          </w:p>
        </w:tc>
      </w:tr>
      <w:tr w:rsidR="00477331" w:rsidRPr="00F03E79" w14:paraId="07A22BA2" w14:textId="77777777" w:rsidTr="00477331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29C1F1D" w14:textId="77777777" w:rsidR="00477331" w:rsidRPr="00F03E79" w:rsidRDefault="00477331" w:rsidP="00AF2C51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Grammar,</w:t>
            </w:r>
          </w:p>
          <w:p w14:paraId="3A6242CC" w14:textId="77777777" w:rsidR="00477331" w:rsidRPr="00F03E79" w:rsidRDefault="00477331" w:rsidP="00AF2C51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Spelling,</w:t>
            </w:r>
          </w:p>
          <w:p w14:paraId="752785E7" w14:textId="68F38E13" w:rsidR="00C313B9" w:rsidRPr="00F03E79" w:rsidRDefault="00C313B9" w:rsidP="00427702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 </w:t>
            </w:r>
            <w:r w:rsidR="00477331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etc.</w:t>
            </w:r>
            <w:r w:rsidR="003B587C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 </w:t>
            </w: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10%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E070" w14:textId="77777777" w:rsidR="00477331" w:rsidRPr="00F03E79" w:rsidRDefault="00477331" w:rsidP="00211228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>Free of errors.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E35B" w14:textId="77777777" w:rsidR="00477331" w:rsidRPr="00F03E79" w:rsidRDefault="00477331" w:rsidP="00AF2C5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>There are occasional errors, but they do not represent a major distraction or obscure meaning.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FC84" w14:textId="77777777" w:rsidR="00477331" w:rsidRPr="00F03E79" w:rsidRDefault="00477331" w:rsidP="00AF2C5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>The writing has many errors, and the reader is distracted by them.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2180" w14:textId="229CC2D4" w:rsidR="00477331" w:rsidRPr="00F03E79" w:rsidRDefault="00477331" w:rsidP="00AF2C5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>There are so many errors that meaning is obscured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 xml:space="preserve"> and 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he reader </w:t>
            </w:r>
            <w:r w:rsidR="002F48F2">
              <w:rPr>
                <w:rFonts w:asciiTheme="minorHAnsi" w:hAnsiTheme="minorHAnsi" w:cs="Tahoma"/>
                <w:sz w:val="20"/>
                <w:szCs w:val="22"/>
              </w:rPr>
              <w:t>may be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confused.</w:t>
            </w:r>
          </w:p>
        </w:tc>
        <w:bookmarkStart w:id="0" w:name="_GoBack"/>
        <w:bookmarkEnd w:id="0"/>
      </w:tr>
      <w:tr w:rsidR="002A0A93" w:rsidRPr="00F03E79" w14:paraId="48A2A514" w14:textId="77777777" w:rsidTr="00477331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3708A57" w14:textId="7105B813" w:rsidR="002A0A93" w:rsidRPr="00F03E79" w:rsidRDefault="002A0A93" w:rsidP="00AF2C51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lastRenderedPageBreak/>
              <w:t>Organization</w:t>
            </w:r>
            <w:r w:rsidR="00ED7CAA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, </w:t>
            </w:r>
            <w:r w:rsidR="00947F1E">
              <w:rPr>
                <w:rFonts w:asciiTheme="minorHAnsi" w:hAnsiTheme="minorHAnsi" w:cs="Tahoma"/>
                <w:b/>
                <w:i/>
                <w:sz w:val="20"/>
                <w:szCs w:val="22"/>
              </w:rPr>
              <w:t>Logic</w:t>
            </w:r>
            <w:r w:rsidR="00ED7CAA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 and Sentence Structure</w:t>
            </w: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 </w:t>
            </w:r>
          </w:p>
          <w:p w14:paraId="3F78170E" w14:textId="7C9CB226" w:rsidR="002A0A93" w:rsidRPr="00F03E79" w:rsidRDefault="00947F1E" w:rsidP="00AF2C51">
            <w:pPr>
              <w:pStyle w:val="Body1"/>
              <w:jc w:val="center"/>
              <w:rPr>
                <w:rFonts w:asciiTheme="minorHAnsi" w:hAnsiTheme="minorHAnsi" w:cs="Tahoma"/>
                <w:b/>
                <w:sz w:val="20"/>
                <w:szCs w:val="22"/>
              </w:rPr>
            </w:pPr>
            <w:r>
              <w:rPr>
                <w:rFonts w:asciiTheme="minorHAnsi" w:hAnsiTheme="minorHAnsi" w:cs="Tahoma"/>
                <w:b/>
                <w:i/>
                <w:sz w:val="20"/>
                <w:szCs w:val="22"/>
              </w:rPr>
              <w:t>10</w:t>
            </w:r>
            <w:r w:rsidR="002A0A93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939D7" w14:textId="7CCFF2C9" w:rsidR="002A0A93" w:rsidRPr="00F03E79" w:rsidRDefault="002A0A93" w:rsidP="00170780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Ideas are arranged logically. 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>Sections are in the right order, contain appropriate content and have logical headers.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170780">
              <w:rPr>
                <w:rFonts w:asciiTheme="minorHAnsi" w:hAnsiTheme="minorHAnsi" w:cs="Tahoma"/>
                <w:sz w:val="20"/>
                <w:szCs w:val="22"/>
              </w:rPr>
              <w:t>Transitions between ideas and sections are smooth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.  The reader can follow the line of reasoning. </w:t>
            </w:r>
            <w:r w:rsidR="00D14611">
              <w:rPr>
                <w:rFonts w:asciiTheme="minorHAnsi" w:hAnsiTheme="minorHAnsi" w:cs="Tahoma"/>
                <w:sz w:val="20"/>
                <w:szCs w:val="22"/>
              </w:rPr>
              <w:t>Professional tone and smooth sentence structure.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Spacing and font size are as required.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F16E" w14:textId="2E2343F5" w:rsidR="002A0A93" w:rsidRPr="00F03E79" w:rsidRDefault="00170780" w:rsidP="00170780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Ideas 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largely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are arranged logically.  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 xml:space="preserve">Sections may not be logically arranged or may have extraneous content.  </w:t>
            </w:r>
            <w:r>
              <w:rPr>
                <w:rFonts w:asciiTheme="minorHAnsi" w:hAnsiTheme="minorHAnsi" w:cs="Tahoma"/>
                <w:sz w:val="20"/>
                <w:szCs w:val="22"/>
              </w:rPr>
              <w:t>Transitions between ideas and sections are mostly smooth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.  </w:t>
            </w:r>
            <w:r>
              <w:rPr>
                <w:rFonts w:asciiTheme="minorHAnsi" w:hAnsiTheme="minorHAnsi" w:cs="Tahoma"/>
                <w:sz w:val="20"/>
                <w:szCs w:val="22"/>
              </w:rPr>
              <w:t>T</w:t>
            </w:r>
            <w:r w:rsidR="002A0A93" w:rsidRPr="00F03E79">
              <w:rPr>
                <w:rFonts w:asciiTheme="minorHAnsi" w:hAnsiTheme="minorHAnsi" w:cs="Tahoma"/>
                <w:sz w:val="20"/>
                <w:szCs w:val="22"/>
              </w:rPr>
              <w:t xml:space="preserve">he reader 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largely </w:t>
            </w:r>
            <w:r w:rsidR="002A0A93" w:rsidRPr="00F03E79">
              <w:rPr>
                <w:rFonts w:asciiTheme="minorHAnsi" w:hAnsiTheme="minorHAnsi" w:cs="Tahoma"/>
                <w:sz w:val="20"/>
                <w:szCs w:val="22"/>
              </w:rPr>
              <w:t>can follow the line of reasoning.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Largely professional tone and sentence structure. 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Spacing and font size largely are as required.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DA69" w14:textId="3C8E5D62" w:rsidR="002A0A93" w:rsidRPr="00F03E79" w:rsidRDefault="00170780" w:rsidP="00170780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Ideas are arranged 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somewhat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logically. 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 xml:space="preserve">Sections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should have been 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 xml:space="preserve">arranged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more logically and/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 xml:space="preserve">or have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less</w:t>
            </w:r>
            <w:r w:rsidR="00B534D3">
              <w:rPr>
                <w:rFonts w:asciiTheme="minorHAnsi" w:hAnsiTheme="minorHAnsi" w:cs="Tahoma"/>
                <w:sz w:val="20"/>
                <w:szCs w:val="22"/>
              </w:rPr>
              <w:t xml:space="preserve"> extraneous content. </w:t>
            </w:r>
            <w:r>
              <w:rPr>
                <w:rFonts w:asciiTheme="minorHAnsi" w:hAnsiTheme="minorHAnsi" w:cs="Tahoma"/>
                <w:sz w:val="20"/>
                <w:szCs w:val="22"/>
              </w:rPr>
              <w:t>Transitions between ideas and sections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 are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not very smooth</w:t>
            </w:r>
            <w:r w:rsidR="002B5D64" w:rsidRPr="00F03E79">
              <w:rPr>
                <w:rFonts w:asciiTheme="minorHAnsi" w:hAnsiTheme="minorHAnsi" w:cs="Tahoma"/>
                <w:sz w:val="20"/>
                <w:szCs w:val="22"/>
              </w:rPr>
              <w:t xml:space="preserve">. 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T</w:t>
            </w:r>
            <w:r w:rsidR="002B5D64" w:rsidRPr="00F03E79">
              <w:rPr>
                <w:rFonts w:asciiTheme="minorHAnsi" w:hAnsiTheme="minorHAnsi" w:cs="Tahoma"/>
                <w:sz w:val="20"/>
                <w:szCs w:val="22"/>
              </w:rPr>
              <w:t xml:space="preserve">he reader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mostly </w:t>
            </w:r>
            <w:r w:rsidR="002B5D64" w:rsidRPr="00F03E79">
              <w:rPr>
                <w:rFonts w:asciiTheme="minorHAnsi" w:hAnsiTheme="minorHAnsi" w:cs="Tahoma"/>
                <w:sz w:val="20"/>
                <w:szCs w:val="22"/>
              </w:rPr>
              <w:t>can follow the line of reasoning.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 Mostly professional tone and sentence structure.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 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Spacing or font size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mostly 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are as required.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5B2A0" w14:textId="202064F0" w:rsidR="002A0A93" w:rsidRPr="00F03E79" w:rsidRDefault="002A0A93" w:rsidP="00AF2C5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>Idea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 xml:space="preserve"> organization is insufficiently logical.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I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deas </w:t>
            </w:r>
            <w:r w:rsidR="002B5D64">
              <w:rPr>
                <w:rFonts w:asciiTheme="minorHAnsi" w:hAnsiTheme="minorHAnsi" w:cs="Tahoma"/>
                <w:sz w:val="20"/>
                <w:szCs w:val="22"/>
              </w:rPr>
              <w:t>may</w:t>
            </w:r>
            <w:r w:rsidR="00211228" w:rsidRPr="00F03E79">
              <w:rPr>
                <w:rFonts w:asciiTheme="minorHAnsi" w:hAnsiTheme="minorHAnsi" w:cs="Tahoma"/>
                <w:sz w:val="20"/>
                <w:szCs w:val="22"/>
              </w:rPr>
              <w:t xml:space="preserve"> not fit in or thoughts meander.  </w:t>
            </w:r>
            <w:r w:rsidR="00C95DA8">
              <w:rPr>
                <w:rFonts w:asciiTheme="minorHAnsi" w:hAnsiTheme="minorHAnsi" w:cs="Tahoma"/>
                <w:sz w:val="20"/>
                <w:szCs w:val="22"/>
              </w:rPr>
              <w:t xml:space="preserve">There may be extraneous content. </w:t>
            </w:r>
            <w:r w:rsidR="00170780">
              <w:rPr>
                <w:rFonts w:asciiTheme="minorHAnsi" w:hAnsiTheme="minorHAnsi" w:cs="Tahoma"/>
                <w:sz w:val="20"/>
                <w:szCs w:val="22"/>
              </w:rPr>
              <w:t xml:space="preserve">Transitions are rough or non-existent. 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The reader </w:t>
            </w:r>
            <w:r w:rsidR="00C95DA8">
              <w:rPr>
                <w:rFonts w:asciiTheme="minorHAnsi" w:hAnsiTheme="minorHAnsi" w:cs="Tahoma"/>
                <w:sz w:val="20"/>
                <w:szCs w:val="22"/>
              </w:rPr>
              <w:t>has trouble following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 </w:t>
            </w:r>
            <w:r w:rsidR="00211228" w:rsidRPr="00F03E79">
              <w:rPr>
                <w:rFonts w:asciiTheme="minorHAnsi" w:hAnsiTheme="minorHAnsi" w:cs="Tahoma"/>
                <w:sz w:val="20"/>
                <w:szCs w:val="22"/>
              </w:rPr>
              <w:t xml:space="preserve">clear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line of reasoning.</w:t>
            </w:r>
            <w:r w:rsidR="00170780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C95DA8">
              <w:rPr>
                <w:rFonts w:asciiTheme="minorHAnsi" w:hAnsiTheme="minorHAnsi" w:cs="Tahoma"/>
                <w:sz w:val="20"/>
                <w:szCs w:val="22"/>
              </w:rPr>
              <w:t xml:space="preserve">Professional tone and sentence structure may need work. 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>Spacing and font size are not</w:t>
            </w:r>
            <w:r w:rsidR="00C95DA8">
              <w:rPr>
                <w:rFonts w:asciiTheme="minorHAnsi" w:hAnsiTheme="minorHAnsi" w:cs="Tahoma"/>
                <w:sz w:val="20"/>
                <w:szCs w:val="22"/>
              </w:rPr>
              <w:t xml:space="preserve"> quite</w:t>
            </w:r>
            <w:r w:rsidR="00947F1E">
              <w:rPr>
                <w:rFonts w:asciiTheme="minorHAnsi" w:hAnsiTheme="minorHAnsi" w:cs="Tahoma"/>
                <w:sz w:val="20"/>
                <w:szCs w:val="22"/>
              </w:rPr>
              <w:t xml:space="preserve"> as required.</w:t>
            </w:r>
            <w:r w:rsidR="00170780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</w:p>
        </w:tc>
      </w:tr>
      <w:tr w:rsidR="00477331" w:rsidRPr="00F03E79" w14:paraId="0AFB65F7" w14:textId="77777777" w:rsidTr="00477331">
        <w:trPr>
          <w:cantSplit/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2A3BAF9" w14:textId="77777777" w:rsidR="00477331" w:rsidRPr="00F03E79" w:rsidRDefault="00477331" w:rsidP="004400F9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Use</w:t>
            </w:r>
            <w:r w:rsidR="0079601C"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, Format</w:t>
            </w: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 and Quality of References</w:t>
            </w:r>
          </w:p>
          <w:p w14:paraId="7E48999A" w14:textId="77777777" w:rsidR="00477331" w:rsidRPr="00F03E79" w:rsidRDefault="00477331" w:rsidP="004400F9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>10%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99D29" w14:textId="4A6ED595" w:rsidR="00477331" w:rsidRPr="00F03E79" w:rsidRDefault="00C95DA8" w:rsidP="00DA0456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papers</w:t>
            </w:r>
            <w:r w:rsidR="00477331" w:rsidRPr="00F03E79">
              <w:rPr>
                <w:rFonts w:asciiTheme="minorHAnsi" w:hAnsiTheme="minorHAnsi" w:cs="Tahoma"/>
                <w:sz w:val="20"/>
                <w:szCs w:val="22"/>
              </w:rPr>
              <w:t xml:space="preserve"> are exclusively peer-reviewed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primary research papers</w:t>
            </w:r>
            <w:r w:rsidR="00477331" w:rsidRPr="00F03E79">
              <w:rPr>
                <w:rFonts w:asciiTheme="minorHAnsi" w:hAnsiTheme="minorHAnsi" w:cs="Tahoma"/>
                <w:sz w:val="20"/>
                <w:szCs w:val="22"/>
              </w:rPr>
              <w:t xml:space="preserve"> or other approved sources (e.g., </w:t>
            </w:r>
            <w:r w:rsidR="00DA0456" w:rsidRPr="00F03E79">
              <w:rPr>
                <w:rFonts w:asciiTheme="minorHAnsi" w:hAnsiTheme="minorHAnsi" w:cs="Tahoma"/>
                <w:sz w:val="20"/>
                <w:szCs w:val="22"/>
              </w:rPr>
              <w:t>patents</w:t>
            </w:r>
            <w:r w:rsidR="00477331" w:rsidRPr="00F03E79">
              <w:rPr>
                <w:rFonts w:asciiTheme="minorHAnsi" w:hAnsiTheme="minorHAnsi" w:cs="Tahoma"/>
                <w:sz w:val="20"/>
                <w:szCs w:val="22"/>
              </w:rPr>
              <w:t>)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published in the required time period</w:t>
            </w:r>
            <w:r w:rsidR="00477331" w:rsidRPr="00F03E79">
              <w:rPr>
                <w:rFonts w:asciiTheme="minorHAnsi" w:hAnsiTheme="minorHAnsi" w:cs="Tahoma"/>
                <w:sz w:val="20"/>
                <w:szCs w:val="22"/>
              </w:rPr>
              <w:t>.  Attribution is clear and appropriate.</w:t>
            </w:r>
            <w:r w:rsidR="0079601C" w:rsidRPr="00F03E79">
              <w:rPr>
                <w:rFonts w:asciiTheme="minorHAnsi" w:hAnsiTheme="minorHAnsi" w:cs="Tahoma"/>
                <w:sz w:val="20"/>
                <w:szCs w:val="22"/>
              </w:rPr>
              <w:t xml:space="preserve"> Required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 xml:space="preserve">reference </w:t>
            </w:r>
            <w:r w:rsidR="0079601C" w:rsidRPr="00F03E79">
              <w:rPr>
                <w:rFonts w:asciiTheme="minorHAnsi" w:hAnsiTheme="minorHAnsi" w:cs="Tahoma"/>
                <w:sz w:val="20"/>
                <w:szCs w:val="22"/>
              </w:rPr>
              <w:t>format is used.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 Beyond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 xml:space="preserve">primary </w:t>
            </w:r>
            <w:r>
              <w:rPr>
                <w:rFonts w:asciiTheme="minorHAnsi" w:hAnsiTheme="minorHAnsi" w:cs="Tahoma"/>
                <w:sz w:val="20"/>
                <w:szCs w:val="22"/>
              </w:rPr>
              <w:t>references, some review papers may be cited in the introduction.  The paper follows the stated requirements on disclosing AI-generated text.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FD3F" w14:textId="2492E5D9" w:rsidR="00477331" w:rsidRPr="00F03E79" w:rsidRDefault="00C95DA8" w:rsidP="00F03E79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At least 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9+1 papers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are exclusively peer-reviewed </w:t>
            </w:r>
            <w:r>
              <w:rPr>
                <w:rFonts w:asciiTheme="minorHAnsi" w:hAnsiTheme="minorHAnsi" w:cs="Tahoma"/>
                <w:sz w:val="20"/>
                <w:szCs w:val="22"/>
              </w:rPr>
              <w:t>primary research papers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or other approved sources (e.g., patents)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published in the required time period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.  Attribution is 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mostly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clear and appropriate. 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>Some deviations from the r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equired 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reference 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format.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 Beyond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 xml:space="preserve"> primary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references, some review papers may be cited in the introduction.  The paper follows the stated requirements on disclosing AI-generated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1B12" w14:textId="775FFC06" w:rsidR="00477331" w:rsidRPr="00F03E79" w:rsidRDefault="00477331" w:rsidP="0047733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Some 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>of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 papers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are not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primary research papers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 xml:space="preserve"> or are not published in the required time period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.  Some statements are unsubstantiated.  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>Significant deviations from the r</w:t>
            </w:r>
            <w:r w:rsidR="00AF748D" w:rsidRPr="00F03E79">
              <w:rPr>
                <w:rFonts w:asciiTheme="minorHAnsi" w:hAnsiTheme="minorHAnsi" w:cs="Tahoma"/>
                <w:sz w:val="20"/>
                <w:szCs w:val="22"/>
              </w:rPr>
              <w:t xml:space="preserve">equired 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 xml:space="preserve">reference </w:t>
            </w:r>
            <w:r w:rsidR="00AF748D" w:rsidRPr="00F03E79">
              <w:rPr>
                <w:rFonts w:asciiTheme="minorHAnsi" w:hAnsiTheme="minorHAnsi" w:cs="Tahoma"/>
                <w:sz w:val="20"/>
                <w:szCs w:val="22"/>
              </w:rPr>
              <w:t>format.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 xml:space="preserve">  Beyond the 10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+1</w:t>
            </w:r>
            <w:r w:rsidR="00AF748D">
              <w:rPr>
                <w:rFonts w:asciiTheme="minorHAnsi" w:hAnsiTheme="minorHAnsi" w:cs="Tahoma"/>
                <w:sz w:val="20"/>
                <w:szCs w:val="22"/>
              </w:rPr>
              <w:t xml:space="preserve"> primary references, some review papers may be cited in the introduction.  The paper follows the stated requirements on disclosing AI-generated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82CA" w14:textId="1BBAFBC8" w:rsidR="00477331" w:rsidRPr="00F03E79" w:rsidRDefault="00AF748D" w:rsidP="00F060A5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 xml:space="preserve">Insufficient key references or many of the 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10+1 papers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are not primary research papers or are not published in the required time period. Many statements are unsubstantiated and lack references.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R</w:t>
            </w:r>
            <w:r w:rsidR="000E5410">
              <w:rPr>
                <w:rFonts w:asciiTheme="minorHAnsi" w:hAnsiTheme="minorHAnsi" w:cs="Tahoma"/>
                <w:sz w:val="20"/>
                <w:szCs w:val="22"/>
              </w:rPr>
              <w:t xml:space="preserve">eview papers </w:t>
            </w:r>
            <w:r w:rsidR="00BB082D">
              <w:rPr>
                <w:rFonts w:asciiTheme="minorHAnsi" w:hAnsiTheme="minorHAnsi" w:cs="Tahoma"/>
                <w:sz w:val="20"/>
                <w:szCs w:val="22"/>
              </w:rPr>
              <w:t>a</w:t>
            </w:r>
            <w:r w:rsidR="000E5410">
              <w:rPr>
                <w:rFonts w:asciiTheme="minorHAnsi" w:hAnsiTheme="minorHAnsi" w:cs="Tahoma"/>
                <w:sz w:val="20"/>
                <w:szCs w:val="22"/>
              </w:rPr>
              <w:t>re cited</w:t>
            </w:r>
            <w:r>
              <w:rPr>
                <w:rFonts w:asciiTheme="minorHAnsi" w:hAnsiTheme="minorHAnsi" w:cs="Tahoma"/>
                <w:sz w:val="20"/>
                <w:szCs w:val="22"/>
              </w:rPr>
              <w:t xml:space="preserve"> beyond introductory </w:t>
            </w:r>
            <w:r w:rsidR="007B7F78">
              <w:rPr>
                <w:rFonts w:asciiTheme="minorHAnsi" w:hAnsiTheme="minorHAnsi" w:cs="Tahoma"/>
                <w:sz w:val="20"/>
                <w:szCs w:val="22"/>
              </w:rPr>
              <w:t>remarks</w:t>
            </w:r>
            <w:r w:rsidR="000E5410">
              <w:rPr>
                <w:rFonts w:asciiTheme="minorHAnsi" w:hAnsiTheme="minorHAnsi" w:cs="Tahoma"/>
                <w:sz w:val="20"/>
                <w:szCs w:val="22"/>
              </w:rPr>
              <w:t xml:space="preserve">.  </w:t>
            </w:r>
            <w:r w:rsidR="00477331"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7B7F78">
              <w:rPr>
                <w:rFonts w:asciiTheme="minorHAnsi" w:hAnsiTheme="minorHAnsi" w:cs="Tahoma"/>
                <w:sz w:val="20"/>
                <w:szCs w:val="22"/>
              </w:rPr>
              <w:t>Required reference format is not followed consistently</w:t>
            </w:r>
            <w:r w:rsidR="0079601C" w:rsidRPr="00F03E79"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="007B7F78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FD3273">
              <w:rPr>
                <w:rFonts w:asciiTheme="minorHAnsi" w:hAnsiTheme="minorHAnsi" w:cs="Tahoma"/>
                <w:sz w:val="20"/>
                <w:szCs w:val="22"/>
              </w:rPr>
              <w:t>The paper follows the stated requirements on disclosing AI-generated text.</w:t>
            </w:r>
          </w:p>
        </w:tc>
      </w:tr>
      <w:tr w:rsidR="00D14611" w:rsidRPr="00F03E79" w14:paraId="19C80C38" w14:textId="77777777" w:rsidTr="00F03E79">
        <w:trPr>
          <w:cantSplit/>
          <w:trHeight w:val="369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02941A5" w14:textId="77777777" w:rsidR="00D14611" w:rsidRPr="00F03E79" w:rsidRDefault="00D14611" w:rsidP="00D14611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 w:val="28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Cs w:val="22"/>
              </w:rPr>
              <w:t>Adherence to the Timeline</w:t>
            </w:r>
            <w:r w:rsidRPr="00F03E79">
              <w:rPr>
                <w:rFonts w:asciiTheme="minorHAnsi" w:hAnsiTheme="minorHAnsi" w:cs="Tahoma"/>
                <w:b/>
                <w:i/>
                <w:sz w:val="28"/>
                <w:szCs w:val="22"/>
              </w:rPr>
              <w:t xml:space="preserve"> </w:t>
            </w:r>
            <w:r w:rsidRPr="00B15BAF">
              <w:rPr>
                <w:rFonts w:asciiTheme="minorHAnsi" w:hAnsiTheme="minorHAnsi" w:cs="Tahoma"/>
                <w:b/>
                <w:i/>
                <w:szCs w:val="22"/>
              </w:rPr>
              <w:t>(20%)</w:t>
            </w:r>
          </w:p>
        </w:tc>
      </w:tr>
      <w:tr w:rsidR="00D14611" w:rsidRPr="00F03E79" w14:paraId="2C8473D2" w14:textId="77777777" w:rsidTr="00F03E79">
        <w:trPr>
          <w:cantSplit/>
          <w:trHeight w:val="549"/>
        </w:trPr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A897971" w14:textId="69A45678" w:rsidR="00D14611" w:rsidRPr="00F03E79" w:rsidRDefault="00D14611" w:rsidP="00D1461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i/>
                <w:sz w:val="20"/>
                <w:szCs w:val="22"/>
              </w:rPr>
              <w:t xml:space="preserve">Required timeline followed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04A742" w14:textId="5A2D9FF6" w:rsidR="00D14611" w:rsidRPr="00F03E79" w:rsidRDefault="00D14611" w:rsidP="00D1461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Yes: </w:t>
            </w:r>
            <w:r w:rsidR="00876F18">
              <w:rPr>
                <w:rFonts w:asciiTheme="minorHAnsi" w:hAnsiTheme="minorHAnsi" w:cs="Tahoma"/>
                <w:sz w:val="20"/>
                <w:szCs w:val="22"/>
              </w:rPr>
              <w:t>4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% of the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grade for each of the </w:t>
            </w:r>
            <w:r w:rsidR="004A1283">
              <w:rPr>
                <w:rFonts w:asciiTheme="minorHAnsi" w:hAnsiTheme="minorHAnsi" w:cs="Tahoma"/>
                <w:sz w:val="20"/>
                <w:szCs w:val="22"/>
              </w:rPr>
              <w:t>four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weeks </w:t>
            </w:r>
            <w:r w:rsidR="004A1283">
              <w:rPr>
                <w:rFonts w:asciiTheme="minorHAnsi" w:hAnsiTheme="minorHAnsi" w:cs="Tahoma"/>
                <w:sz w:val="20"/>
                <w:szCs w:val="22"/>
              </w:rPr>
              <w:t>(outline, and a page a week for three weeks)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918C8F" w14:textId="7A0D3A3A" w:rsidR="00D14611" w:rsidRPr="00F03E79" w:rsidRDefault="00D14611" w:rsidP="00D1461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Largely: 2% of the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grade for each of the </w:t>
            </w:r>
            <w:r w:rsidR="004A1283">
              <w:rPr>
                <w:rFonts w:asciiTheme="minorHAnsi" w:hAnsiTheme="minorHAnsi" w:cs="Tahoma"/>
                <w:sz w:val="20"/>
                <w:szCs w:val="22"/>
              </w:rPr>
              <w:t>four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4A1283" w:rsidRPr="00F03E79">
              <w:rPr>
                <w:rFonts w:asciiTheme="minorHAnsi" w:hAnsiTheme="minorHAnsi" w:cs="Tahoma"/>
                <w:sz w:val="20"/>
                <w:szCs w:val="22"/>
              </w:rPr>
              <w:t xml:space="preserve">weeks </w:t>
            </w:r>
            <w:r w:rsidR="004A1283">
              <w:rPr>
                <w:rFonts w:asciiTheme="minorHAnsi" w:hAnsiTheme="minorHAnsi" w:cs="Tahoma"/>
                <w:sz w:val="20"/>
                <w:szCs w:val="22"/>
              </w:rPr>
              <w:t>(outline, and a page a week for three weeks)</w:t>
            </w:r>
            <w:r w:rsidR="004A1283" w:rsidRPr="00F03E79">
              <w:rPr>
                <w:rFonts w:asciiTheme="minorHAnsi" w:hAnsiTheme="minorHAnsi" w:cs="Tahoma"/>
                <w:sz w:val="20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CA0DE9" w14:textId="557699F3" w:rsidR="00D14611" w:rsidRPr="00F03E79" w:rsidRDefault="00D14611" w:rsidP="00D1461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No: 0% of the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grade for each of the </w:t>
            </w:r>
            <w:r w:rsidR="004A1283">
              <w:rPr>
                <w:rFonts w:asciiTheme="minorHAnsi" w:hAnsiTheme="minorHAnsi" w:cs="Tahoma"/>
                <w:sz w:val="20"/>
                <w:szCs w:val="22"/>
              </w:rPr>
              <w:t>four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4A1283" w:rsidRPr="00F03E79">
              <w:rPr>
                <w:rFonts w:asciiTheme="minorHAnsi" w:hAnsiTheme="minorHAnsi" w:cs="Tahoma"/>
                <w:sz w:val="20"/>
                <w:szCs w:val="22"/>
              </w:rPr>
              <w:t xml:space="preserve">weeks </w:t>
            </w:r>
            <w:r w:rsidR="004A1283">
              <w:rPr>
                <w:rFonts w:asciiTheme="minorHAnsi" w:hAnsiTheme="minorHAnsi" w:cs="Tahoma"/>
                <w:sz w:val="20"/>
                <w:szCs w:val="22"/>
              </w:rPr>
              <w:t>(outline, and a page a week for three weeks)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>.</w:t>
            </w:r>
          </w:p>
        </w:tc>
      </w:tr>
      <w:tr w:rsidR="00D14611" w:rsidRPr="00F03E79" w14:paraId="14884357" w14:textId="77777777" w:rsidTr="001407F3">
        <w:trPr>
          <w:cantSplit/>
          <w:trHeight w:val="350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05C0066" w14:textId="77777777" w:rsidR="00D14611" w:rsidRPr="00F03E79" w:rsidRDefault="00D14611" w:rsidP="00D14611">
            <w:pPr>
              <w:pStyle w:val="Body1"/>
              <w:jc w:val="center"/>
              <w:rPr>
                <w:rFonts w:asciiTheme="minorHAnsi" w:hAnsiTheme="minorHAnsi" w:cs="Tahoma"/>
                <w:b/>
                <w:i/>
                <w:szCs w:val="28"/>
              </w:rPr>
            </w:pPr>
            <w:r w:rsidRPr="00F03E79">
              <w:rPr>
                <w:rFonts w:asciiTheme="minorHAnsi" w:hAnsiTheme="minorHAnsi" w:cs="Tahoma"/>
                <w:b/>
                <w:i/>
                <w:szCs w:val="28"/>
              </w:rPr>
              <w:t>Penalties</w:t>
            </w:r>
          </w:p>
        </w:tc>
      </w:tr>
      <w:tr w:rsidR="00D14611" w:rsidRPr="00F03E79" w14:paraId="7D6F1E54" w14:textId="77777777" w:rsidTr="0069655F">
        <w:trPr>
          <w:cantSplit/>
          <w:trHeight w:val="288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A8C24DD" w14:textId="62797C59" w:rsidR="00D14611" w:rsidRPr="00F03E79" w:rsidRDefault="00D14611" w:rsidP="00D1461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sz w:val="20"/>
                <w:szCs w:val="22"/>
              </w:rPr>
              <w:t xml:space="preserve">Late choice of </w:t>
            </w:r>
            <w:r w:rsidR="00427702">
              <w:rPr>
                <w:rFonts w:asciiTheme="minorHAnsi" w:hAnsiTheme="minorHAnsi" w:cs="Tahoma"/>
                <w:b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b/>
                <w:sz w:val="20"/>
                <w:szCs w:val="22"/>
              </w:rPr>
              <w:t xml:space="preserve"> topic: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1% deducted from the maximum grade for each day past when the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topic choice is due</w:t>
            </w:r>
          </w:p>
        </w:tc>
      </w:tr>
      <w:tr w:rsidR="00D14611" w:rsidRPr="00F03E79" w14:paraId="4D787446" w14:textId="77777777" w:rsidTr="0069655F">
        <w:trPr>
          <w:cantSplit/>
          <w:trHeight w:val="288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42F8119" w14:textId="44DD7A88" w:rsidR="00D14611" w:rsidRPr="00F03E79" w:rsidRDefault="00D14611" w:rsidP="00D14611">
            <w:pPr>
              <w:pStyle w:val="Body1"/>
              <w:rPr>
                <w:rFonts w:asciiTheme="minorHAnsi" w:hAnsiTheme="minorHAnsi" w:cs="Tahoma"/>
                <w:sz w:val="20"/>
                <w:szCs w:val="22"/>
              </w:rPr>
            </w:pPr>
            <w:r w:rsidRPr="00F03E79">
              <w:rPr>
                <w:rFonts w:asciiTheme="minorHAnsi" w:hAnsiTheme="minorHAnsi" w:cs="Tahoma"/>
                <w:b/>
                <w:sz w:val="20"/>
                <w:szCs w:val="22"/>
              </w:rPr>
              <w:t xml:space="preserve">Late submission of the </w:t>
            </w:r>
            <w:r w:rsidR="00427702">
              <w:rPr>
                <w:rFonts w:asciiTheme="minorHAnsi" w:hAnsiTheme="minorHAnsi" w:cs="Tahoma"/>
                <w:b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b/>
                <w:sz w:val="20"/>
                <w:szCs w:val="22"/>
              </w:rPr>
              <w:t>: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</w:t>
            </w:r>
            <w:r w:rsidR="0034738F">
              <w:rPr>
                <w:rFonts w:asciiTheme="minorHAnsi" w:hAnsiTheme="minorHAnsi" w:cs="Tahoma"/>
                <w:sz w:val="20"/>
                <w:szCs w:val="22"/>
              </w:rPr>
              <w:t>3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% deducted from the maximum grade for each day past when the </w:t>
            </w:r>
            <w:r w:rsidR="00427702">
              <w:rPr>
                <w:rFonts w:asciiTheme="minorHAnsi" w:hAnsiTheme="minorHAnsi" w:cs="Tahoma"/>
                <w:sz w:val="20"/>
                <w:szCs w:val="22"/>
              </w:rPr>
              <w:t>assignment</w:t>
            </w:r>
            <w:r w:rsidRPr="00F03E79">
              <w:rPr>
                <w:rFonts w:asciiTheme="minorHAnsi" w:hAnsiTheme="minorHAnsi" w:cs="Tahoma"/>
                <w:sz w:val="20"/>
                <w:szCs w:val="22"/>
              </w:rPr>
              <w:t xml:space="preserve"> is due</w:t>
            </w:r>
          </w:p>
        </w:tc>
      </w:tr>
    </w:tbl>
    <w:p w14:paraId="21118A42" w14:textId="77777777" w:rsidR="00C61DD3" w:rsidRPr="00F03E79" w:rsidRDefault="00C61DD3">
      <w:pPr>
        <w:pStyle w:val="Body1"/>
        <w:rPr>
          <w:rFonts w:asciiTheme="minorHAnsi" w:hAnsiTheme="minorHAnsi" w:cs="Tahoma"/>
          <w:sz w:val="4"/>
          <w:szCs w:val="6"/>
        </w:rPr>
      </w:pPr>
    </w:p>
    <w:sectPr w:rsidR="00C61DD3" w:rsidRPr="00F03E79" w:rsidSect="0069655F">
      <w:pgSz w:w="15840" w:h="12240" w:orient="landscape"/>
      <w:pgMar w:top="432" w:right="1440" w:bottom="43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F6"/>
    <w:rsid w:val="0008034E"/>
    <w:rsid w:val="00081ED9"/>
    <w:rsid w:val="000E5410"/>
    <w:rsid w:val="00137EBB"/>
    <w:rsid w:val="00143EA2"/>
    <w:rsid w:val="001608A9"/>
    <w:rsid w:val="00162A58"/>
    <w:rsid w:val="00170780"/>
    <w:rsid w:val="001B626E"/>
    <w:rsid w:val="00211228"/>
    <w:rsid w:val="002A0A93"/>
    <w:rsid w:val="002A4D71"/>
    <w:rsid w:val="002B5D64"/>
    <w:rsid w:val="002E006F"/>
    <w:rsid w:val="002F48F2"/>
    <w:rsid w:val="0034738F"/>
    <w:rsid w:val="0037764B"/>
    <w:rsid w:val="003903DA"/>
    <w:rsid w:val="003B587C"/>
    <w:rsid w:val="003C47FF"/>
    <w:rsid w:val="003C78AA"/>
    <w:rsid w:val="00427702"/>
    <w:rsid w:val="0043755C"/>
    <w:rsid w:val="004400F9"/>
    <w:rsid w:val="00477331"/>
    <w:rsid w:val="004A1283"/>
    <w:rsid w:val="004A6546"/>
    <w:rsid w:val="00550552"/>
    <w:rsid w:val="00591141"/>
    <w:rsid w:val="00660741"/>
    <w:rsid w:val="00680ABE"/>
    <w:rsid w:val="0069655F"/>
    <w:rsid w:val="006B5A7A"/>
    <w:rsid w:val="006D1FA8"/>
    <w:rsid w:val="0074687D"/>
    <w:rsid w:val="007839AF"/>
    <w:rsid w:val="0079601C"/>
    <w:rsid w:val="007B618C"/>
    <w:rsid w:val="007B7F78"/>
    <w:rsid w:val="00815AD7"/>
    <w:rsid w:val="008473FB"/>
    <w:rsid w:val="00871855"/>
    <w:rsid w:val="00876F18"/>
    <w:rsid w:val="008B7FCC"/>
    <w:rsid w:val="008C6E17"/>
    <w:rsid w:val="00947F1E"/>
    <w:rsid w:val="00967EFD"/>
    <w:rsid w:val="009D2087"/>
    <w:rsid w:val="00A42679"/>
    <w:rsid w:val="00A45402"/>
    <w:rsid w:val="00A51870"/>
    <w:rsid w:val="00A52061"/>
    <w:rsid w:val="00A97BCD"/>
    <w:rsid w:val="00AF2C51"/>
    <w:rsid w:val="00AF748D"/>
    <w:rsid w:val="00B156E7"/>
    <w:rsid w:val="00B15BAF"/>
    <w:rsid w:val="00B359A3"/>
    <w:rsid w:val="00B40C64"/>
    <w:rsid w:val="00B534D3"/>
    <w:rsid w:val="00BB082D"/>
    <w:rsid w:val="00BD6F08"/>
    <w:rsid w:val="00C008D7"/>
    <w:rsid w:val="00C313B9"/>
    <w:rsid w:val="00C406B6"/>
    <w:rsid w:val="00C61DD3"/>
    <w:rsid w:val="00C92C20"/>
    <w:rsid w:val="00C95DA8"/>
    <w:rsid w:val="00CD0638"/>
    <w:rsid w:val="00D14611"/>
    <w:rsid w:val="00D262BC"/>
    <w:rsid w:val="00DA0456"/>
    <w:rsid w:val="00DA3478"/>
    <w:rsid w:val="00DC5384"/>
    <w:rsid w:val="00E705AD"/>
    <w:rsid w:val="00ED7CAA"/>
    <w:rsid w:val="00F03E79"/>
    <w:rsid w:val="00F060A5"/>
    <w:rsid w:val="00F33CD0"/>
    <w:rsid w:val="00F4689F"/>
    <w:rsid w:val="00F733F6"/>
    <w:rsid w:val="00FD3273"/>
    <w:rsid w:val="00FE1789"/>
    <w:rsid w:val="00FE6A36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2D0E012F"/>
  <w15:docId w15:val="{DA109399-C359-49B9-8ED8-78197A49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ite.ebrary.com.ezproxy1.lib.asu.edu/lib/asulib/detail.action?docID=105246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.ebrary.com.ezproxy1.lib.asu.edu/lib/asulib/detail.action?docID=10524636" TargetMode="External"/><Relationship Id="rId5" Type="http://schemas.openxmlformats.org/officeDocument/2006/relationships/hyperlink" Target="http://site.ebrary.com.ezproxy1.lib.asu.edu/lib/asulib/detail.action?docID=10524636" TargetMode="External"/><Relationship Id="rId4" Type="http://schemas.openxmlformats.org/officeDocument/2006/relationships/hyperlink" Target="https://lib.as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1254</Words>
  <Characters>7024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ltorvalds</dc:creator>
  <cp:lastModifiedBy>Wim Vermaas</cp:lastModifiedBy>
  <cp:revision>4</cp:revision>
  <cp:lastPrinted>2021-08-20T00:59:00Z</cp:lastPrinted>
  <dcterms:created xsi:type="dcterms:W3CDTF">2025-01-11T23:40:00Z</dcterms:created>
  <dcterms:modified xsi:type="dcterms:W3CDTF">2025-01-13T07:19:00Z</dcterms:modified>
</cp:coreProperties>
</file>