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C01" w:rsidRPr="004A7C01" w:rsidRDefault="004A7C01" w:rsidP="004A7C01">
      <w:pPr>
        <w:spacing w:line="480" w:lineRule="auto"/>
        <w:rPr>
          <w:rFonts w:ascii="Times New Roman" w:hAnsi="Times New Roman" w:cs="Times New Roman"/>
          <w:sz w:val="24"/>
          <w:szCs w:val="24"/>
        </w:rPr>
      </w:pPr>
      <w:r w:rsidRPr="004A7C01">
        <w:rPr>
          <w:rFonts w:ascii="Times New Roman" w:hAnsi="Times New Roman" w:cs="Times New Roman"/>
          <w:sz w:val="24"/>
          <w:szCs w:val="24"/>
        </w:rPr>
        <w:t>Student</w:t>
      </w:r>
      <w:r w:rsidRPr="004A7C01">
        <w:rPr>
          <w:rFonts w:ascii="Times New Roman" w:hAnsi="Times New Roman" w:cs="Times New Roman"/>
          <w:sz w:val="24"/>
          <w:szCs w:val="24"/>
        </w:rPr>
        <w:t>`</w:t>
      </w:r>
      <w:r w:rsidRPr="004A7C01">
        <w:rPr>
          <w:rFonts w:ascii="Times New Roman" w:hAnsi="Times New Roman" w:cs="Times New Roman"/>
          <w:sz w:val="24"/>
          <w:szCs w:val="24"/>
        </w:rPr>
        <w:t>s Name</w:t>
      </w:r>
    </w:p>
    <w:p w:rsidR="004A7C01" w:rsidRPr="004A7C01" w:rsidRDefault="004A7C01" w:rsidP="004A7C01">
      <w:pPr>
        <w:spacing w:line="480" w:lineRule="auto"/>
        <w:rPr>
          <w:rFonts w:ascii="Times New Roman" w:hAnsi="Times New Roman" w:cs="Times New Roman"/>
          <w:sz w:val="24"/>
          <w:szCs w:val="24"/>
        </w:rPr>
      </w:pPr>
      <w:r w:rsidRPr="004A7C01">
        <w:rPr>
          <w:rFonts w:ascii="Times New Roman" w:hAnsi="Times New Roman" w:cs="Times New Roman"/>
          <w:sz w:val="24"/>
          <w:szCs w:val="24"/>
        </w:rPr>
        <w:t>Professor`</w:t>
      </w:r>
      <w:r w:rsidRPr="004A7C01">
        <w:rPr>
          <w:rFonts w:ascii="Times New Roman" w:hAnsi="Times New Roman" w:cs="Times New Roman"/>
          <w:sz w:val="24"/>
          <w:szCs w:val="24"/>
        </w:rPr>
        <w:t>s Name</w:t>
      </w:r>
    </w:p>
    <w:p w:rsidR="004A7C01" w:rsidRPr="004A7C01" w:rsidRDefault="004A7C01" w:rsidP="004A7C01">
      <w:pPr>
        <w:spacing w:line="480" w:lineRule="auto"/>
        <w:rPr>
          <w:rFonts w:ascii="Times New Roman" w:hAnsi="Times New Roman" w:cs="Times New Roman"/>
          <w:sz w:val="24"/>
          <w:szCs w:val="24"/>
        </w:rPr>
      </w:pPr>
      <w:r w:rsidRPr="004A7C01">
        <w:rPr>
          <w:rFonts w:ascii="Times New Roman" w:hAnsi="Times New Roman" w:cs="Times New Roman"/>
          <w:sz w:val="24"/>
          <w:szCs w:val="24"/>
        </w:rPr>
        <w:t>Course</w:t>
      </w:r>
    </w:p>
    <w:p w:rsidR="004A7C01" w:rsidRPr="004A7C01" w:rsidRDefault="004A7C01" w:rsidP="004A7C01">
      <w:pPr>
        <w:spacing w:line="480" w:lineRule="auto"/>
        <w:rPr>
          <w:rFonts w:ascii="Times New Roman" w:hAnsi="Times New Roman" w:cs="Times New Roman"/>
          <w:sz w:val="24"/>
          <w:szCs w:val="24"/>
        </w:rPr>
      </w:pPr>
      <w:r w:rsidRPr="004A7C01">
        <w:rPr>
          <w:rFonts w:ascii="Times New Roman" w:hAnsi="Times New Roman" w:cs="Times New Roman"/>
          <w:sz w:val="24"/>
          <w:szCs w:val="24"/>
        </w:rPr>
        <w:t>Date</w:t>
      </w:r>
    </w:p>
    <w:p w:rsidR="00231C1D" w:rsidRPr="004A7C01" w:rsidRDefault="00231C1D" w:rsidP="004A7C01">
      <w:pPr>
        <w:spacing w:line="480" w:lineRule="auto"/>
        <w:jc w:val="center"/>
        <w:rPr>
          <w:rFonts w:ascii="Times New Roman" w:hAnsi="Times New Roman" w:cs="Times New Roman"/>
          <w:b/>
          <w:sz w:val="24"/>
          <w:szCs w:val="24"/>
        </w:rPr>
      </w:pPr>
      <w:r w:rsidRPr="004A7C01">
        <w:rPr>
          <w:rFonts w:ascii="Times New Roman" w:hAnsi="Times New Roman" w:cs="Times New Roman"/>
          <w:b/>
          <w:sz w:val="24"/>
          <w:szCs w:val="24"/>
        </w:rPr>
        <w:t>Historical and Socio</w:t>
      </w:r>
      <w:r w:rsidR="00367214" w:rsidRPr="004A7C01">
        <w:rPr>
          <w:rFonts w:ascii="Times New Roman" w:hAnsi="Times New Roman" w:cs="Times New Roman"/>
          <w:b/>
          <w:sz w:val="24"/>
          <w:szCs w:val="24"/>
        </w:rPr>
        <w:t>-</w:t>
      </w:r>
      <w:r w:rsidRPr="004A7C01">
        <w:rPr>
          <w:rFonts w:ascii="Times New Roman" w:hAnsi="Times New Roman" w:cs="Times New Roman"/>
          <w:b/>
          <w:sz w:val="24"/>
          <w:szCs w:val="24"/>
        </w:rPr>
        <w:t>cultural approaches to childhood</w:t>
      </w:r>
    </w:p>
    <w:p w:rsidR="00231C1D" w:rsidRPr="004A7C01" w:rsidRDefault="007F6996" w:rsidP="004A7C01">
      <w:pPr>
        <w:spacing w:line="480" w:lineRule="auto"/>
        <w:ind w:firstLine="720"/>
        <w:rPr>
          <w:rFonts w:ascii="Times New Roman" w:hAnsi="Times New Roman" w:cs="Times New Roman"/>
          <w:sz w:val="24"/>
          <w:szCs w:val="24"/>
        </w:rPr>
      </w:pPr>
      <w:r w:rsidRPr="004A7C01">
        <w:rPr>
          <w:rFonts w:ascii="Times New Roman" w:hAnsi="Times New Roman" w:cs="Times New Roman"/>
          <w:sz w:val="24"/>
          <w:szCs w:val="24"/>
        </w:rPr>
        <w:t>Discourse and ideas aligned with socio</w:t>
      </w:r>
      <w:r w:rsidR="00367214" w:rsidRPr="004A7C01">
        <w:rPr>
          <w:rFonts w:ascii="Times New Roman" w:hAnsi="Times New Roman" w:cs="Times New Roman"/>
          <w:sz w:val="24"/>
          <w:szCs w:val="24"/>
        </w:rPr>
        <w:t>-</w:t>
      </w:r>
      <w:r w:rsidRPr="004A7C01">
        <w:rPr>
          <w:rFonts w:ascii="Times New Roman" w:hAnsi="Times New Roman" w:cs="Times New Roman"/>
          <w:sz w:val="24"/>
          <w:szCs w:val="24"/>
        </w:rPr>
        <w:t xml:space="preserve">cultural analysis have been </w:t>
      </w:r>
      <w:r w:rsidR="00367214" w:rsidRPr="004A7C01">
        <w:rPr>
          <w:rFonts w:ascii="Times New Roman" w:hAnsi="Times New Roman" w:cs="Times New Roman"/>
          <w:sz w:val="24"/>
          <w:szCs w:val="24"/>
        </w:rPr>
        <w:t>critical</w:t>
      </w:r>
      <w:r w:rsidRPr="004A7C01">
        <w:rPr>
          <w:rFonts w:ascii="Times New Roman" w:hAnsi="Times New Roman" w:cs="Times New Roman"/>
          <w:sz w:val="24"/>
          <w:szCs w:val="24"/>
        </w:rPr>
        <w:t xml:space="preserve"> in the debate of early childhood education and instruction at the theoretical level since the early 1990s. However</w:t>
      </w:r>
      <w:r w:rsidR="00367214" w:rsidRPr="004A7C01">
        <w:rPr>
          <w:rFonts w:ascii="Times New Roman" w:hAnsi="Times New Roman" w:cs="Times New Roman"/>
          <w:sz w:val="24"/>
          <w:szCs w:val="24"/>
        </w:rPr>
        <w:t>,</w:t>
      </w:r>
      <w:r w:rsidRPr="004A7C01">
        <w:rPr>
          <w:rFonts w:ascii="Times New Roman" w:hAnsi="Times New Roman" w:cs="Times New Roman"/>
          <w:sz w:val="24"/>
          <w:szCs w:val="24"/>
        </w:rPr>
        <w:t xml:space="preserve"> the extent to which these concepts were embraced and understood by early childhood educators at the level of practice remains uncertain. </w:t>
      </w:r>
    </w:p>
    <w:p w:rsidR="00231C1D" w:rsidRPr="004A7C01" w:rsidRDefault="00231C1D" w:rsidP="004A7C01">
      <w:pPr>
        <w:spacing w:line="480" w:lineRule="auto"/>
        <w:ind w:firstLine="720"/>
        <w:rPr>
          <w:rFonts w:ascii="Times New Roman" w:hAnsi="Times New Roman" w:cs="Times New Roman"/>
          <w:sz w:val="24"/>
          <w:szCs w:val="24"/>
        </w:rPr>
      </w:pPr>
      <w:r w:rsidRPr="004A7C01">
        <w:rPr>
          <w:rFonts w:ascii="Times New Roman" w:hAnsi="Times New Roman" w:cs="Times New Roman"/>
          <w:sz w:val="24"/>
          <w:szCs w:val="24"/>
        </w:rPr>
        <w:t xml:space="preserve">A new definition of childhood started to appear in Western countries from the seventeenth century onwards. The </w:t>
      </w:r>
      <w:r w:rsidR="00367214" w:rsidRPr="004A7C01">
        <w:rPr>
          <w:rFonts w:ascii="Times New Roman" w:hAnsi="Times New Roman" w:cs="Times New Roman"/>
          <w:sz w:val="24"/>
          <w:szCs w:val="24"/>
        </w:rPr>
        <w:t>philosopher John Locke's study</w:t>
      </w:r>
      <w:r w:rsidRPr="004A7C01">
        <w:rPr>
          <w:rFonts w:ascii="Times New Roman" w:hAnsi="Times New Roman" w:cs="Times New Roman"/>
          <w:sz w:val="24"/>
          <w:szCs w:val="24"/>
        </w:rPr>
        <w:t>, whose views regarding schooling and education indicated gaps between adults and children, greatly inspired this. Likewise, the philosopher Jean</w:t>
      </w:r>
      <w:r w:rsidR="00367214" w:rsidRPr="004A7C01">
        <w:rPr>
          <w:rFonts w:ascii="Times New Roman" w:hAnsi="Times New Roman" w:cs="Times New Roman"/>
          <w:sz w:val="24"/>
          <w:szCs w:val="24"/>
        </w:rPr>
        <w:t>-</w:t>
      </w:r>
      <w:r w:rsidRPr="004A7C01">
        <w:rPr>
          <w:rFonts w:ascii="Times New Roman" w:hAnsi="Times New Roman" w:cs="Times New Roman"/>
          <w:sz w:val="24"/>
          <w:szCs w:val="24"/>
        </w:rPr>
        <w:t>Jacques Rousseau's theories were highly influential in fostering thoughts on what a child is supposed to be and how children learn, grow</w:t>
      </w:r>
      <w:r w:rsidR="00367214" w:rsidRPr="004A7C01">
        <w:rPr>
          <w:rFonts w:ascii="Times New Roman" w:hAnsi="Times New Roman" w:cs="Times New Roman"/>
          <w:sz w:val="24"/>
          <w:szCs w:val="24"/>
        </w:rPr>
        <w:t>,</w:t>
      </w:r>
      <w:r w:rsidRPr="004A7C01">
        <w:rPr>
          <w:rFonts w:ascii="Times New Roman" w:hAnsi="Times New Roman" w:cs="Times New Roman"/>
          <w:sz w:val="24"/>
          <w:szCs w:val="24"/>
        </w:rPr>
        <w:t xml:space="preserve"> and evolve. Rousseau suggested that we were all born fundamentally decent and innocent; </w:t>
      </w:r>
      <w:r w:rsidR="00367214" w:rsidRPr="004A7C01">
        <w:rPr>
          <w:rFonts w:ascii="Times New Roman" w:hAnsi="Times New Roman" w:cs="Times New Roman"/>
          <w:sz w:val="24"/>
          <w:szCs w:val="24"/>
        </w:rPr>
        <w:t>therefore, children should be cherished, nurtured,</w:t>
      </w:r>
      <w:r w:rsidRPr="004A7C01">
        <w:rPr>
          <w:rFonts w:ascii="Times New Roman" w:hAnsi="Times New Roman" w:cs="Times New Roman"/>
          <w:sz w:val="24"/>
          <w:szCs w:val="24"/>
        </w:rPr>
        <w:t xml:space="preserve"> and protected.</w:t>
      </w:r>
    </w:p>
    <w:p w:rsidR="004A7C01" w:rsidRDefault="004A7C01" w:rsidP="004A7C01">
      <w:pPr>
        <w:spacing w:line="480" w:lineRule="auto"/>
        <w:ind w:firstLine="720"/>
        <w:rPr>
          <w:rFonts w:ascii="Times New Roman" w:hAnsi="Times New Roman" w:cs="Times New Roman"/>
          <w:sz w:val="24"/>
          <w:szCs w:val="24"/>
        </w:rPr>
      </w:pPr>
      <w:r w:rsidRPr="004A7C01">
        <w:rPr>
          <w:rFonts w:ascii="Times New Roman" w:hAnsi="Times New Roman" w:cs="Times New Roman"/>
          <w:sz w:val="24"/>
          <w:szCs w:val="24"/>
        </w:rPr>
        <w:t xml:space="preserve">A socio-social setting has progressively characterized hypothetical discussion related to youth instruction and programming from an intellectual perspective. Driven by a differentiating mix of theoretical objectives and the ascent of postmodernism, the thought of an autonomously evolved stage-based baby has been supplanted by an understanding of learning and development that burdens the social and social pith of advancement. In like manner, these conversations have </w:t>
      </w:r>
      <w:r w:rsidRPr="004A7C01">
        <w:rPr>
          <w:rFonts w:ascii="Times New Roman" w:hAnsi="Times New Roman" w:cs="Times New Roman"/>
          <w:sz w:val="24"/>
          <w:szCs w:val="24"/>
        </w:rPr>
        <w:lastRenderedPageBreak/>
        <w:t>advanced into youth schooling and educational program based discussion. Contentions have been made to teach, rehearse, and empower youngsters' learning surroundings. Early instruction ought to productively expand on improvement's socio-social understandings.</w:t>
      </w:r>
      <w:r w:rsidR="007F6996" w:rsidRPr="004A7C01">
        <w:rPr>
          <w:rFonts w:ascii="Times New Roman" w:hAnsi="Times New Roman" w:cs="Times New Roman"/>
          <w:sz w:val="24"/>
          <w:szCs w:val="24"/>
        </w:rPr>
        <w:t xml:space="preserve"> </w:t>
      </w:r>
      <w:r w:rsidR="00367214" w:rsidRPr="004A7C01">
        <w:rPr>
          <w:rFonts w:ascii="Times New Roman" w:hAnsi="Times New Roman" w:cs="Times New Roman"/>
          <w:sz w:val="24"/>
          <w:szCs w:val="24"/>
        </w:rPr>
        <w:t>T</w:t>
      </w:r>
      <w:r w:rsidR="007F6996" w:rsidRPr="004A7C01">
        <w:rPr>
          <w:rFonts w:ascii="Times New Roman" w:hAnsi="Times New Roman" w:cs="Times New Roman"/>
          <w:sz w:val="24"/>
          <w:szCs w:val="24"/>
        </w:rPr>
        <w:t xml:space="preserve">he main principles originating from </w:t>
      </w:r>
      <w:r w:rsidR="00367214" w:rsidRPr="004A7C01">
        <w:rPr>
          <w:rFonts w:ascii="Times New Roman" w:hAnsi="Times New Roman" w:cs="Times New Roman"/>
          <w:sz w:val="24"/>
          <w:szCs w:val="24"/>
        </w:rPr>
        <w:t>Vygotsky's work</w:t>
      </w:r>
      <w:r w:rsidR="007F6996" w:rsidRPr="004A7C01">
        <w:rPr>
          <w:rFonts w:ascii="Times New Roman" w:hAnsi="Times New Roman" w:cs="Times New Roman"/>
          <w:sz w:val="24"/>
          <w:szCs w:val="24"/>
        </w:rPr>
        <w:t>, and later Rogoff w</w:t>
      </w:r>
      <w:r w:rsidR="00367214" w:rsidRPr="004A7C01">
        <w:rPr>
          <w:rFonts w:ascii="Times New Roman" w:hAnsi="Times New Roman" w:cs="Times New Roman"/>
          <w:sz w:val="24"/>
          <w:szCs w:val="24"/>
        </w:rPr>
        <w:t>as</w:t>
      </w:r>
      <w:r w:rsidR="007F6996" w:rsidRPr="004A7C01">
        <w:rPr>
          <w:rFonts w:ascii="Times New Roman" w:hAnsi="Times New Roman" w:cs="Times New Roman"/>
          <w:sz w:val="24"/>
          <w:szCs w:val="24"/>
        </w:rPr>
        <w:t xml:space="preserve"> central to this reconceptualization. </w:t>
      </w:r>
    </w:p>
    <w:p w:rsidR="009157E7" w:rsidRPr="004A7C01" w:rsidRDefault="004A7C01" w:rsidP="004A7C01">
      <w:pPr>
        <w:spacing w:line="480" w:lineRule="auto"/>
        <w:ind w:firstLine="720"/>
        <w:rPr>
          <w:rFonts w:ascii="Times New Roman" w:hAnsi="Times New Roman" w:cs="Times New Roman"/>
          <w:sz w:val="24"/>
          <w:szCs w:val="24"/>
        </w:rPr>
      </w:pPr>
      <w:r w:rsidRPr="004A7C01">
        <w:rPr>
          <w:rFonts w:ascii="Times New Roman" w:hAnsi="Times New Roman" w:cs="Times New Roman"/>
          <w:sz w:val="24"/>
          <w:szCs w:val="24"/>
        </w:rPr>
        <w:t>The alleged significance of youth schooling's formative hypothesis began to be tested by the debate in both the United States and Australia as ahead of schedule as 1994 (</w:t>
      </w:r>
      <w:proofErr w:type="spellStart"/>
      <w:r w:rsidRPr="004A7C01">
        <w:rPr>
          <w:rFonts w:ascii="Times New Roman" w:hAnsi="Times New Roman" w:cs="Times New Roman"/>
          <w:sz w:val="24"/>
          <w:szCs w:val="24"/>
        </w:rPr>
        <w:t>Kaul</w:t>
      </w:r>
      <w:proofErr w:type="spellEnd"/>
      <w:r w:rsidRPr="004A7C01">
        <w:rPr>
          <w:rFonts w:ascii="Times New Roman" w:hAnsi="Times New Roman" w:cs="Times New Roman"/>
          <w:sz w:val="24"/>
          <w:szCs w:val="24"/>
        </w:rPr>
        <w:t xml:space="preserve">, and Sharma, 2017). The conceivable outcomes introduced by a socio-social standpoint were shown, focusing on the social and socially arranged substance of human turn of events. They were drawing on the socio-authentic hypothesis of Vygotsky and its accentuation on the function of social and relevant involvement with the idea of development. </w:t>
      </w:r>
      <w:r w:rsidR="007F6996" w:rsidRPr="004A7C01">
        <w:rPr>
          <w:rFonts w:ascii="Times New Roman" w:hAnsi="Times New Roman" w:cs="Times New Roman"/>
          <w:sz w:val="24"/>
          <w:szCs w:val="24"/>
        </w:rPr>
        <w:t xml:space="preserve">Researchers proposed that </w:t>
      </w:r>
      <w:r w:rsidR="00367214" w:rsidRPr="004A7C01">
        <w:rPr>
          <w:rFonts w:ascii="Times New Roman" w:hAnsi="Times New Roman" w:cs="Times New Roman"/>
          <w:sz w:val="24"/>
          <w:szCs w:val="24"/>
        </w:rPr>
        <w:t>early education might be changed if an alternate cognitive viewpoint guided it to that typically valued by developmental philosophy</w:t>
      </w:r>
      <w:r w:rsidR="007F6996" w:rsidRPr="004A7C01">
        <w:rPr>
          <w:rFonts w:ascii="Times New Roman" w:hAnsi="Times New Roman" w:cs="Times New Roman"/>
          <w:sz w:val="24"/>
          <w:szCs w:val="24"/>
        </w:rPr>
        <w:t>.</w:t>
      </w:r>
    </w:p>
    <w:p w:rsidR="004A7C01" w:rsidRDefault="007F6996" w:rsidP="004A7C01">
      <w:pPr>
        <w:spacing w:line="480" w:lineRule="auto"/>
        <w:ind w:firstLine="720"/>
        <w:rPr>
          <w:rFonts w:ascii="Times New Roman" w:hAnsi="Times New Roman" w:cs="Times New Roman"/>
          <w:sz w:val="24"/>
          <w:szCs w:val="24"/>
        </w:rPr>
      </w:pPr>
      <w:r w:rsidRPr="004A7C01">
        <w:rPr>
          <w:rFonts w:ascii="Times New Roman" w:hAnsi="Times New Roman" w:cs="Times New Roman"/>
          <w:sz w:val="24"/>
          <w:szCs w:val="24"/>
        </w:rPr>
        <w:t xml:space="preserve">The conceptualization of creation by Rogoff has also been expressed in early childhood education. </w:t>
      </w:r>
      <w:r w:rsidR="004A7C01" w:rsidRPr="004A7C01">
        <w:rPr>
          <w:rFonts w:ascii="Times New Roman" w:hAnsi="Times New Roman" w:cs="Times New Roman"/>
          <w:sz w:val="24"/>
          <w:szCs w:val="24"/>
        </w:rPr>
        <w:t>Rogoff inferred that in three standard and interfacing planes, including the relational, the intrapersonal, and the network/institutional, analysts should view progress as occurring. Creation itself was considered as occurring as members participated in gathering occasions portrayed and chose by network individuals. Rogoff's case was utilized to propose a socio-social way to deal with early instruction that drew on one of the three formative planes</w:t>
      </w:r>
      <w:r w:rsidR="00367214" w:rsidRPr="004A7C01">
        <w:rPr>
          <w:rFonts w:ascii="Times New Roman" w:hAnsi="Times New Roman" w:cs="Times New Roman"/>
          <w:sz w:val="24"/>
          <w:szCs w:val="24"/>
        </w:rPr>
        <w:t xml:space="preserve"> (</w:t>
      </w:r>
      <w:r w:rsidR="00367214" w:rsidRPr="004A7C01">
        <w:rPr>
          <w:rFonts w:ascii="Times New Roman" w:hAnsi="Times New Roman" w:cs="Times New Roman"/>
          <w:color w:val="222222"/>
          <w:sz w:val="24"/>
          <w:szCs w:val="24"/>
          <w:shd w:val="clear" w:color="auto" w:fill="FFFFFF"/>
        </w:rPr>
        <w:t>Ravanis, 2017)</w:t>
      </w:r>
      <w:r w:rsidRPr="004A7C01">
        <w:rPr>
          <w:rFonts w:ascii="Times New Roman" w:hAnsi="Times New Roman" w:cs="Times New Roman"/>
          <w:sz w:val="24"/>
          <w:szCs w:val="24"/>
        </w:rPr>
        <w:t xml:space="preserve">. </w:t>
      </w:r>
      <w:r w:rsidR="004A7C01" w:rsidRPr="004A7C01">
        <w:rPr>
          <w:rFonts w:ascii="Times New Roman" w:hAnsi="Times New Roman" w:cs="Times New Roman"/>
          <w:sz w:val="24"/>
          <w:szCs w:val="24"/>
        </w:rPr>
        <w:t xml:space="preserve">Here, Fleer recommended that teachers draw on Rogoff's conceptualization instead of relying on constructive hypotheses to instructive practice. </w:t>
      </w:r>
    </w:p>
    <w:p w:rsidR="007F6996" w:rsidRPr="004A7C01" w:rsidRDefault="004A7C01" w:rsidP="004A7C01">
      <w:pPr>
        <w:spacing w:line="480" w:lineRule="auto"/>
        <w:ind w:firstLine="720"/>
        <w:rPr>
          <w:rFonts w:ascii="Times New Roman" w:hAnsi="Times New Roman" w:cs="Times New Roman"/>
          <w:sz w:val="24"/>
          <w:szCs w:val="24"/>
        </w:rPr>
      </w:pPr>
      <w:r w:rsidRPr="004A7C01">
        <w:rPr>
          <w:rFonts w:ascii="Times New Roman" w:hAnsi="Times New Roman" w:cs="Times New Roman"/>
          <w:sz w:val="24"/>
          <w:szCs w:val="24"/>
        </w:rPr>
        <w:t xml:space="preserve">Development was viewed as an unpredictable instrument established by three plane contact. With the improvement of the bicultural educational program archive in New Zealand, </w:t>
      </w:r>
      <w:r w:rsidRPr="004A7C01">
        <w:rPr>
          <w:rFonts w:ascii="Times New Roman" w:hAnsi="Times New Roman" w:cs="Times New Roman"/>
          <w:sz w:val="24"/>
          <w:szCs w:val="24"/>
        </w:rPr>
        <w:lastRenderedPageBreak/>
        <w:t>discourse concerning the socio-social hypothesis in early schooling was also supported. All the more, as of late, to control its instructional method, venture work beginning from Reggio Emilia has zeroed in on socio-social hypothesis components.</w:t>
      </w:r>
    </w:p>
    <w:p w:rsidR="00231C1D" w:rsidRPr="004A7C01" w:rsidRDefault="00231C1D" w:rsidP="004A7C01">
      <w:pPr>
        <w:spacing w:line="480" w:lineRule="auto"/>
        <w:jc w:val="center"/>
        <w:rPr>
          <w:rFonts w:ascii="Times New Roman" w:hAnsi="Times New Roman" w:cs="Times New Roman"/>
          <w:b/>
          <w:sz w:val="24"/>
          <w:szCs w:val="24"/>
        </w:rPr>
      </w:pPr>
      <w:r w:rsidRPr="004A7C01">
        <w:rPr>
          <w:rFonts w:ascii="Times New Roman" w:hAnsi="Times New Roman" w:cs="Times New Roman"/>
          <w:b/>
          <w:sz w:val="24"/>
          <w:szCs w:val="24"/>
        </w:rPr>
        <w:t>Limitations of developmental and anthropological approaches to childhood</w:t>
      </w:r>
    </w:p>
    <w:p w:rsidR="00367214" w:rsidRPr="004A7C01" w:rsidRDefault="00B219BD" w:rsidP="004A7C01">
      <w:pPr>
        <w:spacing w:line="480" w:lineRule="auto"/>
        <w:ind w:firstLine="720"/>
        <w:rPr>
          <w:rFonts w:ascii="Times New Roman" w:hAnsi="Times New Roman" w:cs="Times New Roman"/>
          <w:sz w:val="24"/>
          <w:szCs w:val="24"/>
        </w:rPr>
      </w:pPr>
      <w:r w:rsidRPr="004A7C01">
        <w:rPr>
          <w:rFonts w:ascii="Times New Roman" w:hAnsi="Times New Roman" w:cs="Times New Roman"/>
          <w:sz w:val="24"/>
          <w:szCs w:val="24"/>
        </w:rPr>
        <w:t xml:space="preserve">In the way people </w:t>
      </w:r>
      <w:r w:rsidR="00367214" w:rsidRPr="004A7C01">
        <w:rPr>
          <w:rFonts w:ascii="Times New Roman" w:hAnsi="Times New Roman" w:cs="Times New Roman"/>
          <w:sz w:val="24"/>
          <w:szCs w:val="24"/>
        </w:rPr>
        <w:t>worldwide</w:t>
      </w:r>
      <w:r w:rsidRPr="004A7C01">
        <w:rPr>
          <w:rFonts w:ascii="Times New Roman" w:hAnsi="Times New Roman" w:cs="Times New Roman"/>
          <w:sz w:val="24"/>
          <w:szCs w:val="24"/>
        </w:rPr>
        <w:t xml:space="preserve"> view youth, creation and anthropological attitudes to childhood have been paramount. Children and teenagers have researched social and behavioral anthropology for a long time. </w:t>
      </w:r>
      <w:r w:rsidR="00367214" w:rsidRPr="004A7C01">
        <w:rPr>
          <w:rFonts w:ascii="Times New Roman" w:hAnsi="Times New Roman" w:cs="Times New Roman"/>
          <w:sz w:val="24"/>
          <w:szCs w:val="24"/>
        </w:rPr>
        <w:t>T</w:t>
      </w:r>
      <w:r w:rsidRPr="004A7C01">
        <w:rPr>
          <w:rFonts w:ascii="Times New Roman" w:hAnsi="Times New Roman" w:cs="Times New Roman"/>
          <w:sz w:val="24"/>
          <w:szCs w:val="24"/>
        </w:rPr>
        <w:t>he general growth of the discipline and more specialized fields such as socialization, kinship, language</w:t>
      </w:r>
      <w:r w:rsidR="00367214" w:rsidRPr="004A7C01">
        <w:rPr>
          <w:rFonts w:ascii="Times New Roman" w:hAnsi="Times New Roman" w:cs="Times New Roman"/>
          <w:sz w:val="24"/>
          <w:szCs w:val="24"/>
        </w:rPr>
        <w:t>,</w:t>
      </w:r>
      <w:r w:rsidRPr="004A7C01">
        <w:rPr>
          <w:rFonts w:ascii="Times New Roman" w:hAnsi="Times New Roman" w:cs="Times New Roman"/>
          <w:sz w:val="24"/>
          <w:szCs w:val="24"/>
        </w:rPr>
        <w:t xml:space="preserve"> and gender were central. T</w:t>
      </w:r>
      <w:r w:rsidR="00367214" w:rsidRPr="004A7C01">
        <w:rPr>
          <w:rFonts w:ascii="Times New Roman" w:hAnsi="Times New Roman" w:cs="Times New Roman"/>
          <w:sz w:val="24"/>
          <w:szCs w:val="24"/>
        </w:rPr>
        <w:t>wo methods</w:t>
      </w:r>
      <w:r w:rsidRPr="004A7C01">
        <w:rPr>
          <w:rFonts w:ascii="Times New Roman" w:hAnsi="Times New Roman" w:cs="Times New Roman"/>
          <w:sz w:val="24"/>
          <w:szCs w:val="24"/>
        </w:rPr>
        <w:t xml:space="preserve"> have researched kids in their way and expressed their ideas about childhood. It is </w:t>
      </w:r>
      <w:r w:rsidR="00367214" w:rsidRPr="004A7C01">
        <w:rPr>
          <w:rFonts w:ascii="Times New Roman" w:hAnsi="Times New Roman" w:cs="Times New Roman"/>
          <w:sz w:val="24"/>
          <w:szCs w:val="24"/>
        </w:rPr>
        <w:t>essential</w:t>
      </w:r>
      <w:r w:rsidRPr="004A7C01">
        <w:rPr>
          <w:rFonts w:ascii="Times New Roman" w:hAnsi="Times New Roman" w:cs="Times New Roman"/>
          <w:sz w:val="24"/>
          <w:szCs w:val="24"/>
        </w:rPr>
        <w:t xml:space="preserve"> </w:t>
      </w:r>
      <w:r w:rsidR="00367214" w:rsidRPr="004A7C01">
        <w:rPr>
          <w:rFonts w:ascii="Times New Roman" w:hAnsi="Times New Roman" w:cs="Times New Roman"/>
          <w:sz w:val="24"/>
          <w:szCs w:val="24"/>
        </w:rPr>
        <w:t>further to</w:t>
      </w:r>
      <w:r w:rsidRPr="004A7C01">
        <w:rPr>
          <w:rFonts w:ascii="Times New Roman" w:hAnsi="Times New Roman" w:cs="Times New Roman"/>
          <w:sz w:val="24"/>
          <w:szCs w:val="24"/>
        </w:rPr>
        <w:t xml:space="preserve"> analyze </w:t>
      </w:r>
      <w:r w:rsidR="00367214" w:rsidRPr="004A7C01">
        <w:rPr>
          <w:rFonts w:ascii="Times New Roman" w:hAnsi="Times New Roman" w:cs="Times New Roman"/>
          <w:sz w:val="24"/>
          <w:szCs w:val="24"/>
        </w:rPr>
        <w:t>critical</w:t>
      </w:r>
      <w:r w:rsidRPr="004A7C01">
        <w:rPr>
          <w:rFonts w:ascii="Times New Roman" w:hAnsi="Times New Roman" w:cs="Times New Roman"/>
          <w:sz w:val="24"/>
          <w:szCs w:val="24"/>
        </w:rPr>
        <w:t xml:space="preserve"> characteristics of childhood development and anthropological study and </w:t>
      </w:r>
      <w:r w:rsidR="00367214" w:rsidRPr="004A7C01">
        <w:rPr>
          <w:rFonts w:ascii="Times New Roman" w:hAnsi="Times New Roman" w:cs="Times New Roman"/>
          <w:sz w:val="24"/>
          <w:szCs w:val="24"/>
        </w:rPr>
        <w:t>recognize the similarities and differences in their methods and</w:t>
      </w:r>
      <w:r w:rsidRPr="004A7C01">
        <w:rPr>
          <w:rFonts w:ascii="Times New Roman" w:hAnsi="Times New Roman" w:cs="Times New Roman"/>
          <w:sz w:val="24"/>
          <w:szCs w:val="24"/>
        </w:rPr>
        <w:t xml:space="preserve"> examine the application of each approach to children worldwide. </w:t>
      </w:r>
    </w:p>
    <w:p w:rsidR="00367214" w:rsidRPr="004A7C01" w:rsidRDefault="00B219BD" w:rsidP="004A7C01">
      <w:pPr>
        <w:spacing w:line="480" w:lineRule="auto"/>
        <w:ind w:firstLine="720"/>
        <w:rPr>
          <w:rFonts w:ascii="Times New Roman" w:hAnsi="Times New Roman" w:cs="Times New Roman"/>
          <w:sz w:val="24"/>
          <w:szCs w:val="24"/>
        </w:rPr>
      </w:pPr>
      <w:r w:rsidRPr="004A7C01">
        <w:rPr>
          <w:rFonts w:ascii="Times New Roman" w:hAnsi="Times New Roman" w:cs="Times New Roman"/>
          <w:sz w:val="24"/>
          <w:szCs w:val="24"/>
        </w:rPr>
        <w:t xml:space="preserve">One of the </w:t>
      </w:r>
      <w:r w:rsidR="00367214" w:rsidRPr="004A7C01">
        <w:rPr>
          <w:rFonts w:ascii="Times New Roman" w:hAnsi="Times New Roman" w:cs="Times New Roman"/>
          <w:sz w:val="24"/>
          <w:szCs w:val="24"/>
        </w:rPr>
        <w:t>significant</w:t>
      </w:r>
      <w:r w:rsidRPr="004A7C01">
        <w:rPr>
          <w:rFonts w:ascii="Times New Roman" w:hAnsi="Times New Roman" w:cs="Times New Roman"/>
          <w:sz w:val="24"/>
          <w:szCs w:val="24"/>
        </w:rPr>
        <w:t xml:space="preserve"> facets of anthropological research was participant observation, which included data obtained from </w:t>
      </w:r>
      <w:r w:rsidR="00367214" w:rsidRPr="004A7C01">
        <w:rPr>
          <w:rFonts w:ascii="Times New Roman" w:hAnsi="Times New Roman" w:cs="Times New Roman"/>
          <w:sz w:val="24"/>
          <w:szCs w:val="24"/>
        </w:rPr>
        <w:t>statement</w:t>
      </w:r>
      <w:r w:rsidRPr="004A7C01">
        <w:rPr>
          <w:rFonts w:ascii="Times New Roman" w:hAnsi="Times New Roman" w:cs="Times New Roman"/>
          <w:sz w:val="24"/>
          <w:szCs w:val="24"/>
        </w:rPr>
        <w:t>s and informants. Ethnographic writing is a s</w:t>
      </w:r>
      <w:r w:rsidR="00367214" w:rsidRPr="004A7C01">
        <w:rPr>
          <w:rFonts w:ascii="Times New Roman" w:hAnsi="Times New Roman" w:cs="Times New Roman"/>
          <w:sz w:val="24"/>
          <w:szCs w:val="24"/>
        </w:rPr>
        <w:t>ubstantial</w:t>
      </w:r>
      <w:r w:rsidRPr="004A7C01">
        <w:rPr>
          <w:rFonts w:ascii="Times New Roman" w:hAnsi="Times New Roman" w:cs="Times New Roman"/>
          <w:sz w:val="24"/>
          <w:szCs w:val="24"/>
        </w:rPr>
        <w:t xml:space="preserve"> aspect of anthropological study and is becoming a challenge</w:t>
      </w:r>
      <w:r w:rsidR="00367214" w:rsidRPr="004A7C01">
        <w:rPr>
          <w:rFonts w:ascii="Times New Roman" w:hAnsi="Times New Roman" w:cs="Times New Roman"/>
          <w:sz w:val="24"/>
          <w:szCs w:val="24"/>
        </w:rPr>
        <w:t xml:space="preserve"> (</w:t>
      </w:r>
      <w:proofErr w:type="spellStart"/>
      <w:r w:rsidR="00367214" w:rsidRPr="004A7C01">
        <w:rPr>
          <w:rFonts w:ascii="Times New Roman" w:hAnsi="Times New Roman" w:cs="Times New Roman"/>
          <w:color w:val="222222"/>
          <w:sz w:val="24"/>
          <w:szCs w:val="24"/>
          <w:shd w:val="clear" w:color="auto" w:fill="FFFFFF"/>
        </w:rPr>
        <w:t>McEvoy</w:t>
      </w:r>
      <w:proofErr w:type="spellEnd"/>
      <w:r w:rsidR="00367214" w:rsidRPr="004A7C01">
        <w:rPr>
          <w:rFonts w:ascii="Times New Roman" w:hAnsi="Times New Roman" w:cs="Times New Roman"/>
          <w:color w:val="222222"/>
          <w:sz w:val="24"/>
          <w:szCs w:val="24"/>
          <w:shd w:val="clear" w:color="auto" w:fill="FFFFFF"/>
        </w:rPr>
        <w:t>, 2019)</w:t>
      </w:r>
      <w:r w:rsidRPr="004A7C01">
        <w:rPr>
          <w:rFonts w:ascii="Times New Roman" w:hAnsi="Times New Roman" w:cs="Times New Roman"/>
          <w:sz w:val="24"/>
          <w:szCs w:val="24"/>
        </w:rPr>
        <w:t xml:space="preserve">. This method of </w:t>
      </w:r>
      <w:r w:rsidR="00367214" w:rsidRPr="004A7C01">
        <w:rPr>
          <w:rFonts w:ascii="Times New Roman" w:hAnsi="Times New Roman" w:cs="Times New Roman"/>
          <w:sz w:val="24"/>
          <w:szCs w:val="24"/>
        </w:rPr>
        <w:t>research</w:t>
      </w:r>
      <w:r w:rsidRPr="004A7C01">
        <w:rPr>
          <w:rFonts w:ascii="Times New Roman" w:hAnsi="Times New Roman" w:cs="Times New Roman"/>
          <w:sz w:val="24"/>
          <w:szCs w:val="24"/>
        </w:rPr>
        <w:t xml:space="preserve"> has been used to attempt and characterize and illustrate life and society as well. Long-term</w:t>
      </w:r>
      <w:r w:rsidR="00367214" w:rsidRPr="004A7C01">
        <w:rPr>
          <w:rFonts w:ascii="Times New Roman" w:hAnsi="Times New Roman" w:cs="Times New Roman"/>
          <w:sz w:val="24"/>
          <w:szCs w:val="24"/>
        </w:rPr>
        <w:t>,</w:t>
      </w:r>
      <w:r w:rsidRPr="004A7C01">
        <w:rPr>
          <w:rFonts w:ascii="Times New Roman" w:hAnsi="Times New Roman" w:cs="Times New Roman"/>
          <w:sz w:val="24"/>
          <w:szCs w:val="24"/>
        </w:rPr>
        <w:t xml:space="preserve"> rigorous field analysis was also used in the process</w:t>
      </w:r>
      <w:r w:rsidR="00367214" w:rsidRPr="004A7C01">
        <w:rPr>
          <w:rFonts w:ascii="Times New Roman" w:hAnsi="Times New Roman" w:cs="Times New Roman"/>
          <w:sz w:val="24"/>
          <w:szCs w:val="24"/>
        </w:rPr>
        <w:t>,</w:t>
      </w:r>
      <w:r w:rsidRPr="004A7C01">
        <w:rPr>
          <w:rFonts w:ascii="Times New Roman" w:hAnsi="Times New Roman" w:cs="Times New Roman"/>
          <w:sz w:val="24"/>
          <w:szCs w:val="24"/>
        </w:rPr>
        <w:t xml:space="preserve"> which sought to obtain insights on the topics. The core concept was based on the assumption that </w:t>
      </w:r>
      <w:r w:rsidR="00367214" w:rsidRPr="004A7C01">
        <w:rPr>
          <w:rFonts w:ascii="Times New Roman" w:hAnsi="Times New Roman" w:cs="Times New Roman"/>
          <w:sz w:val="24"/>
          <w:szCs w:val="24"/>
        </w:rPr>
        <w:t>children's average growth phases are identified, which</w:t>
      </w:r>
      <w:r w:rsidRPr="004A7C01">
        <w:rPr>
          <w:rFonts w:ascii="Times New Roman" w:hAnsi="Times New Roman" w:cs="Times New Roman"/>
          <w:sz w:val="24"/>
          <w:szCs w:val="24"/>
        </w:rPr>
        <w:t xml:space="preserve"> led to the principle of cognitive development. </w:t>
      </w:r>
    </w:p>
    <w:p w:rsidR="00367214" w:rsidRPr="004A7C01" w:rsidRDefault="00367214" w:rsidP="004A7C01">
      <w:pPr>
        <w:spacing w:line="480" w:lineRule="auto"/>
        <w:ind w:firstLine="720"/>
        <w:rPr>
          <w:rFonts w:ascii="Times New Roman" w:hAnsi="Times New Roman" w:cs="Times New Roman"/>
          <w:sz w:val="24"/>
          <w:szCs w:val="24"/>
        </w:rPr>
      </w:pPr>
      <w:r w:rsidRPr="004A7C01">
        <w:rPr>
          <w:rFonts w:ascii="Times New Roman" w:hAnsi="Times New Roman" w:cs="Times New Roman"/>
          <w:sz w:val="24"/>
          <w:szCs w:val="24"/>
        </w:rPr>
        <w:t xml:space="preserve">However, it is worth noting that in various respects, European and American anthropologists have treated childhood. The former appeared to concentrate on youth ethnography, use children as aggressive witnesses, and explore indigenous childhood </w:t>
      </w:r>
      <w:r w:rsidRPr="004A7C01">
        <w:rPr>
          <w:rFonts w:ascii="Times New Roman" w:hAnsi="Times New Roman" w:cs="Times New Roman"/>
          <w:sz w:val="24"/>
          <w:szCs w:val="24"/>
        </w:rPr>
        <w:lastRenderedPageBreak/>
        <w:t>conceptions. In comparison, American anthropologists have related childhood studies to the theory of life history" and have drawn heavily on hypotheses and concepts from evolutionary anthropology.</w:t>
      </w:r>
    </w:p>
    <w:p w:rsidR="00B219BD" w:rsidRPr="004A7C01" w:rsidRDefault="00B219BD" w:rsidP="004A7C01">
      <w:pPr>
        <w:spacing w:line="480" w:lineRule="auto"/>
        <w:ind w:firstLine="720"/>
        <w:rPr>
          <w:rFonts w:ascii="Times New Roman" w:hAnsi="Times New Roman" w:cs="Times New Roman"/>
          <w:sz w:val="24"/>
          <w:szCs w:val="24"/>
        </w:rPr>
      </w:pPr>
      <w:r w:rsidRPr="004A7C01">
        <w:rPr>
          <w:rFonts w:ascii="Times New Roman" w:hAnsi="Times New Roman" w:cs="Times New Roman"/>
          <w:sz w:val="24"/>
          <w:szCs w:val="24"/>
        </w:rPr>
        <w:t xml:space="preserve">Anthropology has established a modern hypothesis. The goal was to deny the presence of stable racial groups. Despite the claims, Boas demonstrated the </w:t>
      </w:r>
      <w:r w:rsidR="00367214" w:rsidRPr="004A7C01">
        <w:rPr>
          <w:rFonts w:ascii="Times New Roman" w:hAnsi="Times New Roman" w:cs="Times New Roman"/>
          <w:sz w:val="24"/>
          <w:szCs w:val="24"/>
        </w:rPr>
        <w:t>community's value</w:t>
      </w:r>
      <w:r w:rsidRPr="004A7C01">
        <w:rPr>
          <w:rFonts w:ascii="Times New Roman" w:hAnsi="Times New Roman" w:cs="Times New Roman"/>
          <w:sz w:val="24"/>
          <w:szCs w:val="24"/>
        </w:rPr>
        <w:t xml:space="preserve"> for progress and stressed that it is </w:t>
      </w:r>
      <w:r w:rsidR="00367214" w:rsidRPr="004A7C01">
        <w:rPr>
          <w:rFonts w:ascii="Times New Roman" w:hAnsi="Times New Roman" w:cs="Times New Roman"/>
          <w:sz w:val="24"/>
          <w:szCs w:val="24"/>
        </w:rPr>
        <w:t>vital</w:t>
      </w:r>
      <w:r w:rsidRPr="004A7C01">
        <w:rPr>
          <w:rFonts w:ascii="Times New Roman" w:hAnsi="Times New Roman" w:cs="Times New Roman"/>
          <w:sz w:val="24"/>
          <w:szCs w:val="24"/>
        </w:rPr>
        <w:t xml:space="preserve"> to </w:t>
      </w:r>
      <w:r w:rsidR="004A7C01" w:rsidRPr="004A7C01">
        <w:rPr>
          <w:rFonts w:ascii="Times New Roman" w:hAnsi="Times New Roman" w:cs="Times New Roman"/>
          <w:sz w:val="24"/>
          <w:szCs w:val="24"/>
        </w:rPr>
        <w:t>research all cultural beliefs (</w:t>
      </w:r>
      <w:proofErr w:type="spellStart"/>
      <w:r w:rsidR="004A7C01" w:rsidRPr="004A7C01">
        <w:rPr>
          <w:rFonts w:ascii="Times New Roman" w:hAnsi="Times New Roman" w:cs="Times New Roman"/>
          <w:sz w:val="24"/>
          <w:szCs w:val="24"/>
        </w:rPr>
        <w:t>Knezevic</w:t>
      </w:r>
      <w:proofErr w:type="spellEnd"/>
      <w:r w:rsidR="004A7C01" w:rsidRPr="004A7C01">
        <w:rPr>
          <w:rFonts w:ascii="Times New Roman" w:hAnsi="Times New Roman" w:cs="Times New Roman"/>
          <w:sz w:val="24"/>
          <w:szCs w:val="24"/>
        </w:rPr>
        <w:t>, 2020) critically</w:t>
      </w:r>
      <w:r w:rsidRPr="004A7C01">
        <w:rPr>
          <w:rFonts w:ascii="Times New Roman" w:hAnsi="Times New Roman" w:cs="Times New Roman"/>
          <w:sz w:val="24"/>
          <w:szCs w:val="24"/>
        </w:rPr>
        <w:t xml:space="preserve">. In the understanding of children around the world, this was quite important. In some nations, some procedures used in certain countries have been found unethical. In these cases, anthropologists had to withhold judgment and rely on </w:t>
      </w:r>
      <w:r w:rsidR="00367214" w:rsidRPr="004A7C01">
        <w:rPr>
          <w:rFonts w:ascii="Times New Roman" w:hAnsi="Times New Roman" w:cs="Times New Roman"/>
          <w:sz w:val="24"/>
          <w:szCs w:val="24"/>
        </w:rPr>
        <w:t>how</w:t>
      </w:r>
      <w:r w:rsidRPr="004A7C01">
        <w:rPr>
          <w:rFonts w:ascii="Times New Roman" w:hAnsi="Times New Roman" w:cs="Times New Roman"/>
          <w:sz w:val="24"/>
          <w:szCs w:val="24"/>
        </w:rPr>
        <w:t xml:space="preserve"> these societies interpreted these behaviors. Female genital mutilation is one such disputed method. By using a razor, FGM is the shaving of the clitoris and other female genital parts by children between the ages of four and twelve.</w:t>
      </w:r>
    </w:p>
    <w:p w:rsidR="00231C1D" w:rsidRPr="004A7C01" w:rsidRDefault="00B219BD" w:rsidP="004A7C01">
      <w:pPr>
        <w:spacing w:line="480" w:lineRule="auto"/>
        <w:ind w:firstLine="720"/>
        <w:rPr>
          <w:rFonts w:ascii="Times New Roman" w:hAnsi="Times New Roman" w:cs="Times New Roman"/>
          <w:sz w:val="24"/>
          <w:szCs w:val="24"/>
        </w:rPr>
      </w:pPr>
      <w:r w:rsidRPr="004A7C01">
        <w:rPr>
          <w:rFonts w:ascii="Times New Roman" w:hAnsi="Times New Roman" w:cs="Times New Roman"/>
          <w:sz w:val="24"/>
          <w:szCs w:val="24"/>
        </w:rPr>
        <w:t>The practice has been practiced and approved in up to 28 African countries</w:t>
      </w:r>
      <w:r w:rsidR="00367214" w:rsidRPr="004A7C01">
        <w:rPr>
          <w:rFonts w:ascii="Times New Roman" w:hAnsi="Times New Roman" w:cs="Times New Roman"/>
          <w:sz w:val="24"/>
          <w:szCs w:val="24"/>
        </w:rPr>
        <w:t>,</w:t>
      </w:r>
      <w:r w:rsidRPr="004A7C01">
        <w:rPr>
          <w:rFonts w:ascii="Times New Roman" w:hAnsi="Times New Roman" w:cs="Times New Roman"/>
          <w:sz w:val="24"/>
          <w:szCs w:val="24"/>
        </w:rPr>
        <w:t xml:space="preserve"> and it is estimated that over 200 million underage girls have undergone this treatment. FGM is a breach of </w:t>
      </w:r>
      <w:r w:rsidR="00367214" w:rsidRPr="004A7C01">
        <w:rPr>
          <w:rFonts w:ascii="Times New Roman" w:hAnsi="Times New Roman" w:cs="Times New Roman"/>
          <w:sz w:val="24"/>
          <w:szCs w:val="24"/>
        </w:rPr>
        <w:t>infants' interes</w:t>
      </w:r>
      <w:r w:rsidRPr="004A7C01">
        <w:rPr>
          <w:rFonts w:ascii="Times New Roman" w:hAnsi="Times New Roman" w:cs="Times New Roman"/>
          <w:sz w:val="24"/>
          <w:szCs w:val="24"/>
        </w:rPr>
        <w:t>ts because the infant is not seen as having the capacity to agree to such treatment. Western cultural anthropologists have contested this opinion that</w:t>
      </w:r>
      <w:r w:rsidR="004A7C01" w:rsidRPr="004A7C01">
        <w:rPr>
          <w:rFonts w:ascii="Times New Roman" w:hAnsi="Times New Roman" w:cs="Times New Roman"/>
          <w:sz w:val="24"/>
          <w:szCs w:val="24"/>
        </w:rPr>
        <w:t xml:space="preserve"> FGM is a violation of human rights regardless of cultural relativity</w:t>
      </w:r>
      <w:r w:rsidRPr="004A7C01">
        <w:rPr>
          <w:rFonts w:ascii="Times New Roman" w:hAnsi="Times New Roman" w:cs="Times New Roman"/>
          <w:sz w:val="24"/>
          <w:szCs w:val="24"/>
        </w:rPr>
        <w:t>. Such situations concerning cultural relativity are typically nuanced</w:t>
      </w:r>
      <w:r w:rsidR="00367214" w:rsidRPr="004A7C01">
        <w:rPr>
          <w:rFonts w:ascii="Times New Roman" w:hAnsi="Times New Roman" w:cs="Times New Roman"/>
          <w:sz w:val="24"/>
          <w:szCs w:val="24"/>
        </w:rPr>
        <w:t>,</w:t>
      </w:r>
      <w:r w:rsidRPr="004A7C01">
        <w:rPr>
          <w:rFonts w:ascii="Times New Roman" w:hAnsi="Times New Roman" w:cs="Times New Roman"/>
          <w:sz w:val="24"/>
          <w:szCs w:val="24"/>
        </w:rPr>
        <w:t xml:space="preserve"> and the </w:t>
      </w:r>
      <w:r w:rsidR="00367214" w:rsidRPr="004A7C01">
        <w:rPr>
          <w:rFonts w:ascii="Times New Roman" w:hAnsi="Times New Roman" w:cs="Times New Roman"/>
          <w:sz w:val="24"/>
          <w:szCs w:val="24"/>
        </w:rPr>
        <w:t>view</w:t>
      </w:r>
      <w:r w:rsidRPr="004A7C01">
        <w:rPr>
          <w:rFonts w:ascii="Times New Roman" w:hAnsi="Times New Roman" w:cs="Times New Roman"/>
          <w:sz w:val="24"/>
          <w:szCs w:val="24"/>
        </w:rPr>
        <w:t xml:space="preserve">s of the persons concerned appear to shift with time. During the beginning of the twentieth century, there was a new trend in researching girls. </w:t>
      </w:r>
    </w:p>
    <w:p w:rsidR="00B219BD" w:rsidRPr="004A7C01" w:rsidRDefault="00B219BD" w:rsidP="004A7C01">
      <w:pPr>
        <w:spacing w:line="480" w:lineRule="auto"/>
        <w:ind w:firstLine="720"/>
        <w:rPr>
          <w:rFonts w:ascii="Times New Roman" w:hAnsi="Times New Roman" w:cs="Times New Roman"/>
          <w:sz w:val="24"/>
          <w:szCs w:val="24"/>
        </w:rPr>
      </w:pPr>
      <w:r w:rsidRPr="004A7C01">
        <w:rPr>
          <w:rFonts w:ascii="Times New Roman" w:hAnsi="Times New Roman" w:cs="Times New Roman"/>
          <w:sz w:val="24"/>
          <w:szCs w:val="24"/>
        </w:rPr>
        <w:t xml:space="preserve">Adults are not determined by what they do or how their children behave or how their children perform. </w:t>
      </w:r>
      <w:r w:rsidR="00367214" w:rsidRPr="004A7C01">
        <w:rPr>
          <w:rFonts w:ascii="Times New Roman" w:hAnsi="Times New Roman" w:cs="Times New Roman"/>
          <w:sz w:val="24"/>
          <w:szCs w:val="24"/>
        </w:rPr>
        <w:t>On the broa</w:t>
      </w:r>
      <w:r w:rsidRPr="004A7C01">
        <w:rPr>
          <w:rFonts w:ascii="Times New Roman" w:hAnsi="Times New Roman" w:cs="Times New Roman"/>
          <w:sz w:val="24"/>
          <w:szCs w:val="24"/>
        </w:rPr>
        <w:t xml:space="preserve">der population, such adult-child partnerships can well become the future trend. This growth would not be contingent on anyone entering a rural commune. </w:t>
      </w:r>
      <w:r w:rsidR="00367214" w:rsidRPr="004A7C01">
        <w:rPr>
          <w:rFonts w:ascii="Times New Roman" w:hAnsi="Times New Roman" w:cs="Times New Roman"/>
          <w:sz w:val="24"/>
          <w:szCs w:val="24"/>
        </w:rPr>
        <w:t>Instead</w:t>
      </w:r>
      <w:r w:rsidRPr="004A7C01">
        <w:rPr>
          <w:rFonts w:ascii="Times New Roman" w:hAnsi="Times New Roman" w:cs="Times New Roman"/>
          <w:sz w:val="24"/>
          <w:szCs w:val="24"/>
        </w:rPr>
        <w:t xml:space="preserve">, </w:t>
      </w:r>
      <w:r w:rsidRPr="004A7C01">
        <w:rPr>
          <w:rFonts w:ascii="Times New Roman" w:hAnsi="Times New Roman" w:cs="Times New Roman"/>
          <w:sz w:val="24"/>
          <w:szCs w:val="24"/>
        </w:rPr>
        <w:lastRenderedPageBreak/>
        <w:t xml:space="preserve">such a result appears evident in </w:t>
      </w:r>
      <w:r w:rsidR="00367214" w:rsidRPr="004A7C01">
        <w:rPr>
          <w:rFonts w:ascii="Times New Roman" w:hAnsi="Times New Roman" w:cs="Times New Roman"/>
          <w:sz w:val="24"/>
          <w:szCs w:val="24"/>
        </w:rPr>
        <w:t>several</w:t>
      </w:r>
      <w:r w:rsidRPr="004A7C01">
        <w:rPr>
          <w:rFonts w:ascii="Times New Roman" w:hAnsi="Times New Roman" w:cs="Times New Roman"/>
          <w:sz w:val="24"/>
          <w:szCs w:val="24"/>
        </w:rPr>
        <w:t xml:space="preserve"> developments now going on in society at large. Next, kids and parents alike are burdened by the dominant conceptions of youth and adulthood. </w:t>
      </w:r>
    </w:p>
    <w:p w:rsidR="004A7C01" w:rsidRDefault="004A7C01" w:rsidP="004A7C01">
      <w:pPr>
        <w:spacing w:line="480" w:lineRule="auto"/>
        <w:rPr>
          <w:rFonts w:ascii="Times New Roman" w:hAnsi="Times New Roman" w:cs="Times New Roman"/>
          <w:sz w:val="24"/>
          <w:szCs w:val="24"/>
        </w:rPr>
      </w:pPr>
    </w:p>
    <w:p w:rsidR="004A7C01" w:rsidRDefault="004A7C01" w:rsidP="004A7C01">
      <w:pPr>
        <w:spacing w:line="480" w:lineRule="auto"/>
        <w:rPr>
          <w:rFonts w:ascii="Times New Roman" w:hAnsi="Times New Roman" w:cs="Times New Roman"/>
          <w:sz w:val="24"/>
          <w:szCs w:val="24"/>
        </w:rPr>
      </w:pPr>
    </w:p>
    <w:p w:rsidR="004A7C01" w:rsidRDefault="004A7C01" w:rsidP="004A7C01">
      <w:pPr>
        <w:spacing w:line="480" w:lineRule="auto"/>
        <w:rPr>
          <w:rFonts w:ascii="Times New Roman" w:hAnsi="Times New Roman" w:cs="Times New Roman"/>
          <w:sz w:val="24"/>
          <w:szCs w:val="24"/>
        </w:rPr>
      </w:pPr>
    </w:p>
    <w:p w:rsidR="004A7C01" w:rsidRDefault="004A7C01" w:rsidP="004A7C01">
      <w:pPr>
        <w:spacing w:line="480" w:lineRule="auto"/>
        <w:rPr>
          <w:rFonts w:ascii="Times New Roman" w:hAnsi="Times New Roman" w:cs="Times New Roman"/>
          <w:sz w:val="24"/>
          <w:szCs w:val="24"/>
        </w:rPr>
      </w:pPr>
    </w:p>
    <w:p w:rsidR="004A7C01" w:rsidRDefault="004A7C01" w:rsidP="004A7C01">
      <w:pPr>
        <w:spacing w:line="480" w:lineRule="auto"/>
        <w:rPr>
          <w:rFonts w:ascii="Times New Roman" w:hAnsi="Times New Roman" w:cs="Times New Roman"/>
          <w:sz w:val="24"/>
          <w:szCs w:val="24"/>
        </w:rPr>
      </w:pPr>
    </w:p>
    <w:p w:rsidR="004A7C01" w:rsidRDefault="004A7C01" w:rsidP="004A7C01">
      <w:pPr>
        <w:spacing w:line="480" w:lineRule="auto"/>
        <w:rPr>
          <w:rFonts w:ascii="Times New Roman" w:hAnsi="Times New Roman" w:cs="Times New Roman"/>
          <w:sz w:val="24"/>
          <w:szCs w:val="24"/>
        </w:rPr>
      </w:pPr>
    </w:p>
    <w:p w:rsidR="004A7C01" w:rsidRDefault="004A7C01" w:rsidP="004A7C01">
      <w:pPr>
        <w:spacing w:line="480" w:lineRule="auto"/>
        <w:rPr>
          <w:rFonts w:ascii="Times New Roman" w:hAnsi="Times New Roman" w:cs="Times New Roman"/>
          <w:sz w:val="24"/>
          <w:szCs w:val="24"/>
        </w:rPr>
      </w:pPr>
    </w:p>
    <w:p w:rsidR="004A7C01" w:rsidRDefault="004A7C01" w:rsidP="004A7C01">
      <w:pPr>
        <w:spacing w:line="480" w:lineRule="auto"/>
        <w:rPr>
          <w:rFonts w:ascii="Times New Roman" w:hAnsi="Times New Roman" w:cs="Times New Roman"/>
          <w:sz w:val="24"/>
          <w:szCs w:val="24"/>
        </w:rPr>
      </w:pPr>
    </w:p>
    <w:p w:rsidR="004A7C01" w:rsidRDefault="004A7C01" w:rsidP="004A7C01">
      <w:pPr>
        <w:spacing w:line="480" w:lineRule="auto"/>
        <w:rPr>
          <w:rFonts w:ascii="Times New Roman" w:hAnsi="Times New Roman" w:cs="Times New Roman"/>
          <w:sz w:val="24"/>
          <w:szCs w:val="24"/>
        </w:rPr>
      </w:pPr>
    </w:p>
    <w:p w:rsidR="004A7C01" w:rsidRDefault="004A7C01" w:rsidP="004A7C01">
      <w:pPr>
        <w:spacing w:line="480" w:lineRule="auto"/>
        <w:rPr>
          <w:rFonts w:ascii="Times New Roman" w:hAnsi="Times New Roman" w:cs="Times New Roman"/>
          <w:sz w:val="24"/>
          <w:szCs w:val="24"/>
        </w:rPr>
      </w:pPr>
    </w:p>
    <w:p w:rsidR="004A7C01" w:rsidRDefault="004A7C01" w:rsidP="004A7C01">
      <w:pPr>
        <w:spacing w:line="480" w:lineRule="auto"/>
        <w:rPr>
          <w:rFonts w:ascii="Times New Roman" w:hAnsi="Times New Roman" w:cs="Times New Roman"/>
          <w:sz w:val="24"/>
          <w:szCs w:val="24"/>
        </w:rPr>
      </w:pPr>
    </w:p>
    <w:p w:rsidR="004A7C01" w:rsidRDefault="004A7C01" w:rsidP="004A7C01">
      <w:pPr>
        <w:spacing w:line="480" w:lineRule="auto"/>
        <w:rPr>
          <w:rFonts w:ascii="Times New Roman" w:hAnsi="Times New Roman" w:cs="Times New Roman"/>
          <w:sz w:val="24"/>
          <w:szCs w:val="24"/>
        </w:rPr>
      </w:pPr>
    </w:p>
    <w:p w:rsidR="004A7C01" w:rsidRDefault="004A7C01" w:rsidP="004A7C01">
      <w:pPr>
        <w:spacing w:line="480" w:lineRule="auto"/>
        <w:rPr>
          <w:rFonts w:ascii="Times New Roman" w:hAnsi="Times New Roman" w:cs="Times New Roman"/>
          <w:sz w:val="24"/>
          <w:szCs w:val="24"/>
        </w:rPr>
      </w:pPr>
    </w:p>
    <w:p w:rsidR="004A7C01" w:rsidRDefault="004A7C01" w:rsidP="004A7C01">
      <w:pPr>
        <w:spacing w:line="480" w:lineRule="auto"/>
        <w:rPr>
          <w:rFonts w:ascii="Times New Roman" w:hAnsi="Times New Roman" w:cs="Times New Roman"/>
          <w:sz w:val="24"/>
          <w:szCs w:val="24"/>
        </w:rPr>
      </w:pPr>
    </w:p>
    <w:p w:rsidR="004A7C01" w:rsidRDefault="004A7C01" w:rsidP="004A7C01">
      <w:pPr>
        <w:spacing w:line="480" w:lineRule="auto"/>
        <w:rPr>
          <w:rFonts w:ascii="Times New Roman" w:hAnsi="Times New Roman" w:cs="Times New Roman"/>
          <w:sz w:val="24"/>
          <w:szCs w:val="24"/>
        </w:rPr>
      </w:pPr>
    </w:p>
    <w:p w:rsidR="004A7C01" w:rsidRDefault="004A7C01" w:rsidP="004A7C01">
      <w:pPr>
        <w:spacing w:line="480" w:lineRule="auto"/>
        <w:rPr>
          <w:rFonts w:ascii="Times New Roman" w:hAnsi="Times New Roman" w:cs="Times New Roman"/>
          <w:sz w:val="24"/>
          <w:szCs w:val="24"/>
        </w:rPr>
      </w:pPr>
    </w:p>
    <w:p w:rsidR="004A7C01" w:rsidRPr="004A7C01" w:rsidRDefault="004A7C01" w:rsidP="004A7C01">
      <w:pPr>
        <w:spacing w:line="480" w:lineRule="auto"/>
        <w:jc w:val="center"/>
        <w:rPr>
          <w:rFonts w:ascii="Times New Roman" w:hAnsi="Times New Roman" w:cs="Times New Roman"/>
          <w:sz w:val="24"/>
          <w:szCs w:val="24"/>
        </w:rPr>
      </w:pPr>
      <w:r w:rsidRPr="004A7C01">
        <w:rPr>
          <w:rFonts w:ascii="Times New Roman" w:hAnsi="Times New Roman" w:cs="Times New Roman"/>
          <w:sz w:val="24"/>
          <w:szCs w:val="24"/>
        </w:rPr>
        <w:lastRenderedPageBreak/>
        <w:t>Works cited</w:t>
      </w:r>
    </w:p>
    <w:p w:rsidR="00367214" w:rsidRPr="004A7C01" w:rsidRDefault="00367214" w:rsidP="004A7C01">
      <w:pPr>
        <w:spacing w:line="480" w:lineRule="auto"/>
        <w:ind w:left="720" w:hanging="720"/>
        <w:rPr>
          <w:rFonts w:ascii="Times New Roman" w:hAnsi="Times New Roman" w:cs="Times New Roman"/>
          <w:sz w:val="24"/>
          <w:szCs w:val="24"/>
        </w:rPr>
      </w:pPr>
      <w:proofErr w:type="spellStart"/>
      <w:r w:rsidRPr="004A7C01">
        <w:rPr>
          <w:rFonts w:ascii="Times New Roman" w:hAnsi="Times New Roman" w:cs="Times New Roman"/>
          <w:color w:val="222222"/>
          <w:sz w:val="24"/>
          <w:szCs w:val="24"/>
          <w:shd w:val="clear" w:color="auto" w:fill="FFFFFF"/>
        </w:rPr>
        <w:t>Knezevic</w:t>
      </w:r>
      <w:proofErr w:type="spellEnd"/>
      <w:r w:rsidRPr="004A7C01">
        <w:rPr>
          <w:rFonts w:ascii="Times New Roman" w:hAnsi="Times New Roman" w:cs="Times New Roman"/>
          <w:color w:val="222222"/>
          <w:sz w:val="24"/>
          <w:szCs w:val="24"/>
          <w:shd w:val="clear" w:color="auto" w:fill="FFFFFF"/>
        </w:rPr>
        <w:t xml:space="preserve">, Z. (2020). </w:t>
      </w:r>
      <w:proofErr w:type="gramStart"/>
      <w:r w:rsidRPr="004A7C01">
        <w:rPr>
          <w:rFonts w:ascii="Times New Roman" w:hAnsi="Times New Roman" w:cs="Times New Roman"/>
          <w:color w:val="222222"/>
          <w:sz w:val="24"/>
          <w:szCs w:val="24"/>
          <w:shd w:val="clear" w:color="auto" w:fill="FFFFFF"/>
        </w:rPr>
        <w:t>Social change in developmental times?</w:t>
      </w:r>
      <w:proofErr w:type="gramEnd"/>
      <w:r w:rsidRPr="004A7C01">
        <w:rPr>
          <w:rFonts w:ascii="Times New Roman" w:hAnsi="Times New Roman" w:cs="Times New Roman"/>
          <w:color w:val="222222"/>
          <w:sz w:val="24"/>
          <w:szCs w:val="24"/>
          <w:shd w:val="clear" w:color="auto" w:fill="FFFFFF"/>
        </w:rPr>
        <w:t xml:space="preserve"> </w:t>
      </w:r>
      <w:proofErr w:type="gramStart"/>
      <w:r w:rsidRPr="004A7C01">
        <w:rPr>
          <w:rFonts w:ascii="Times New Roman" w:hAnsi="Times New Roman" w:cs="Times New Roman"/>
          <w:color w:val="222222"/>
          <w:sz w:val="24"/>
          <w:szCs w:val="24"/>
          <w:shd w:val="clear" w:color="auto" w:fill="FFFFFF"/>
        </w:rPr>
        <w:t xml:space="preserve">On </w:t>
      </w:r>
      <w:r w:rsidR="004A7C01" w:rsidRPr="004A7C01">
        <w:rPr>
          <w:rFonts w:ascii="Times New Roman" w:hAnsi="Times New Roman" w:cs="Times New Roman"/>
          <w:color w:val="222222"/>
          <w:sz w:val="24"/>
          <w:szCs w:val="24"/>
          <w:shd w:val="clear" w:color="auto" w:fill="FFFFFF"/>
        </w:rPr>
        <w:t>'</w:t>
      </w:r>
      <w:proofErr w:type="spellStart"/>
      <w:r w:rsidRPr="004A7C01">
        <w:rPr>
          <w:rFonts w:ascii="Times New Roman" w:hAnsi="Times New Roman" w:cs="Times New Roman"/>
          <w:color w:val="222222"/>
          <w:sz w:val="24"/>
          <w:szCs w:val="24"/>
          <w:shd w:val="clear" w:color="auto" w:fill="FFFFFF"/>
        </w:rPr>
        <w:t>changeability</w:t>
      </w:r>
      <w:r w:rsidR="004A7C01" w:rsidRPr="004A7C01">
        <w:rPr>
          <w:rFonts w:ascii="Times New Roman" w:hAnsi="Times New Roman" w:cs="Times New Roman"/>
          <w:color w:val="222222"/>
          <w:sz w:val="24"/>
          <w:szCs w:val="24"/>
          <w:shd w:val="clear" w:color="auto" w:fill="FFFFFF"/>
        </w:rPr>
        <w:t>'</w:t>
      </w:r>
      <w:r w:rsidRPr="004A7C01">
        <w:rPr>
          <w:rFonts w:ascii="Times New Roman" w:hAnsi="Times New Roman" w:cs="Times New Roman"/>
          <w:color w:val="222222"/>
          <w:sz w:val="24"/>
          <w:szCs w:val="24"/>
          <w:shd w:val="clear" w:color="auto" w:fill="FFFFFF"/>
        </w:rPr>
        <w:t>and</w:t>
      </w:r>
      <w:proofErr w:type="spellEnd"/>
      <w:r w:rsidRPr="004A7C01">
        <w:rPr>
          <w:rFonts w:ascii="Times New Roman" w:hAnsi="Times New Roman" w:cs="Times New Roman"/>
          <w:color w:val="222222"/>
          <w:sz w:val="24"/>
          <w:szCs w:val="24"/>
          <w:shd w:val="clear" w:color="auto" w:fill="FFFFFF"/>
        </w:rPr>
        <w:t xml:space="preserve"> the uneven timings of child welfare interventions.</w:t>
      </w:r>
      <w:proofErr w:type="gramEnd"/>
      <w:r w:rsidRPr="004A7C01">
        <w:rPr>
          <w:rFonts w:ascii="Times New Roman" w:hAnsi="Times New Roman" w:cs="Times New Roman"/>
          <w:color w:val="222222"/>
          <w:sz w:val="24"/>
          <w:szCs w:val="24"/>
          <w:shd w:val="clear" w:color="auto" w:fill="FFFFFF"/>
        </w:rPr>
        <w:t> </w:t>
      </w:r>
      <w:proofErr w:type="gramStart"/>
      <w:r w:rsidRPr="004A7C01">
        <w:rPr>
          <w:rFonts w:ascii="Times New Roman" w:hAnsi="Times New Roman" w:cs="Times New Roman"/>
          <w:i/>
          <w:iCs/>
          <w:color w:val="222222"/>
          <w:sz w:val="24"/>
          <w:szCs w:val="24"/>
          <w:shd w:val="clear" w:color="auto" w:fill="FFFFFF"/>
        </w:rPr>
        <w:t>Time &amp; Society</w:t>
      </w:r>
      <w:r w:rsidRPr="004A7C01">
        <w:rPr>
          <w:rFonts w:ascii="Times New Roman" w:hAnsi="Times New Roman" w:cs="Times New Roman"/>
          <w:color w:val="222222"/>
          <w:sz w:val="24"/>
          <w:szCs w:val="24"/>
          <w:shd w:val="clear" w:color="auto" w:fill="FFFFFF"/>
        </w:rPr>
        <w:t>, 0961463X20938590.</w:t>
      </w:r>
      <w:proofErr w:type="gramEnd"/>
    </w:p>
    <w:p w:rsidR="00367214" w:rsidRPr="004A7C01" w:rsidRDefault="00367214" w:rsidP="004A7C01">
      <w:pPr>
        <w:spacing w:line="480" w:lineRule="auto"/>
        <w:ind w:left="720" w:hanging="720"/>
        <w:rPr>
          <w:rFonts w:ascii="Times New Roman" w:hAnsi="Times New Roman" w:cs="Times New Roman"/>
          <w:color w:val="222222"/>
          <w:sz w:val="24"/>
          <w:szCs w:val="24"/>
          <w:shd w:val="clear" w:color="auto" w:fill="FFFFFF"/>
        </w:rPr>
      </w:pPr>
      <w:proofErr w:type="spellStart"/>
      <w:proofErr w:type="gramStart"/>
      <w:r w:rsidRPr="004A7C01">
        <w:rPr>
          <w:rFonts w:ascii="Times New Roman" w:hAnsi="Times New Roman" w:cs="Times New Roman"/>
          <w:color w:val="222222"/>
          <w:sz w:val="24"/>
          <w:szCs w:val="24"/>
          <w:shd w:val="clear" w:color="auto" w:fill="FFFFFF"/>
        </w:rPr>
        <w:t>Kaul</w:t>
      </w:r>
      <w:proofErr w:type="spellEnd"/>
      <w:r w:rsidRPr="004A7C01">
        <w:rPr>
          <w:rFonts w:ascii="Times New Roman" w:hAnsi="Times New Roman" w:cs="Times New Roman"/>
          <w:color w:val="222222"/>
          <w:sz w:val="24"/>
          <w:szCs w:val="24"/>
          <w:shd w:val="clear" w:color="auto" w:fill="FFFFFF"/>
        </w:rPr>
        <w:t>, V., &amp; Sharma, S. (2017).</w:t>
      </w:r>
      <w:proofErr w:type="gramEnd"/>
      <w:r w:rsidRPr="004A7C01">
        <w:rPr>
          <w:rFonts w:ascii="Times New Roman" w:hAnsi="Times New Roman" w:cs="Times New Roman"/>
          <w:color w:val="222222"/>
          <w:sz w:val="24"/>
          <w:szCs w:val="24"/>
          <w:shd w:val="clear" w:color="auto" w:fill="FFFFFF"/>
        </w:rPr>
        <w:t xml:space="preserve"> Early childhood policies in India: a historical analysis. </w:t>
      </w:r>
      <w:proofErr w:type="gramStart"/>
      <w:r w:rsidRPr="004A7C01">
        <w:rPr>
          <w:rFonts w:ascii="Times New Roman" w:hAnsi="Times New Roman" w:cs="Times New Roman"/>
          <w:i/>
          <w:iCs/>
          <w:color w:val="222222"/>
          <w:sz w:val="24"/>
          <w:szCs w:val="24"/>
          <w:shd w:val="clear" w:color="auto" w:fill="FFFFFF"/>
        </w:rPr>
        <w:t>The Sage handbook of early childhood policy</w:t>
      </w:r>
      <w:r w:rsidRPr="004A7C01">
        <w:rPr>
          <w:rFonts w:ascii="Times New Roman" w:hAnsi="Times New Roman" w:cs="Times New Roman"/>
          <w:color w:val="222222"/>
          <w:sz w:val="24"/>
          <w:szCs w:val="24"/>
          <w:shd w:val="clear" w:color="auto" w:fill="FFFFFF"/>
        </w:rPr>
        <w:t>, 32.</w:t>
      </w:r>
      <w:proofErr w:type="gramEnd"/>
    </w:p>
    <w:p w:rsidR="00367214" w:rsidRPr="004A7C01" w:rsidRDefault="00367214" w:rsidP="004A7C01">
      <w:pPr>
        <w:spacing w:line="480" w:lineRule="auto"/>
        <w:ind w:left="720" w:hanging="720"/>
        <w:rPr>
          <w:rFonts w:ascii="Times New Roman" w:hAnsi="Times New Roman" w:cs="Times New Roman"/>
          <w:sz w:val="24"/>
          <w:szCs w:val="24"/>
        </w:rPr>
      </w:pPr>
      <w:proofErr w:type="spellStart"/>
      <w:r w:rsidRPr="004A7C01">
        <w:rPr>
          <w:rFonts w:ascii="Times New Roman" w:hAnsi="Times New Roman" w:cs="Times New Roman"/>
          <w:color w:val="222222"/>
          <w:sz w:val="24"/>
          <w:szCs w:val="24"/>
          <w:shd w:val="clear" w:color="auto" w:fill="FFFFFF"/>
        </w:rPr>
        <w:t>McEvoy</w:t>
      </w:r>
      <w:proofErr w:type="spellEnd"/>
      <w:r w:rsidRPr="004A7C01">
        <w:rPr>
          <w:rFonts w:ascii="Times New Roman" w:hAnsi="Times New Roman" w:cs="Times New Roman"/>
          <w:color w:val="222222"/>
          <w:sz w:val="24"/>
          <w:szCs w:val="24"/>
          <w:shd w:val="clear" w:color="auto" w:fill="FFFFFF"/>
        </w:rPr>
        <w:t>, J. G. (2019). Theology of Childhood: An Essential Element of Christian Anthropology. </w:t>
      </w:r>
      <w:r w:rsidRPr="004A7C01">
        <w:rPr>
          <w:rFonts w:ascii="Times New Roman" w:hAnsi="Times New Roman" w:cs="Times New Roman"/>
          <w:i/>
          <w:iCs/>
          <w:color w:val="222222"/>
          <w:sz w:val="24"/>
          <w:szCs w:val="24"/>
          <w:shd w:val="clear" w:color="auto" w:fill="FFFFFF"/>
        </w:rPr>
        <w:t>Irish Theological Quarterly</w:t>
      </w:r>
      <w:r w:rsidRPr="004A7C01">
        <w:rPr>
          <w:rFonts w:ascii="Times New Roman" w:hAnsi="Times New Roman" w:cs="Times New Roman"/>
          <w:color w:val="222222"/>
          <w:sz w:val="24"/>
          <w:szCs w:val="24"/>
          <w:shd w:val="clear" w:color="auto" w:fill="FFFFFF"/>
        </w:rPr>
        <w:t>, </w:t>
      </w:r>
      <w:r w:rsidRPr="004A7C01">
        <w:rPr>
          <w:rFonts w:ascii="Times New Roman" w:hAnsi="Times New Roman" w:cs="Times New Roman"/>
          <w:i/>
          <w:iCs/>
          <w:color w:val="222222"/>
          <w:sz w:val="24"/>
          <w:szCs w:val="24"/>
          <w:shd w:val="clear" w:color="auto" w:fill="FFFFFF"/>
        </w:rPr>
        <w:t>84</w:t>
      </w:r>
      <w:r w:rsidRPr="004A7C01">
        <w:rPr>
          <w:rFonts w:ascii="Times New Roman" w:hAnsi="Times New Roman" w:cs="Times New Roman"/>
          <w:color w:val="222222"/>
          <w:sz w:val="24"/>
          <w:szCs w:val="24"/>
          <w:shd w:val="clear" w:color="auto" w:fill="FFFFFF"/>
        </w:rPr>
        <w:t>(2), 117-136.</w:t>
      </w:r>
    </w:p>
    <w:p w:rsidR="00367214" w:rsidRPr="004A7C01" w:rsidRDefault="00367214" w:rsidP="004A7C01">
      <w:pPr>
        <w:spacing w:line="480" w:lineRule="auto"/>
        <w:ind w:left="720" w:hanging="720"/>
        <w:rPr>
          <w:rFonts w:ascii="Times New Roman" w:hAnsi="Times New Roman" w:cs="Times New Roman"/>
          <w:color w:val="222222"/>
          <w:sz w:val="24"/>
          <w:szCs w:val="24"/>
          <w:shd w:val="clear" w:color="auto" w:fill="FFFFFF"/>
        </w:rPr>
      </w:pPr>
      <w:r w:rsidRPr="004A7C01">
        <w:rPr>
          <w:rFonts w:ascii="Times New Roman" w:hAnsi="Times New Roman" w:cs="Times New Roman"/>
          <w:color w:val="222222"/>
          <w:sz w:val="24"/>
          <w:szCs w:val="24"/>
          <w:shd w:val="clear" w:color="auto" w:fill="FFFFFF"/>
        </w:rPr>
        <w:t xml:space="preserve">Ravanis, K. (2017). Early Childhood Science Education: state of the art and </w:t>
      </w:r>
      <w:bookmarkStart w:id="0" w:name="_GoBack"/>
      <w:bookmarkEnd w:id="0"/>
      <w:r w:rsidRPr="004A7C01">
        <w:rPr>
          <w:rFonts w:ascii="Times New Roman" w:hAnsi="Times New Roman" w:cs="Times New Roman"/>
          <w:color w:val="222222"/>
          <w:sz w:val="24"/>
          <w:szCs w:val="24"/>
          <w:shd w:val="clear" w:color="auto" w:fill="FFFFFF"/>
        </w:rPr>
        <w:t>perspectives. </w:t>
      </w:r>
      <w:proofErr w:type="gramStart"/>
      <w:r w:rsidRPr="004A7C01">
        <w:rPr>
          <w:rFonts w:ascii="Times New Roman" w:hAnsi="Times New Roman" w:cs="Times New Roman"/>
          <w:i/>
          <w:iCs/>
          <w:color w:val="222222"/>
          <w:sz w:val="24"/>
          <w:szCs w:val="24"/>
          <w:shd w:val="clear" w:color="auto" w:fill="FFFFFF"/>
        </w:rPr>
        <w:t>Journal of Baltic Science Education</w:t>
      </w:r>
      <w:r w:rsidRPr="004A7C01">
        <w:rPr>
          <w:rFonts w:ascii="Times New Roman" w:hAnsi="Times New Roman" w:cs="Times New Roman"/>
          <w:color w:val="222222"/>
          <w:sz w:val="24"/>
          <w:szCs w:val="24"/>
          <w:shd w:val="clear" w:color="auto" w:fill="FFFFFF"/>
        </w:rPr>
        <w:t>, </w:t>
      </w:r>
      <w:r w:rsidRPr="004A7C01">
        <w:rPr>
          <w:rFonts w:ascii="Times New Roman" w:hAnsi="Times New Roman" w:cs="Times New Roman"/>
          <w:i/>
          <w:iCs/>
          <w:color w:val="222222"/>
          <w:sz w:val="24"/>
          <w:szCs w:val="24"/>
          <w:shd w:val="clear" w:color="auto" w:fill="FFFFFF"/>
        </w:rPr>
        <w:t>16</w:t>
      </w:r>
      <w:r w:rsidRPr="004A7C01">
        <w:rPr>
          <w:rFonts w:ascii="Times New Roman" w:hAnsi="Times New Roman" w:cs="Times New Roman"/>
          <w:color w:val="222222"/>
          <w:sz w:val="24"/>
          <w:szCs w:val="24"/>
          <w:shd w:val="clear" w:color="auto" w:fill="FFFFFF"/>
        </w:rPr>
        <w:t>(3), 284.</w:t>
      </w:r>
      <w:proofErr w:type="gramEnd"/>
    </w:p>
    <w:p w:rsidR="00367214" w:rsidRPr="004A7C01" w:rsidRDefault="00367214" w:rsidP="004A7C01">
      <w:pPr>
        <w:spacing w:line="480" w:lineRule="auto"/>
        <w:ind w:left="720" w:hanging="720"/>
        <w:rPr>
          <w:rFonts w:ascii="Times New Roman" w:hAnsi="Times New Roman" w:cs="Times New Roman"/>
          <w:sz w:val="24"/>
          <w:szCs w:val="24"/>
        </w:rPr>
      </w:pPr>
    </w:p>
    <w:sectPr w:rsidR="00367214" w:rsidRPr="004A7C01">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74E" w:rsidRDefault="0005774E" w:rsidP="004A7C01">
      <w:pPr>
        <w:spacing w:after="0" w:line="240" w:lineRule="auto"/>
      </w:pPr>
      <w:r>
        <w:separator/>
      </w:r>
    </w:p>
  </w:endnote>
  <w:endnote w:type="continuationSeparator" w:id="0">
    <w:p w:rsidR="0005774E" w:rsidRDefault="0005774E" w:rsidP="004A7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74E" w:rsidRDefault="0005774E" w:rsidP="004A7C01">
      <w:pPr>
        <w:spacing w:after="0" w:line="240" w:lineRule="auto"/>
      </w:pPr>
      <w:r>
        <w:separator/>
      </w:r>
    </w:p>
  </w:footnote>
  <w:footnote w:type="continuationSeparator" w:id="0">
    <w:p w:rsidR="0005774E" w:rsidRDefault="0005774E" w:rsidP="004A7C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273821"/>
      <w:docPartObj>
        <w:docPartGallery w:val="Page Numbers (Top of Page)"/>
        <w:docPartUnique/>
      </w:docPartObj>
    </w:sdtPr>
    <w:sdtEndPr>
      <w:rPr>
        <w:rFonts w:ascii="Times New Roman" w:hAnsi="Times New Roman" w:cs="Times New Roman"/>
        <w:noProof/>
        <w:sz w:val="24"/>
        <w:szCs w:val="24"/>
      </w:rPr>
    </w:sdtEndPr>
    <w:sdtContent>
      <w:p w:rsidR="004A7C01" w:rsidRPr="004A7C01" w:rsidRDefault="004A7C01">
        <w:pPr>
          <w:pStyle w:val="Header"/>
          <w:jc w:val="right"/>
          <w:rPr>
            <w:rFonts w:ascii="Times New Roman" w:hAnsi="Times New Roman" w:cs="Times New Roman"/>
            <w:sz w:val="24"/>
            <w:szCs w:val="24"/>
          </w:rPr>
        </w:pPr>
        <w:r w:rsidRPr="004A7C01">
          <w:rPr>
            <w:rFonts w:ascii="Times New Roman" w:hAnsi="Times New Roman" w:cs="Times New Roman"/>
            <w:sz w:val="24"/>
            <w:szCs w:val="24"/>
          </w:rPr>
          <w:t xml:space="preserve">Surname </w:t>
        </w:r>
        <w:r w:rsidRPr="004A7C01">
          <w:rPr>
            <w:rFonts w:ascii="Times New Roman" w:hAnsi="Times New Roman" w:cs="Times New Roman"/>
            <w:sz w:val="24"/>
            <w:szCs w:val="24"/>
          </w:rPr>
          <w:fldChar w:fldCharType="begin"/>
        </w:r>
        <w:r w:rsidRPr="004A7C01">
          <w:rPr>
            <w:rFonts w:ascii="Times New Roman" w:hAnsi="Times New Roman" w:cs="Times New Roman"/>
            <w:sz w:val="24"/>
            <w:szCs w:val="24"/>
          </w:rPr>
          <w:instrText xml:space="preserve"> PAGE   \* MERGEFORMAT </w:instrText>
        </w:r>
        <w:r w:rsidRPr="004A7C01">
          <w:rPr>
            <w:rFonts w:ascii="Times New Roman" w:hAnsi="Times New Roman" w:cs="Times New Roman"/>
            <w:sz w:val="24"/>
            <w:szCs w:val="24"/>
          </w:rPr>
          <w:fldChar w:fldCharType="separate"/>
        </w:r>
        <w:r>
          <w:rPr>
            <w:rFonts w:ascii="Times New Roman" w:hAnsi="Times New Roman" w:cs="Times New Roman"/>
            <w:noProof/>
            <w:sz w:val="24"/>
            <w:szCs w:val="24"/>
          </w:rPr>
          <w:t>1</w:t>
        </w:r>
        <w:r w:rsidRPr="004A7C01">
          <w:rPr>
            <w:rFonts w:ascii="Times New Roman" w:hAnsi="Times New Roman" w:cs="Times New Roman"/>
            <w:noProof/>
            <w:sz w:val="24"/>
            <w:szCs w:val="24"/>
          </w:rPr>
          <w:fldChar w:fldCharType="end"/>
        </w:r>
      </w:p>
    </w:sdtContent>
  </w:sdt>
  <w:p w:rsidR="004A7C01" w:rsidRDefault="004A7C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bSwNDAxM7I0tTAyNTFS0lEKTi0uzszPAykwrgUA8v6+FCwAAAA="/>
  </w:docVars>
  <w:rsids>
    <w:rsidRoot w:val="007F6996"/>
    <w:rsid w:val="0005774E"/>
    <w:rsid w:val="00126C7B"/>
    <w:rsid w:val="00231C1D"/>
    <w:rsid w:val="00367214"/>
    <w:rsid w:val="004A7C01"/>
    <w:rsid w:val="00530C6D"/>
    <w:rsid w:val="006A3701"/>
    <w:rsid w:val="007F6996"/>
    <w:rsid w:val="009157E7"/>
    <w:rsid w:val="00B219BD"/>
    <w:rsid w:val="00C82442"/>
    <w:rsid w:val="00DB5776"/>
    <w:rsid w:val="00DB7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7C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C01"/>
  </w:style>
  <w:style w:type="paragraph" w:styleId="Footer">
    <w:name w:val="footer"/>
    <w:basedOn w:val="Normal"/>
    <w:link w:val="FooterChar"/>
    <w:uiPriority w:val="99"/>
    <w:unhideWhenUsed/>
    <w:rsid w:val="004A7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C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7C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C01"/>
  </w:style>
  <w:style w:type="paragraph" w:styleId="Footer">
    <w:name w:val="footer"/>
    <w:basedOn w:val="Normal"/>
    <w:link w:val="FooterChar"/>
    <w:uiPriority w:val="99"/>
    <w:unhideWhenUsed/>
    <w:rsid w:val="004A7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6</Pages>
  <Words>1184</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Dan</cp:lastModifiedBy>
  <cp:revision>3</cp:revision>
  <dcterms:created xsi:type="dcterms:W3CDTF">2020-12-08T08:41:00Z</dcterms:created>
  <dcterms:modified xsi:type="dcterms:W3CDTF">2020-12-08T17:27:00Z</dcterms:modified>
</cp:coreProperties>
</file>