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bookmarkStart w:id="0" w:name="_GoBack"/>
      <w:bookmarkEnd w:id="0"/>
    </w:p>
    <w:p w:rsidR="00E9770E" w:rsidRPr="009921DD" w:rsidRDefault="0023073D" w:rsidP="0023073D">
      <w:pPr>
        <w:spacing w:before="100" w:beforeAutospacing="1" w:after="100" w:afterAutospacing="1"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E9770E" w:rsidRDefault="0023073D" w:rsidP="009921DD">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sidR="00E9770E" w:rsidRPr="009921DD">
        <w:rPr>
          <w:rFonts w:ascii="Times New Roman" w:eastAsia="Times New Roman" w:hAnsi="Times New Roman" w:cs="Times New Roman"/>
          <w:b/>
          <w:bCs/>
          <w:sz w:val="24"/>
          <w:szCs w:val="24"/>
        </w:rPr>
        <w:t>he Rise of Plant-Based Restaurants: Evaluating Their Impact on the Culinary Landscape</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r w:rsidRPr="009921DD">
        <w:rPr>
          <w:rFonts w:ascii="Times New Roman" w:eastAsia="Times New Roman" w:hAnsi="Times New Roman" w:cs="Times New Roman"/>
          <w:b/>
          <w:bCs/>
          <w:sz w:val="24"/>
          <w:szCs w:val="24"/>
        </w:rPr>
        <w:t>Introduction</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Plant-based restaurants moved from specialized businesses to become mainstream restaurant destinations because rising consumer interest in sustainable and health-focused along with ethical food options. Plant-based restaurants represent a major cultural development that demonstrates public concerns for sustainability and welfare issues as well as health considerations. The restaurant industry demands analysis of plant-based dining spaces as their presence continues to multiply across the market. The evaluation of plant-based restaurants bases its analysis on three crucial perspectives which include plant-based culinary creativity and wellness impact as well as their environmental sustainability value. Analyzing multiple factors enables this evaluation to decide whether plant-based restaurants represent enduring gastronomic value or they will disappear as a short-term trend.</w:t>
      </w: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r w:rsidRPr="009921DD">
        <w:rPr>
          <w:rFonts w:ascii="Times New Roman" w:eastAsia="Times New Roman" w:hAnsi="Times New Roman" w:cs="Times New Roman"/>
          <w:b/>
          <w:bCs/>
          <w:sz w:val="24"/>
          <w:szCs w:val="24"/>
        </w:rPr>
        <w:t>Culinary Innovation</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Openness to culinary innovation represents one major effect that plant-based restaurants produce through their existence. Traditionally plant-based menus faced reputation problems because they offered only simple food options to vegetarian and vegan customers such as salads or steamed vegetables. Plant-based restaurants have brought about a complete transformation in how people view vegetarian food by developing unique taste profiles while using modern cooking skills along with imaginative replacement ingredients.</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lastRenderedPageBreak/>
        <w:t xml:space="preserve">The New York City restaurant "Eleven Madison Park" became internationally famous through its total plant-based menu change in 2021 under the management of </w:t>
      </w:r>
      <w:proofErr w:type="gramStart"/>
      <w:r w:rsidRPr="009921DD">
        <w:rPr>
          <w:rFonts w:ascii="Times New Roman" w:eastAsia="Times New Roman" w:hAnsi="Times New Roman" w:cs="Times New Roman"/>
          <w:bCs/>
          <w:sz w:val="24"/>
          <w:szCs w:val="24"/>
        </w:rPr>
        <w:t>chef</w:t>
      </w:r>
      <w:proofErr w:type="gramEnd"/>
      <w:r w:rsidRPr="009921DD">
        <w:rPr>
          <w:rFonts w:ascii="Times New Roman" w:eastAsia="Times New Roman" w:hAnsi="Times New Roman" w:cs="Times New Roman"/>
          <w:bCs/>
          <w:sz w:val="24"/>
          <w:szCs w:val="24"/>
        </w:rPr>
        <w:t xml:space="preserve"> Daniel </w:t>
      </w:r>
      <w:proofErr w:type="spellStart"/>
      <w:r w:rsidRPr="009921DD">
        <w:rPr>
          <w:rFonts w:ascii="Times New Roman" w:eastAsia="Times New Roman" w:hAnsi="Times New Roman" w:cs="Times New Roman"/>
          <w:bCs/>
          <w:sz w:val="24"/>
          <w:szCs w:val="24"/>
        </w:rPr>
        <w:t>Humm</w:t>
      </w:r>
      <w:proofErr w:type="spellEnd"/>
      <w:r w:rsidRPr="009921DD">
        <w:rPr>
          <w:rFonts w:ascii="Times New Roman" w:eastAsia="Times New Roman" w:hAnsi="Times New Roman" w:cs="Times New Roman"/>
          <w:bCs/>
          <w:sz w:val="24"/>
          <w:szCs w:val="24"/>
        </w:rPr>
        <w:t xml:space="preserve"> and restaurateur Will </w:t>
      </w:r>
      <w:proofErr w:type="spellStart"/>
      <w:r w:rsidRPr="009921DD">
        <w:rPr>
          <w:rFonts w:ascii="Times New Roman" w:eastAsia="Times New Roman" w:hAnsi="Times New Roman" w:cs="Times New Roman"/>
          <w:bCs/>
          <w:sz w:val="24"/>
          <w:szCs w:val="24"/>
        </w:rPr>
        <w:t>Najjar</w:t>
      </w:r>
      <w:proofErr w:type="spellEnd"/>
      <w:r w:rsidRPr="009921DD">
        <w:rPr>
          <w:rFonts w:ascii="Times New Roman" w:eastAsia="Times New Roman" w:hAnsi="Times New Roman" w:cs="Times New Roman"/>
          <w:bCs/>
          <w:sz w:val="24"/>
          <w:szCs w:val="24"/>
        </w:rPr>
        <w:t xml:space="preserve"> (Fabricant, 2021). Professional chefs achieve dishes that match traditional meat-centered cuisine through fermentation and smoking and molecular gastronomy methods. Jackfruit and </w:t>
      </w:r>
      <w:proofErr w:type="spellStart"/>
      <w:r w:rsidRPr="009921DD">
        <w:rPr>
          <w:rFonts w:ascii="Times New Roman" w:eastAsia="Times New Roman" w:hAnsi="Times New Roman" w:cs="Times New Roman"/>
          <w:bCs/>
          <w:sz w:val="24"/>
          <w:szCs w:val="24"/>
        </w:rPr>
        <w:t>seitan</w:t>
      </w:r>
      <w:proofErr w:type="spellEnd"/>
      <w:r w:rsidRPr="009921DD">
        <w:rPr>
          <w:rFonts w:ascii="Times New Roman" w:eastAsia="Times New Roman" w:hAnsi="Times New Roman" w:cs="Times New Roman"/>
          <w:bCs/>
          <w:sz w:val="24"/>
          <w:szCs w:val="24"/>
        </w:rPr>
        <w:t xml:space="preserve"> and tempeh serve as chef-created ingredients which can replace traditional pork and steak and </w:t>
      </w:r>
      <w:proofErr w:type="spellStart"/>
      <w:r w:rsidRPr="009921DD">
        <w:rPr>
          <w:rFonts w:ascii="Times New Roman" w:eastAsia="Times New Roman" w:hAnsi="Times New Roman" w:cs="Times New Roman"/>
          <w:bCs/>
          <w:sz w:val="24"/>
          <w:szCs w:val="24"/>
        </w:rPr>
        <w:t>foie</w:t>
      </w:r>
      <w:proofErr w:type="spellEnd"/>
      <w:r w:rsidRPr="009921DD">
        <w:rPr>
          <w:rFonts w:ascii="Times New Roman" w:eastAsia="Times New Roman" w:hAnsi="Times New Roman" w:cs="Times New Roman"/>
          <w:bCs/>
          <w:sz w:val="24"/>
          <w:szCs w:val="24"/>
        </w:rPr>
        <w:t xml:space="preserve"> </w:t>
      </w:r>
      <w:proofErr w:type="spellStart"/>
      <w:r w:rsidRPr="009921DD">
        <w:rPr>
          <w:rFonts w:ascii="Times New Roman" w:eastAsia="Times New Roman" w:hAnsi="Times New Roman" w:cs="Times New Roman"/>
          <w:bCs/>
          <w:sz w:val="24"/>
          <w:szCs w:val="24"/>
        </w:rPr>
        <w:t>gras</w:t>
      </w:r>
      <w:proofErr w:type="spellEnd"/>
      <w:r w:rsidRPr="009921DD">
        <w:rPr>
          <w:rFonts w:ascii="Times New Roman" w:eastAsia="Times New Roman" w:hAnsi="Times New Roman" w:cs="Times New Roman"/>
          <w:bCs/>
          <w:sz w:val="24"/>
          <w:szCs w:val="24"/>
        </w:rPr>
        <w:t xml:space="preserve"> to perfect degree. The development of high-end plant-based meat products from Beyond Meat and Impossible Foods assists chefs to create familiar yet novel dishes that expand their customer base (Bryant, 2020).</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Through this culinary achievement dining quality improves while perceptions of taste and texture transform to motivate chefs and their customers to explore new food boundaries. Plant-based restaurants continue growing while causing mainstream restaurants to adopt plant-based dishes because they need to stay competitive.</w:t>
      </w:r>
    </w:p>
    <w:p w:rsidR="00E9770E" w:rsidRPr="009921DD" w:rsidRDefault="00E9770E" w:rsidP="009921DD">
      <w:pPr>
        <w:spacing w:before="100" w:beforeAutospacing="1" w:after="100" w:afterAutospacing="1" w:line="480" w:lineRule="auto"/>
        <w:rPr>
          <w:rFonts w:ascii="Times New Roman" w:eastAsia="Times New Roman" w:hAnsi="Times New Roman" w:cs="Times New Roman"/>
          <w:b/>
          <w:bCs/>
          <w:sz w:val="24"/>
          <w:szCs w:val="24"/>
        </w:rPr>
      </w:pPr>
      <w:r w:rsidRPr="009921DD">
        <w:rPr>
          <w:rFonts w:ascii="Times New Roman" w:eastAsia="Times New Roman" w:hAnsi="Times New Roman" w:cs="Times New Roman"/>
          <w:b/>
          <w:bCs/>
          <w:sz w:val="24"/>
          <w:szCs w:val="24"/>
        </w:rPr>
        <w:t>Health Benefits</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The perceived health advantages function as a vital factor when customers consider visiting plant-based eateries. Plant-based dietary approaches decrease the chances of developing common diseases since numerous scientific investigations have demonstrated this connection (</w:t>
      </w:r>
      <w:proofErr w:type="spellStart"/>
      <w:r w:rsidRPr="009921DD">
        <w:rPr>
          <w:rFonts w:ascii="Times New Roman" w:eastAsia="Times New Roman" w:hAnsi="Times New Roman" w:cs="Times New Roman"/>
          <w:bCs/>
          <w:sz w:val="24"/>
          <w:szCs w:val="24"/>
        </w:rPr>
        <w:t>Tuso</w:t>
      </w:r>
      <w:proofErr w:type="spellEnd"/>
      <w:r w:rsidRPr="009921DD">
        <w:rPr>
          <w:rFonts w:ascii="Times New Roman" w:eastAsia="Times New Roman" w:hAnsi="Times New Roman" w:cs="Times New Roman"/>
          <w:bCs/>
          <w:sz w:val="24"/>
          <w:szCs w:val="24"/>
        </w:rPr>
        <w:t xml:space="preserve"> et al., 2013). The emphasis on whole foods including legumes combined with vegetables and fruits and nuts and seeds guarantees plant-based menus provide meals which support contemporary health guidelines because they contain rich nutrients.</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 xml:space="preserve">Plant-based restaurant food ranges from healthy to unhealthy in terms of nutritional value. Many plant-based restaurants emphasize minimal processed ingredients but some establishments </w:t>
      </w:r>
      <w:r w:rsidRPr="009921DD">
        <w:rPr>
          <w:rFonts w:ascii="Times New Roman" w:eastAsia="Times New Roman" w:hAnsi="Times New Roman" w:cs="Times New Roman"/>
          <w:bCs/>
          <w:sz w:val="24"/>
          <w:szCs w:val="24"/>
        </w:rPr>
        <w:lastRenderedPageBreak/>
        <w:t>substitute regularly available fast-food ingredients with processed plant-based products containing excessive sodium, fat and additives (Clark et al., 2019). The health benefit of a quinoa salad with vegetables and legumes is obvious but customers should weigh this against the limited advantages of a fried plant-based burger paired with sides.</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Customers need to maintain their judgment when enjoying meals at plant-based restaurants although these eateries tend to support nutritious food choices. The overall health benefits of dining at these restaurants rely heavily on what is selected on the menu alongside preparation techniques. Facilities which display clear ingredient transparency during purchasing and preparation can significantly boost genuine healthy plant-based options available for dining customers.</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r w:rsidRPr="009921DD">
        <w:rPr>
          <w:rFonts w:ascii="Times New Roman" w:eastAsia="Times New Roman" w:hAnsi="Times New Roman" w:cs="Times New Roman"/>
          <w:b/>
          <w:bCs/>
          <w:sz w:val="24"/>
          <w:szCs w:val="24"/>
        </w:rPr>
        <w:t>Environmental Sustainability</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 xml:space="preserve">Environmental sustainability stands as the most powerful benefit that uplifts plant-based restaurants. The global food system generates important greenhouse gas emissions and causes deforestation and water consumption mainly because of livestock production according to research by </w:t>
      </w:r>
      <w:proofErr w:type="spellStart"/>
      <w:r w:rsidRPr="009921DD">
        <w:rPr>
          <w:rFonts w:ascii="Times New Roman" w:eastAsia="Times New Roman" w:hAnsi="Times New Roman" w:cs="Times New Roman"/>
          <w:bCs/>
          <w:sz w:val="24"/>
          <w:szCs w:val="24"/>
        </w:rPr>
        <w:t>Poore</w:t>
      </w:r>
      <w:proofErr w:type="spellEnd"/>
      <w:r w:rsidRPr="009921DD">
        <w:rPr>
          <w:rFonts w:ascii="Times New Roman" w:eastAsia="Times New Roman" w:hAnsi="Times New Roman" w:cs="Times New Roman"/>
          <w:bCs/>
          <w:sz w:val="24"/>
          <w:szCs w:val="24"/>
        </w:rPr>
        <w:t xml:space="preserve"> &amp; </w:t>
      </w:r>
      <w:proofErr w:type="spellStart"/>
      <w:r w:rsidRPr="009921DD">
        <w:rPr>
          <w:rFonts w:ascii="Times New Roman" w:eastAsia="Times New Roman" w:hAnsi="Times New Roman" w:cs="Times New Roman"/>
          <w:bCs/>
          <w:sz w:val="24"/>
          <w:szCs w:val="24"/>
        </w:rPr>
        <w:t>Nemecek</w:t>
      </w:r>
      <w:proofErr w:type="spellEnd"/>
      <w:r w:rsidRPr="009921DD">
        <w:rPr>
          <w:rFonts w:ascii="Times New Roman" w:eastAsia="Times New Roman" w:hAnsi="Times New Roman" w:cs="Times New Roman"/>
          <w:bCs/>
          <w:sz w:val="24"/>
          <w:szCs w:val="24"/>
        </w:rPr>
        <w:t xml:space="preserve"> (2018). Science recognizes the substitution of plant-based eating over animal-based diets as the leading approach to decrease an individual's environmental effect.</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 xml:space="preserve">The core mission of plant-based restaurants consists of supplying environmentally sustainable dining choices which replace resource-consuming animal farming operations. The food combination of legumes with grains and vegetables demands </w:t>
      </w:r>
      <w:proofErr w:type="gramStart"/>
      <w:r w:rsidRPr="009921DD">
        <w:rPr>
          <w:rFonts w:ascii="Times New Roman" w:eastAsia="Times New Roman" w:hAnsi="Times New Roman" w:cs="Times New Roman"/>
          <w:bCs/>
          <w:sz w:val="24"/>
          <w:szCs w:val="24"/>
        </w:rPr>
        <w:t>less</w:t>
      </w:r>
      <w:proofErr w:type="gramEnd"/>
      <w:r w:rsidRPr="009921DD">
        <w:rPr>
          <w:rFonts w:ascii="Times New Roman" w:eastAsia="Times New Roman" w:hAnsi="Times New Roman" w:cs="Times New Roman"/>
          <w:bCs/>
          <w:sz w:val="24"/>
          <w:szCs w:val="24"/>
        </w:rPr>
        <w:t xml:space="preserve"> natural resources and produces lesser environmental emissions than meals that use meat. Producing a plant-based burger results </w:t>
      </w:r>
      <w:r w:rsidRPr="009921DD">
        <w:rPr>
          <w:rFonts w:ascii="Times New Roman" w:eastAsia="Times New Roman" w:hAnsi="Times New Roman" w:cs="Times New Roman"/>
          <w:bCs/>
          <w:sz w:val="24"/>
          <w:szCs w:val="24"/>
        </w:rPr>
        <w:lastRenderedPageBreak/>
        <w:t xml:space="preserve">in approximately 90% less environmental effect compared to traditional beef burger production (Heller &amp; </w:t>
      </w:r>
      <w:proofErr w:type="spellStart"/>
      <w:r w:rsidRPr="009921DD">
        <w:rPr>
          <w:rFonts w:ascii="Times New Roman" w:eastAsia="Times New Roman" w:hAnsi="Times New Roman" w:cs="Times New Roman"/>
          <w:bCs/>
          <w:sz w:val="24"/>
          <w:szCs w:val="24"/>
        </w:rPr>
        <w:t>Keoleian</w:t>
      </w:r>
      <w:proofErr w:type="spellEnd"/>
      <w:r w:rsidRPr="009921DD">
        <w:rPr>
          <w:rFonts w:ascii="Times New Roman" w:eastAsia="Times New Roman" w:hAnsi="Times New Roman" w:cs="Times New Roman"/>
          <w:bCs/>
          <w:sz w:val="24"/>
          <w:szCs w:val="24"/>
        </w:rPr>
        <w:t>, 2018).</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Plant-based restaurants demonstrate sustainability commitment through the use of various environment-friendly protocol points that include organic farm ingredient procurement and composting and biodegradable packaging usage. Sustainable practices help these restaurants establish their ecological values which appeals to consumers devoted to environmentally friendly dining.</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All plant-based restaurants practice sustainable practices but they do not maintain identical standards for environmental stewardship. A restaurant reaches its maximum environmental advantages by developing comprehensive sustainable methods which extend beyond choosing sustainable ingredients into responsible energy usage and supply chain practices.</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r w:rsidRPr="009921DD">
        <w:rPr>
          <w:rFonts w:ascii="Times New Roman" w:eastAsia="Times New Roman" w:hAnsi="Times New Roman" w:cs="Times New Roman"/>
          <w:b/>
          <w:bCs/>
          <w:sz w:val="24"/>
          <w:szCs w:val="24"/>
        </w:rPr>
        <w:t>Challenges and Criticisms</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Plants-based restaurants face operational obstacles even though they offer numerous benefits to customers. Experts contend that eating at plant-based establishments tends to be unaffordable which prevents lower-income customers from accessing these services (de Boer et al., 2014). A large number of consumers feel that plant-based menus mainly address sophisticated city-dwelling customers who belong to powerful social circles.</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 xml:space="preserve">Plant-based diets face resistance from cultural traditions that have rooted their eating habits around meat consumption in areas </w:t>
      </w:r>
      <w:proofErr w:type="spellStart"/>
      <w:r w:rsidRPr="009921DD">
        <w:rPr>
          <w:rFonts w:ascii="Times New Roman" w:eastAsia="Times New Roman" w:hAnsi="Times New Roman" w:cs="Times New Roman"/>
          <w:bCs/>
          <w:sz w:val="24"/>
          <w:szCs w:val="24"/>
        </w:rPr>
        <w:t>withrenched</w:t>
      </w:r>
      <w:proofErr w:type="spellEnd"/>
      <w:r w:rsidRPr="009921DD">
        <w:rPr>
          <w:rFonts w:ascii="Times New Roman" w:eastAsia="Times New Roman" w:hAnsi="Times New Roman" w:cs="Times New Roman"/>
          <w:bCs/>
          <w:sz w:val="24"/>
          <w:szCs w:val="24"/>
        </w:rPr>
        <w:t xml:space="preserve"> meat-based culinary heritage. The success of </w:t>
      </w:r>
      <w:r w:rsidRPr="009921DD">
        <w:rPr>
          <w:rFonts w:ascii="Times New Roman" w:eastAsia="Times New Roman" w:hAnsi="Times New Roman" w:cs="Times New Roman"/>
          <w:bCs/>
          <w:sz w:val="24"/>
          <w:szCs w:val="24"/>
        </w:rPr>
        <w:lastRenderedPageBreak/>
        <w:t>plant-based meals in the market depends on promoting both marketing innovations and lowering production costs and cultural diversification.</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
          <w:bCs/>
          <w:sz w:val="24"/>
          <w:szCs w:val="24"/>
        </w:rPr>
      </w:pPr>
      <w:r w:rsidRPr="009921DD">
        <w:rPr>
          <w:rFonts w:ascii="Times New Roman" w:eastAsia="Times New Roman" w:hAnsi="Times New Roman" w:cs="Times New Roman"/>
          <w:b/>
          <w:bCs/>
          <w:sz w:val="24"/>
          <w:szCs w:val="24"/>
        </w:rPr>
        <w:t>Conclusion</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Cs/>
          <w:sz w:val="24"/>
          <w:szCs w:val="24"/>
        </w:rPr>
      </w:pPr>
      <w:r w:rsidRPr="009921DD">
        <w:rPr>
          <w:rFonts w:ascii="Times New Roman" w:eastAsia="Times New Roman" w:hAnsi="Times New Roman" w:cs="Times New Roman"/>
          <w:bCs/>
          <w:sz w:val="24"/>
          <w:szCs w:val="24"/>
        </w:rPr>
        <w:t xml:space="preserve">Plant-based restaurants have demonstrated they are more than a momentary trend according to evaluation. The dining environment proves beneficial from plant-based establishments through their creativity in cuisine and care for wellness along with their substantial environmental advantages. Despite ongoing challenges involving cost and cultural barriers plant-based restaurant businesses demonstrate strong indications of expanding their influence in the market. Future success for plant-based establishments depends on their capability to establish equilibrium between creativity with accessibility as well as sustainability and enjoyable dining experience. Plants-based eatery establishments transform dining practices by presenting guests with new </w:t>
      </w:r>
      <w:proofErr w:type="spellStart"/>
      <w:r w:rsidRPr="009921DD">
        <w:rPr>
          <w:rFonts w:ascii="Times New Roman" w:eastAsia="Times New Roman" w:hAnsi="Times New Roman" w:cs="Times New Roman"/>
          <w:bCs/>
          <w:sz w:val="24"/>
          <w:szCs w:val="24"/>
        </w:rPr>
        <w:t>ideals</w:t>
      </w:r>
      <w:proofErr w:type="spellEnd"/>
      <w:r w:rsidRPr="009921DD">
        <w:rPr>
          <w:rFonts w:ascii="Times New Roman" w:eastAsia="Times New Roman" w:hAnsi="Times New Roman" w:cs="Times New Roman"/>
          <w:bCs/>
          <w:sz w:val="24"/>
          <w:szCs w:val="24"/>
        </w:rPr>
        <w:t xml:space="preserve"> about flavorful yet sustainable dining choices.</w:t>
      </w:r>
    </w:p>
    <w:p w:rsidR="009921DD" w:rsidRPr="009921DD" w:rsidRDefault="009921DD" w:rsidP="009921DD">
      <w:pPr>
        <w:spacing w:before="100" w:beforeAutospacing="1" w:after="100" w:afterAutospacing="1" w:line="480" w:lineRule="auto"/>
        <w:rPr>
          <w:rFonts w:ascii="Times New Roman" w:eastAsia="Times New Roman" w:hAnsi="Times New Roman" w:cs="Times New Roman"/>
          <w:b/>
          <w:bCs/>
          <w:sz w:val="24"/>
          <w:szCs w:val="24"/>
        </w:rPr>
      </w:pPr>
    </w:p>
    <w:p w:rsidR="00E9770E" w:rsidRPr="009921DD" w:rsidRDefault="00E9770E" w:rsidP="009921DD">
      <w:pPr>
        <w:spacing w:after="0" w:line="480" w:lineRule="auto"/>
        <w:rPr>
          <w:rFonts w:ascii="Times New Roman" w:eastAsia="Times New Roman" w:hAnsi="Times New Roman" w:cs="Times New Roman"/>
          <w:sz w:val="24"/>
          <w:szCs w:val="24"/>
        </w:rPr>
      </w:pPr>
    </w:p>
    <w:p w:rsidR="009921DD" w:rsidRPr="009921DD" w:rsidRDefault="009921DD" w:rsidP="009921DD">
      <w:pPr>
        <w:spacing w:after="0" w:line="480" w:lineRule="auto"/>
        <w:rPr>
          <w:rFonts w:ascii="Times New Roman" w:eastAsia="Times New Roman" w:hAnsi="Times New Roman" w:cs="Times New Roman"/>
          <w:sz w:val="24"/>
          <w:szCs w:val="24"/>
        </w:rPr>
      </w:pPr>
    </w:p>
    <w:p w:rsidR="009921DD" w:rsidRPr="009921DD" w:rsidRDefault="009921DD" w:rsidP="009921DD">
      <w:pPr>
        <w:spacing w:after="0" w:line="480" w:lineRule="auto"/>
        <w:rPr>
          <w:rFonts w:ascii="Times New Roman" w:eastAsia="Times New Roman" w:hAnsi="Times New Roman" w:cs="Times New Roman"/>
          <w:sz w:val="24"/>
          <w:szCs w:val="24"/>
        </w:rPr>
      </w:pP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r w:rsidRPr="009921DD">
        <w:rPr>
          <w:rFonts w:ascii="Times New Roman" w:eastAsia="Times New Roman" w:hAnsi="Times New Roman" w:cs="Times New Roman"/>
          <w:b/>
          <w:bCs/>
          <w:sz w:val="24"/>
          <w:szCs w:val="24"/>
        </w:rPr>
        <w:t>References</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r w:rsidRPr="00E9770E">
        <w:rPr>
          <w:rFonts w:ascii="Times New Roman" w:eastAsia="Times New Roman" w:hAnsi="Times New Roman" w:cs="Times New Roman"/>
          <w:sz w:val="24"/>
          <w:szCs w:val="24"/>
        </w:rPr>
        <w:t xml:space="preserve">Bryant, C. J. (2020). </w:t>
      </w:r>
      <w:r w:rsidRPr="009921DD">
        <w:rPr>
          <w:rFonts w:ascii="Times New Roman" w:eastAsia="Times New Roman" w:hAnsi="Times New Roman" w:cs="Times New Roman"/>
          <w:i/>
          <w:iCs/>
          <w:sz w:val="24"/>
          <w:szCs w:val="24"/>
        </w:rPr>
        <w:t xml:space="preserve">We can't keep </w:t>
      </w:r>
      <w:proofErr w:type="spellStart"/>
      <w:r w:rsidRPr="009921DD">
        <w:rPr>
          <w:rFonts w:ascii="Times New Roman" w:eastAsia="Times New Roman" w:hAnsi="Times New Roman" w:cs="Times New Roman"/>
          <w:i/>
          <w:iCs/>
          <w:sz w:val="24"/>
          <w:szCs w:val="24"/>
        </w:rPr>
        <w:t>meating</w:t>
      </w:r>
      <w:proofErr w:type="spellEnd"/>
      <w:r w:rsidRPr="009921DD">
        <w:rPr>
          <w:rFonts w:ascii="Times New Roman" w:eastAsia="Times New Roman" w:hAnsi="Times New Roman" w:cs="Times New Roman"/>
          <w:i/>
          <w:iCs/>
          <w:sz w:val="24"/>
          <w:szCs w:val="24"/>
        </w:rPr>
        <w:t xml:space="preserve"> like this: Attitudes towards vegetarian and vegan diets in the United Kingdom</w:t>
      </w:r>
      <w:r w:rsidRPr="00E9770E">
        <w:rPr>
          <w:rFonts w:ascii="Times New Roman" w:eastAsia="Times New Roman" w:hAnsi="Times New Roman" w:cs="Times New Roman"/>
          <w:sz w:val="24"/>
          <w:szCs w:val="24"/>
        </w:rPr>
        <w:t xml:space="preserve">. </w:t>
      </w:r>
      <w:proofErr w:type="gramStart"/>
      <w:r w:rsidRPr="00E9770E">
        <w:rPr>
          <w:rFonts w:ascii="Times New Roman" w:eastAsia="Times New Roman" w:hAnsi="Times New Roman" w:cs="Times New Roman"/>
          <w:sz w:val="24"/>
          <w:szCs w:val="24"/>
        </w:rPr>
        <w:t>Sustainability, 12(13), 4844.</w:t>
      </w:r>
      <w:proofErr w:type="gramEnd"/>
      <w:r w:rsidRPr="00E9770E">
        <w:rPr>
          <w:rFonts w:ascii="Times New Roman" w:eastAsia="Times New Roman" w:hAnsi="Times New Roman" w:cs="Times New Roman"/>
          <w:sz w:val="24"/>
          <w:szCs w:val="24"/>
        </w:rPr>
        <w:t xml:space="preserve"> https://doi.org/10.3390/su12134844</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proofErr w:type="gramStart"/>
      <w:r w:rsidRPr="00E9770E">
        <w:rPr>
          <w:rFonts w:ascii="Times New Roman" w:eastAsia="Times New Roman" w:hAnsi="Times New Roman" w:cs="Times New Roman"/>
          <w:sz w:val="24"/>
          <w:szCs w:val="24"/>
        </w:rPr>
        <w:lastRenderedPageBreak/>
        <w:t xml:space="preserve">Clark, M. A., </w:t>
      </w:r>
      <w:proofErr w:type="spellStart"/>
      <w:r w:rsidRPr="00E9770E">
        <w:rPr>
          <w:rFonts w:ascii="Times New Roman" w:eastAsia="Times New Roman" w:hAnsi="Times New Roman" w:cs="Times New Roman"/>
          <w:sz w:val="24"/>
          <w:szCs w:val="24"/>
        </w:rPr>
        <w:t>Springmann</w:t>
      </w:r>
      <w:proofErr w:type="spellEnd"/>
      <w:r w:rsidRPr="00E9770E">
        <w:rPr>
          <w:rFonts w:ascii="Times New Roman" w:eastAsia="Times New Roman" w:hAnsi="Times New Roman" w:cs="Times New Roman"/>
          <w:sz w:val="24"/>
          <w:szCs w:val="24"/>
        </w:rPr>
        <w:t xml:space="preserve">, M., Hill, J., &amp; </w:t>
      </w:r>
      <w:proofErr w:type="spellStart"/>
      <w:r w:rsidRPr="00E9770E">
        <w:rPr>
          <w:rFonts w:ascii="Times New Roman" w:eastAsia="Times New Roman" w:hAnsi="Times New Roman" w:cs="Times New Roman"/>
          <w:sz w:val="24"/>
          <w:szCs w:val="24"/>
        </w:rPr>
        <w:t>Tilman</w:t>
      </w:r>
      <w:proofErr w:type="spellEnd"/>
      <w:r w:rsidRPr="00E9770E">
        <w:rPr>
          <w:rFonts w:ascii="Times New Roman" w:eastAsia="Times New Roman" w:hAnsi="Times New Roman" w:cs="Times New Roman"/>
          <w:sz w:val="24"/>
          <w:szCs w:val="24"/>
        </w:rPr>
        <w:t>, D. (2019).</w:t>
      </w:r>
      <w:proofErr w:type="gramEnd"/>
      <w:r w:rsidRPr="00E9770E">
        <w:rPr>
          <w:rFonts w:ascii="Times New Roman" w:eastAsia="Times New Roman" w:hAnsi="Times New Roman" w:cs="Times New Roman"/>
          <w:sz w:val="24"/>
          <w:szCs w:val="24"/>
        </w:rPr>
        <w:t xml:space="preserve"> </w:t>
      </w:r>
      <w:proofErr w:type="gramStart"/>
      <w:r w:rsidRPr="00E9770E">
        <w:rPr>
          <w:rFonts w:ascii="Times New Roman" w:eastAsia="Times New Roman" w:hAnsi="Times New Roman" w:cs="Times New Roman"/>
          <w:sz w:val="24"/>
          <w:szCs w:val="24"/>
        </w:rPr>
        <w:t>Multiple health and environmental impacts of foods.</w:t>
      </w:r>
      <w:proofErr w:type="gramEnd"/>
      <w:r w:rsidRPr="00E9770E">
        <w:rPr>
          <w:rFonts w:ascii="Times New Roman" w:eastAsia="Times New Roman" w:hAnsi="Times New Roman" w:cs="Times New Roman"/>
          <w:sz w:val="24"/>
          <w:szCs w:val="24"/>
        </w:rPr>
        <w:t xml:space="preserve"> </w:t>
      </w:r>
      <w:r w:rsidRPr="009921DD">
        <w:rPr>
          <w:rFonts w:ascii="Times New Roman" w:eastAsia="Times New Roman" w:hAnsi="Times New Roman" w:cs="Times New Roman"/>
          <w:i/>
          <w:iCs/>
          <w:sz w:val="24"/>
          <w:szCs w:val="24"/>
        </w:rPr>
        <w:t>Proceedings of the National Academy of Sciences, 116</w:t>
      </w:r>
      <w:r w:rsidRPr="00E9770E">
        <w:rPr>
          <w:rFonts w:ascii="Times New Roman" w:eastAsia="Times New Roman" w:hAnsi="Times New Roman" w:cs="Times New Roman"/>
          <w:sz w:val="24"/>
          <w:szCs w:val="24"/>
        </w:rPr>
        <w:t>(46), 23357–23362. https://doi.org/10.1073/pnas.1906908116</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proofErr w:type="gramStart"/>
      <w:r w:rsidRPr="00E9770E">
        <w:rPr>
          <w:rFonts w:ascii="Times New Roman" w:eastAsia="Times New Roman" w:hAnsi="Times New Roman" w:cs="Times New Roman"/>
          <w:sz w:val="24"/>
          <w:szCs w:val="24"/>
        </w:rPr>
        <w:t>de</w:t>
      </w:r>
      <w:proofErr w:type="gramEnd"/>
      <w:r w:rsidRPr="00E9770E">
        <w:rPr>
          <w:rFonts w:ascii="Times New Roman" w:eastAsia="Times New Roman" w:hAnsi="Times New Roman" w:cs="Times New Roman"/>
          <w:sz w:val="24"/>
          <w:szCs w:val="24"/>
        </w:rPr>
        <w:t xml:space="preserve"> Boer, J., </w:t>
      </w:r>
      <w:proofErr w:type="spellStart"/>
      <w:r w:rsidRPr="00E9770E">
        <w:rPr>
          <w:rFonts w:ascii="Times New Roman" w:eastAsia="Times New Roman" w:hAnsi="Times New Roman" w:cs="Times New Roman"/>
          <w:sz w:val="24"/>
          <w:szCs w:val="24"/>
        </w:rPr>
        <w:t>Schösler</w:t>
      </w:r>
      <w:proofErr w:type="spellEnd"/>
      <w:r w:rsidRPr="00E9770E">
        <w:rPr>
          <w:rFonts w:ascii="Times New Roman" w:eastAsia="Times New Roman" w:hAnsi="Times New Roman" w:cs="Times New Roman"/>
          <w:sz w:val="24"/>
          <w:szCs w:val="24"/>
        </w:rPr>
        <w:t xml:space="preserve">, H., &amp; </w:t>
      </w:r>
      <w:proofErr w:type="spellStart"/>
      <w:r w:rsidRPr="00E9770E">
        <w:rPr>
          <w:rFonts w:ascii="Times New Roman" w:eastAsia="Times New Roman" w:hAnsi="Times New Roman" w:cs="Times New Roman"/>
          <w:sz w:val="24"/>
          <w:szCs w:val="24"/>
        </w:rPr>
        <w:t>Aiking</w:t>
      </w:r>
      <w:proofErr w:type="spellEnd"/>
      <w:r w:rsidRPr="00E9770E">
        <w:rPr>
          <w:rFonts w:ascii="Times New Roman" w:eastAsia="Times New Roman" w:hAnsi="Times New Roman" w:cs="Times New Roman"/>
          <w:sz w:val="24"/>
          <w:szCs w:val="24"/>
        </w:rPr>
        <w:t xml:space="preserve">, H. (2014). "Meatless days" or "less but better"? </w:t>
      </w:r>
      <w:proofErr w:type="gramStart"/>
      <w:r w:rsidRPr="00E9770E">
        <w:rPr>
          <w:rFonts w:ascii="Times New Roman" w:eastAsia="Times New Roman" w:hAnsi="Times New Roman" w:cs="Times New Roman"/>
          <w:sz w:val="24"/>
          <w:szCs w:val="24"/>
        </w:rPr>
        <w:t>Exploring strategies to adapt Western meat consumption to health and sustainability challenges.</w:t>
      </w:r>
      <w:proofErr w:type="gramEnd"/>
      <w:r w:rsidRPr="00E9770E">
        <w:rPr>
          <w:rFonts w:ascii="Times New Roman" w:eastAsia="Times New Roman" w:hAnsi="Times New Roman" w:cs="Times New Roman"/>
          <w:sz w:val="24"/>
          <w:szCs w:val="24"/>
        </w:rPr>
        <w:t xml:space="preserve"> </w:t>
      </w:r>
      <w:r w:rsidRPr="009921DD">
        <w:rPr>
          <w:rFonts w:ascii="Times New Roman" w:eastAsia="Times New Roman" w:hAnsi="Times New Roman" w:cs="Times New Roman"/>
          <w:i/>
          <w:iCs/>
          <w:sz w:val="24"/>
          <w:szCs w:val="24"/>
        </w:rPr>
        <w:t>Appetite, 76</w:t>
      </w:r>
      <w:r w:rsidRPr="00E9770E">
        <w:rPr>
          <w:rFonts w:ascii="Times New Roman" w:eastAsia="Times New Roman" w:hAnsi="Times New Roman" w:cs="Times New Roman"/>
          <w:sz w:val="24"/>
          <w:szCs w:val="24"/>
        </w:rPr>
        <w:t>, 120–128. https://doi.org/10.1016/j.appet.2014.02.002</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r w:rsidRPr="00E9770E">
        <w:rPr>
          <w:rFonts w:ascii="Times New Roman" w:eastAsia="Times New Roman" w:hAnsi="Times New Roman" w:cs="Times New Roman"/>
          <w:sz w:val="24"/>
          <w:szCs w:val="24"/>
        </w:rPr>
        <w:t xml:space="preserve">Fabricant, F. (2021, May 3). Eleven Madison Park will go vegan. </w:t>
      </w:r>
      <w:proofErr w:type="gramStart"/>
      <w:r w:rsidRPr="009921DD">
        <w:rPr>
          <w:rFonts w:ascii="Times New Roman" w:eastAsia="Times New Roman" w:hAnsi="Times New Roman" w:cs="Times New Roman"/>
          <w:i/>
          <w:iCs/>
          <w:sz w:val="24"/>
          <w:szCs w:val="24"/>
        </w:rPr>
        <w:t>The New York Times.</w:t>
      </w:r>
      <w:proofErr w:type="gramEnd"/>
      <w:r w:rsidRPr="00E9770E">
        <w:rPr>
          <w:rFonts w:ascii="Times New Roman" w:eastAsia="Times New Roman" w:hAnsi="Times New Roman" w:cs="Times New Roman"/>
          <w:sz w:val="24"/>
          <w:szCs w:val="24"/>
        </w:rPr>
        <w:t xml:space="preserve"> </w:t>
      </w:r>
      <w:hyperlink r:id="rId7" w:tgtFrame="_new" w:history="1">
        <w:r w:rsidRPr="009921DD">
          <w:rPr>
            <w:rFonts w:ascii="Times New Roman" w:eastAsia="Times New Roman" w:hAnsi="Times New Roman" w:cs="Times New Roman"/>
            <w:color w:val="0000FF"/>
            <w:sz w:val="24"/>
            <w:szCs w:val="24"/>
            <w:u w:val="single"/>
          </w:rPr>
          <w:t>https://www.nytimes.com/2021/05/03/dining/eleven-madison-park-vegan.html</w:t>
        </w:r>
      </w:hyperlink>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proofErr w:type="gramStart"/>
      <w:r w:rsidRPr="00E9770E">
        <w:rPr>
          <w:rFonts w:ascii="Times New Roman" w:eastAsia="Times New Roman" w:hAnsi="Times New Roman" w:cs="Times New Roman"/>
          <w:sz w:val="24"/>
          <w:szCs w:val="24"/>
        </w:rPr>
        <w:t xml:space="preserve">Heller, M. C., &amp; </w:t>
      </w:r>
      <w:proofErr w:type="spellStart"/>
      <w:r w:rsidRPr="00E9770E">
        <w:rPr>
          <w:rFonts w:ascii="Times New Roman" w:eastAsia="Times New Roman" w:hAnsi="Times New Roman" w:cs="Times New Roman"/>
          <w:sz w:val="24"/>
          <w:szCs w:val="24"/>
        </w:rPr>
        <w:t>Keoleian</w:t>
      </w:r>
      <w:proofErr w:type="spellEnd"/>
      <w:r w:rsidRPr="00E9770E">
        <w:rPr>
          <w:rFonts w:ascii="Times New Roman" w:eastAsia="Times New Roman" w:hAnsi="Times New Roman" w:cs="Times New Roman"/>
          <w:sz w:val="24"/>
          <w:szCs w:val="24"/>
        </w:rPr>
        <w:t>, G. A. (2018).</w:t>
      </w:r>
      <w:proofErr w:type="gramEnd"/>
      <w:r w:rsidRPr="00E9770E">
        <w:rPr>
          <w:rFonts w:ascii="Times New Roman" w:eastAsia="Times New Roman" w:hAnsi="Times New Roman" w:cs="Times New Roman"/>
          <w:sz w:val="24"/>
          <w:szCs w:val="24"/>
        </w:rPr>
        <w:t xml:space="preserve"> Beyond meat’s Beyond Burger life cycle assessment: A detailed comparison between a plant-based and an animal-based protein source. </w:t>
      </w:r>
      <w:proofErr w:type="gramStart"/>
      <w:r w:rsidRPr="009921DD">
        <w:rPr>
          <w:rFonts w:ascii="Times New Roman" w:eastAsia="Times New Roman" w:hAnsi="Times New Roman" w:cs="Times New Roman"/>
          <w:i/>
          <w:iCs/>
          <w:sz w:val="24"/>
          <w:szCs w:val="24"/>
        </w:rPr>
        <w:t>University of Michigan, Center for Sustainable Systems.</w:t>
      </w:r>
      <w:proofErr w:type="gramEnd"/>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E9770E">
        <w:rPr>
          <w:rFonts w:ascii="Times New Roman" w:eastAsia="Times New Roman" w:hAnsi="Times New Roman" w:cs="Times New Roman"/>
          <w:sz w:val="24"/>
          <w:szCs w:val="24"/>
        </w:rPr>
        <w:t>Poore</w:t>
      </w:r>
      <w:proofErr w:type="spellEnd"/>
      <w:r w:rsidRPr="00E9770E">
        <w:rPr>
          <w:rFonts w:ascii="Times New Roman" w:eastAsia="Times New Roman" w:hAnsi="Times New Roman" w:cs="Times New Roman"/>
          <w:sz w:val="24"/>
          <w:szCs w:val="24"/>
        </w:rPr>
        <w:t xml:space="preserve">, J., &amp; </w:t>
      </w:r>
      <w:proofErr w:type="spellStart"/>
      <w:r w:rsidRPr="00E9770E">
        <w:rPr>
          <w:rFonts w:ascii="Times New Roman" w:eastAsia="Times New Roman" w:hAnsi="Times New Roman" w:cs="Times New Roman"/>
          <w:sz w:val="24"/>
          <w:szCs w:val="24"/>
        </w:rPr>
        <w:t>Nemecek</w:t>
      </w:r>
      <w:proofErr w:type="spellEnd"/>
      <w:r w:rsidRPr="00E9770E">
        <w:rPr>
          <w:rFonts w:ascii="Times New Roman" w:eastAsia="Times New Roman" w:hAnsi="Times New Roman" w:cs="Times New Roman"/>
          <w:sz w:val="24"/>
          <w:szCs w:val="24"/>
        </w:rPr>
        <w:t>, T. (2018).</w:t>
      </w:r>
      <w:proofErr w:type="gramEnd"/>
      <w:r w:rsidRPr="00E9770E">
        <w:rPr>
          <w:rFonts w:ascii="Times New Roman" w:eastAsia="Times New Roman" w:hAnsi="Times New Roman" w:cs="Times New Roman"/>
          <w:sz w:val="24"/>
          <w:szCs w:val="24"/>
        </w:rPr>
        <w:t xml:space="preserve"> </w:t>
      </w:r>
      <w:proofErr w:type="gramStart"/>
      <w:r w:rsidRPr="00E9770E">
        <w:rPr>
          <w:rFonts w:ascii="Times New Roman" w:eastAsia="Times New Roman" w:hAnsi="Times New Roman" w:cs="Times New Roman"/>
          <w:sz w:val="24"/>
          <w:szCs w:val="24"/>
        </w:rPr>
        <w:t>Reducing food’s environmental impacts through producers and consumers.</w:t>
      </w:r>
      <w:proofErr w:type="gramEnd"/>
      <w:r w:rsidRPr="00E9770E">
        <w:rPr>
          <w:rFonts w:ascii="Times New Roman" w:eastAsia="Times New Roman" w:hAnsi="Times New Roman" w:cs="Times New Roman"/>
          <w:sz w:val="24"/>
          <w:szCs w:val="24"/>
        </w:rPr>
        <w:t xml:space="preserve"> </w:t>
      </w:r>
      <w:r w:rsidRPr="009921DD">
        <w:rPr>
          <w:rFonts w:ascii="Times New Roman" w:eastAsia="Times New Roman" w:hAnsi="Times New Roman" w:cs="Times New Roman"/>
          <w:i/>
          <w:iCs/>
          <w:sz w:val="24"/>
          <w:szCs w:val="24"/>
        </w:rPr>
        <w:t>Science, 360</w:t>
      </w:r>
      <w:r w:rsidRPr="00E9770E">
        <w:rPr>
          <w:rFonts w:ascii="Times New Roman" w:eastAsia="Times New Roman" w:hAnsi="Times New Roman" w:cs="Times New Roman"/>
          <w:sz w:val="24"/>
          <w:szCs w:val="24"/>
        </w:rPr>
        <w:t>(6392), 987–992. https://doi.org/10.1126/science.aaq0216</w:t>
      </w:r>
    </w:p>
    <w:p w:rsidR="00E9770E" w:rsidRPr="00E9770E" w:rsidRDefault="00E9770E" w:rsidP="009921DD">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E9770E">
        <w:rPr>
          <w:rFonts w:ascii="Times New Roman" w:eastAsia="Times New Roman" w:hAnsi="Times New Roman" w:cs="Times New Roman"/>
          <w:sz w:val="24"/>
          <w:szCs w:val="24"/>
        </w:rPr>
        <w:t>Tuso</w:t>
      </w:r>
      <w:proofErr w:type="spellEnd"/>
      <w:r w:rsidRPr="00E9770E">
        <w:rPr>
          <w:rFonts w:ascii="Times New Roman" w:eastAsia="Times New Roman" w:hAnsi="Times New Roman" w:cs="Times New Roman"/>
          <w:sz w:val="24"/>
          <w:szCs w:val="24"/>
        </w:rPr>
        <w:t xml:space="preserve">, P. J., Ismail, M. H., Ha, B. P., &amp; </w:t>
      </w:r>
      <w:proofErr w:type="spellStart"/>
      <w:r w:rsidRPr="00E9770E">
        <w:rPr>
          <w:rFonts w:ascii="Times New Roman" w:eastAsia="Times New Roman" w:hAnsi="Times New Roman" w:cs="Times New Roman"/>
          <w:sz w:val="24"/>
          <w:szCs w:val="24"/>
        </w:rPr>
        <w:t>Bartolotto</w:t>
      </w:r>
      <w:proofErr w:type="spellEnd"/>
      <w:r w:rsidRPr="00E9770E">
        <w:rPr>
          <w:rFonts w:ascii="Times New Roman" w:eastAsia="Times New Roman" w:hAnsi="Times New Roman" w:cs="Times New Roman"/>
          <w:sz w:val="24"/>
          <w:szCs w:val="24"/>
        </w:rPr>
        <w:t>, C. (2013).</w:t>
      </w:r>
      <w:proofErr w:type="gramEnd"/>
      <w:r w:rsidRPr="00E9770E">
        <w:rPr>
          <w:rFonts w:ascii="Times New Roman" w:eastAsia="Times New Roman" w:hAnsi="Times New Roman" w:cs="Times New Roman"/>
          <w:sz w:val="24"/>
          <w:szCs w:val="24"/>
        </w:rPr>
        <w:t xml:space="preserve"> Nutritional update for physicians: Plant-based diets. </w:t>
      </w:r>
      <w:r w:rsidRPr="009921DD">
        <w:rPr>
          <w:rFonts w:ascii="Times New Roman" w:eastAsia="Times New Roman" w:hAnsi="Times New Roman" w:cs="Times New Roman"/>
          <w:i/>
          <w:iCs/>
          <w:sz w:val="24"/>
          <w:szCs w:val="24"/>
        </w:rPr>
        <w:t>The Permanente Journal, 17</w:t>
      </w:r>
      <w:r w:rsidRPr="00E9770E">
        <w:rPr>
          <w:rFonts w:ascii="Times New Roman" w:eastAsia="Times New Roman" w:hAnsi="Times New Roman" w:cs="Times New Roman"/>
          <w:sz w:val="24"/>
          <w:szCs w:val="24"/>
        </w:rPr>
        <w:t>(2), 61–66. https://doi.org/10.7812/TPP/12-085</w:t>
      </w:r>
    </w:p>
    <w:p w:rsidR="003C1D84" w:rsidRPr="009921DD" w:rsidRDefault="00820DBE" w:rsidP="009921DD">
      <w:pPr>
        <w:spacing w:line="480" w:lineRule="auto"/>
        <w:rPr>
          <w:rFonts w:ascii="Times New Roman" w:hAnsi="Times New Roman" w:cs="Times New Roman"/>
          <w:sz w:val="24"/>
          <w:szCs w:val="24"/>
        </w:rPr>
      </w:pPr>
    </w:p>
    <w:sectPr w:rsidR="003C1D84" w:rsidRPr="009921DD" w:rsidSect="0023073D">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BE" w:rsidRDefault="00820DBE" w:rsidP="0023073D">
      <w:pPr>
        <w:spacing w:after="0" w:line="240" w:lineRule="auto"/>
      </w:pPr>
      <w:r>
        <w:separator/>
      </w:r>
    </w:p>
  </w:endnote>
  <w:endnote w:type="continuationSeparator" w:id="0">
    <w:p w:rsidR="00820DBE" w:rsidRDefault="00820DBE" w:rsidP="0023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BE" w:rsidRDefault="00820DBE" w:rsidP="0023073D">
      <w:pPr>
        <w:spacing w:after="0" w:line="240" w:lineRule="auto"/>
      </w:pPr>
      <w:r>
        <w:separator/>
      </w:r>
    </w:p>
  </w:footnote>
  <w:footnote w:type="continuationSeparator" w:id="0">
    <w:p w:rsidR="00820DBE" w:rsidRDefault="00820DBE" w:rsidP="00230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3D" w:rsidRPr="00E9770E" w:rsidRDefault="0023073D" w:rsidP="0023073D">
    <w:pPr>
      <w:spacing w:before="100" w:beforeAutospacing="1" w:after="100" w:afterAutospacing="1" w:line="480" w:lineRule="auto"/>
      <w:rPr>
        <w:rFonts w:ascii="Times New Roman" w:eastAsia="Times New Roman" w:hAnsi="Times New Roman" w:cs="Times New Roman"/>
        <w:sz w:val="24"/>
        <w:szCs w:val="24"/>
      </w:rPr>
    </w:pPr>
    <w:r w:rsidRPr="0023073D">
      <w:rPr>
        <w:rFonts w:ascii="Times New Roman" w:eastAsia="Times New Roman" w:hAnsi="Times New Roman" w:cs="Times New Roman"/>
        <w:bCs/>
        <w:sz w:val="24"/>
        <w:szCs w:val="24"/>
      </w:rPr>
      <w:t>The Rise of Plant-Based Restaurants: Evaluating Their Impact on the Culinary Landscape</w:t>
    </w:r>
  </w:p>
  <w:p w:rsidR="0023073D" w:rsidRDefault="00230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3D" w:rsidRPr="00E9770E" w:rsidRDefault="0023073D" w:rsidP="0023073D">
    <w:pPr>
      <w:spacing w:before="100" w:beforeAutospacing="1" w:after="100" w:afterAutospacing="1" w:line="480" w:lineRule="auto"/>
      <w:rPr>
        <w:rFonts w:ascii="Times New Roman" w:eastAsia="Times New Roman" w:hAnsi="Times New Roman" w:cs="Times New Roman"/>
        <w:sz w:val="24"/>
        <w:szCs w:val="24"/>
      </w:rPr>
    </w:pPr>
    <w:r>
      <w:t>Running Head:</w:t>
    </w:r>
    <w:r w:rsidRPr="0023073D">
      <w:t xml:space="preserve"> </w:t>
    </w:r>
    <w:r w:rsidRPr="0023073D">
      <w:rPr>
        <w:rFonts w:ascii="Times New Roman" w:eastAsia="Times New Roman" w:hAnsi="Times New Roman" w:cs="Times New Roman"/>
        <w:bCs/>
        <w:sz w:val="24"/>
        <w:szCs w:val="24"/>
      </w:rPr>
      <w:t>The Rise of Plant-Based Restaurants: Evaluating Their Impact on the Culinary Landscape</w:t>
    </w:r>
  </w:p>
  <w:p w:rsidR="0023073D" w:rsidRDefault="00230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0E"/>
    <w:rsid w:val="0023073D"/>
    <w:rsid w:val="00820DBE"/>
    <w:rsid w:val="009921DD"/>
    <w:rsid w:val="00E301D6"/>
    <w:rsid w:val="00E801F8"/>
    <w:rsid w:val="00E9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770E"/>
    <w:rPr>
      <w:b/>
      <w:bCs/>
    </w:rPr>
  </w:style>
  <w:style w:type="character" w:styleId="Emphasis">
    <w:name w:val="Emphasis"/>
    <w:basedOn w:val="DefaultParagraphFont"/>
    <w:uiPriority w:val="20"/>
    <w:qFormat/>
    <w:rsid w:val="00E9770E"/>
    <w:rPr>
      <w:i/>
      <w:iCs/>
    </w:rPr>
  </w:style>
  <w:style w:type="character" w:styleId="Hyperlink">
    <w:name w:val="Hyperlink"/>
    <w:basedOn w:val="DefaultParagraphFont"/>
    <w:uiPriority w:val="99"/>
    <w:semiHidden/>
    <w:unhideWhenUsed/>
    <w:rsid w:val="00E9770E"/>
    <w:rPr>
      <w:color w:val="0000FF"/>
      <w:u w:val="single"/>
    </w:rPr>
  </w:style>
  <w:style w:type="paragraph" w:styleId="Header">
    <w:name w:val="header"/>
    <w:basedOn w:val="Normal"/>
    <w:link w:val="HeaderChar"/>
    <w:uiPriority w:val="99"/>
    <w:unhideWhenUsed/>
    <w:rsid w:val="00230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73D"/>
  </w:style>
  <w:style w:type="paragraph" w:styleId="Footer">
    <w:name w:val="footer"/>
    <w:basedOn w:val="Normal"/>
    <w:link w:val="FooterChar"/>
    <w:uiPriority w:val="99"/>
    <w:unhideWhenUsed/>
    <w:rsid w:val="00230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770E"/>
    <w:rPr>
      <w:b/>
      <w:bCs/>
    </w:rPr>
  </w:style>
  <w:style w:type="character" w:styleId="Emphasis">
    <w:name w:val="Emphasis"/>
    <w:basedOn w:val="DefaultParagraphFont"/>
    <w:uiPriority w:val="20"/>
    <w:qFormat/>
    <w:rsid w:val="00E9770E"/>
    <w:rPr>
      <w:i/>
      <w:iCs/>
    </w:rPr>
  </w:style>
  <w:style w:type="character" w:styleId="Hyperlink">
    <w:name w:val="Hyperlink"/>
    <w:basedOn w:val="DefaultParagraphFont"/>
    <w:uiPriority w:val="99"/>
    <w:semiHidden/>
    <w:unhideWhenUsed/>
    <w:rsid w:val="00E9770E"/>
    <w:rPr>
      <w:color w:val="0000FF"/>
      <w:u w:val="single"/>
    </w:rPr>
  </w:style>
  <w:style w:type="paragraph" w:styleId="Header">
    <w:name w:val="header"/>
    <w:basedOn w:val="Normal"/>
    <w:link w:val="HeaderChar"/>
    <w:uiPriority w:val="99"/>
    <w:unhideWhenUsed/>
    <w:rsid w:val="00230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73D"/>
  </w:style>
  <w:style w:type="paragraph" w:styleId="Footer">
    <w:name w:val="footer"/>
    <w:basedOn w:val="Normal"/>
    <w:link w:val="FooterChar"/>
    <w:uiPriority w:val="99"/>
    <w:unhideWhenUsed/>
    <w:rsid w:val="00230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21/05/03/dining/eleven-madison-park-vega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2025-04-07T03:24:00Z</dcterms:created>
  <dcterms:modified xsi:type="dcterms:W3CDTF">2025-04-07T04:02:00Z</dcterms:modified>
</cp:coreProperties>
</file>