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D07" w:rsidRDefault="00897D07" w:rsidP="00897D07">
      <w:pPr>
        <w:spacing w:before="100" w:beforeAutospacing="1" w:after="100" w:afterAutospacing="1" w:line="480" w:lineRule="auto"/>
        <w:rPr>
          <w:rFonts w:ascii="Times New Roman" w:eastAsia="Times New Roman" w:hAnsi="Times New Roman" w:cs="Times New Roman"/>
          <w:b/>
          <w:bCs/>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b/>
          <w:bCs/>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b/>
          <w:bCs/>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b/>
          <w:bCs/>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b/>
          <w:bCs/>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r w:rsidRPr="00897D07">
        <w:rPr>
          <w:rFonts w:ascii="Times New Roman" w:eastAsia="Times New Roman" w:hAnsi="Times New Roman" w:cs="Times New Roman"/>
          <w:b/>
          <w:bCs/>
          <w:sz w:val="24"/>
          <w:szCs w:val="24"/>
        </w:rPr>
        <w:t>The Ethical Implications of Facial Recognition Technology in Public Surveillance</w:t>
      </w:r>
      <w:r w:rsidRPr="00897D07">
        <w:rPr>
          <w:rFonts w:ascii="Times New Roman" w:eastAsia="Times New Roman" w:hAnsi="Times New Roman" w:cs="Times New Roman"/>
          <w:sz w:val="24"/>
          <w:szCs w:val="24"/>
        </w:rPr>
        <w:br/>
      </w:r>
      <w:r w:rsidRPr="00897D07">
        <w:rPr>
          <w:rFonts w:ascii="Times New Roman" w:eastAsia="Times New Roman" w:hAnsi="Times New Roman" w:cs="Times New Roman"/>
          <w:b/>
          <w:bCs/>
          <w:sz w:val="24"/>
          <w:szCs w:val="24"/>
        </w:rPr>
        <w:t>Student Name</w:t>
      </w:r>
      <w:r w:rsidRPr="00897D07">
        <w:rPr>
          <w:rFonts w:ascii="Times New Roman" w:eastAsia="Times New Roman" w:hAnsi="Times New Roman" w:cs="Times New Roman"/>
          <w:sz w:val="24"/>
          <w:szCs w:val="24"/>
        </w:rPr>
        <w:br/>
      </w:r>
      <w:r w:rsidRPr="00897D07">
        <w:rPr>
          <w:rFonts w:ascii="Times New Roman" w:eastAsia="Times New Roman" w:hAnsi="Times New Roman" w:cs="Times New Roman"/>
          <w:b/>
          <w:bCs/>
          <w:sz w:val="24"/>
          <w:szCs w:val="24"/>
        </w:rPr>
        <w:t>Institution Name</w:t>
      </w:r>
      <w:r w:rsidRPr="00897D07">
        <w:rPr>
          <w:rFonts w:ascii="Times New Roman" w:eastAsia="Times New Roman" w:hAnsi="Times New Roman" w:cs="Times New Roman"/>
          <w:sz w:val="24"/>
          <w:szCs w:val="24"/>
        </w:rPr>
        <w:br/>
      </w:r>
      <w:r w:rsidRPr="00897D07">
        <w:rPr>
          <w:rFonts w:ascii="Times New Roman" w:eastAsia="Times New Roman" w:hAnsi="Times New Roman" w:cs="Times New Roman"/>
          <w:b/>
          <w:bCs/>
          <w:sz w:val="24"/>
          <w:szCs w:val="24"/>
        </w:rPr>
        <w:t>Course Name</w:t>
      </w:r>
      <w:r w:rsidRPr="00897D07">
        <w:rPr>
          <w:rFonts w:ascii="Times New Roman" w:eastAsia="Times New Roman" w:hAnsi="Times New Roman" w:cs="Times New Roman"/>
          <w:sz w:val="24"/>
          <w:szCs w:val="24"/>
        </w:rPr>
        <w:br/>
      </w:r>
      <w:r w:rsidRPr="00897D07">
        <w:rPr>
          <w:rFonts w:ascii="Times New Roman" w:eastAsia="Times New Roman" w:hAnsi="Times New Roman" w:cs="Times New Roman"/>
          <w:b/>
          <w:bCs/>
          <w:sz w:val="24"/>
          <w:szCs w:val="24"/>
        </w:rPr>
        <w:t>Instructor Name</w:t>
      </w:r>
      <w:r w:rsidRPr="00897D07">
        <w:rPr>
          <w:rFonts w:ascii="Times New Roman" w:eastAsia="Times New Roman" w:hAnsi="Times New Roman" w:cs="Times New Roman"/>
          <w:sz w:val="24"/>
          <w:szCs w:val="24"/>
        </w:rPr>
        <w:br/>
      </w:r>
      <w:r w:rsidRPr="00897D07">
        <w:rPr>
          <w:rFonts w:ascii="Times New Roman" w:eastAsia="Times New Roman" w:hAnsi="Times New Roman" w:cs="Times New Roman"/>
          <w:b/>
          <w:bCs/>
          <w:sz w:val="24"/>
          <w:szCs w:val="24"/>
        </w:rPr>
        <w:t>Date</w:t>
      </w:r>
    </w:p>
    <w:p w:rsid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lastRenderedPageBreak/>
        <w:t>The Ethical Implications of Facial Recognition Technology in Public Surveillance</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t>Public surveillance systems utilize facial recognition technology (FRT) as one of their leading tools at present. Security practices throughout the world are undergoing fundamental changes because of its real-time individual tracking capabilities. The technology finds support from public officials because they say it creates safer environments while allowing prevention of criminal activities and better operational performance. The benefits of public surveillance using this technology face serious ethical problems because it violates privacy while showing systematic biases and enabling authoritarian control. This paper supports practical uses of facial recognition technology yet it advocates that public surveillance systems demand monitoring from ethical boards and regulatory authorities for civil liberty protection.</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t>Benefits and Uses of Facial Recognition Technology</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t xml:space="preserve">Artificial intelligence (AI) and deep learning algorithm processing of images and video footage through facial recognition technology allows for database comparisons which identify people. The development of FRT continues as police organizations use it to help their investigations and observe crowds. Studies conducted by </w:t>
      </w:r>
      <w:proofErr w:type="spellStart"/>
      <w:r w:rsidRPr="00897D07">
        <w:rPr>
          <w:rFonts w:ascii="Times New Roman" w:eastAsia="Times New Roman" w:hAnsi="Times New Roman" w:cs="Times New Roman"/>
          <w:bCs/>
          <w:sz w:val="24"/>
          <w:szCs w:val="24"/>
        </w:rPr>
        <w:t>Arya</w:t>
      </w:r>
      <w:proofErr w:type="spellEnd"/>
      <w:r w:rsidRPr="00897D07">
        <w:rPr>
          <w:rFonts w:ascii="Times New Roman" w:eastAsia="Times New Roman" w:hAnsi="Times New Roman" w:cs="Times New Roman"/>
          <w:bCs/>
          <w:sz w:val="24"/>
          <w:szCs w:val="24"/>
        </w:rPr>
        <w:t xml:space="preserve"> and Mishra (2021) prove that FRT provides enhanced real-time detection abilities to security authorities in areas with large populations which allows them to react faster to unfolding events. Today's government systems use FRT across multiple applications which </w:t>
      </w:r>
      <w:proofErr w:type="gramStart"/>
      <w:r w:rsidRPr="00897D07">
        <w:rPr>
          <w:rFonts w:ascii="Times New Roman" w:eastAsia="Times New Roman" w:hAnsi="Times New Roman" w:cs="Times New Roman"/>
          <w:bCs/>
          <w:sz w:val="24"/>
          <w:szCs w:val="24"/>
        </w:rPr>
        <w:t>includes</w:t>
      </w:r>
      <w:proofErr w:type="gramEnd"/>
      <w:r w:rsidRPr="00897D07">
        <w:rPr>
          <w:rFonts w:ascii="Times New Roman" w:eastAsia="Times New Roman" w:hAnsi="Times New Roman" w:cs="Times New Roman"/>
          <w:bCs/>
          <w:sz w:val="24"/>
          <w:szCs w:val="24"/>
        </w:rPr>
        <w:t xml:space="preserve"> security entry checks and user identity checks as well as attendance monitoring in airports as well as banks and educational institutions.</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t xml:space="preserve">FRT's accuracy levels increased because of developing neural networks together with expanding available datasets. The system provides rapid detection of known individuals and suspect persons </w:t>
      </w:r>
      <w:r w:rsidRPr="00897D07">
        <w:rPr>
          <w:rFonts w:ascii="Times New Roman" w:eastAsia="Times New Roman" w:hAnsi="Times New Roman" w:cs="Times New Roman"/>
          <w:bCs/>
          <w:sz w:val="24"/>
          <w:szCs w:val="24"/>
        </w:rPr>
        <w:lastRenderedPageBreak/>
        <w:t>at international border checkpoints when employed for high-security purposes. The controlled success rate of this technology surpasses 95% according to Zhang et al. (2020). Targeted surveillance capabilities of FRT serve as a justification for its ongoing growth in urban monitoring infrastructure.</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
          <w:bCs/>
          <w:sz w:val="24"/>
          <w:szCs w:val="24"/>
        </w:rPr>
      </w:pPr>
      <w:r w:rsidRPr="00897D07">
        <w:rPr>
          <w:rFonts w:ascii="Times New Roman" w:eastAsia="Times New Roman" w:hAnsi="Times New Roman" w:cs="Times New Roman"/>
          <w:b/>
          <w:bCs/>
          <w:sz w:val="24"/>
          <w:szCs w:val="24"/>
        </w:rPr>
        <w:t>Ethical Concerns: Privacy and Consent</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t xml:space="preserve">Despite its advantages, FRT poses serious ethical issues. The main ethical concern arises from the loss of personal privacy. The utilization of FRT-based surveillance happens without consent allowing authorities to monitor track and identify people without letting them know. According to </w:t>
      </w:r>
      <w:proofErr w:type="spellStart"/>
      <w:r w:rsidRPr="00897D07">
        <w:rPr>
          <w:rFonts w:ascii="Times New Roman" w:eastAsia="Times New Roman" w:hAnsi="Times New Roman" w:cs="Times New Roman"/>
          <w:bCs/>
          <w:sz w:val="24"/>
          <w:szCs w:val="24"/>
        </w:rPr>
        <w:t>Garvie</w:t>
      </w:r>
      <w:proofErr w:type="spellEnd"/>
      <w:r w:rsidRPr="00897D07">
        <w:rPr>
          <w:rFonts w:ascii="Times New Roman" w:eastAsia="Times New Roman" w:hAnsi="Times New Roman" w:cs="Times New Roman"/>
          <w:bCs/>
          <w:sz w:val="24"/>
          <w:szCs w:val="24"/>
        </w:rPr>
        <w:t xml:space="preserve"> (2020) passive biometric data collection throughout public areas generates a “dragnet” system by which surveillance happens despite the lack of criminal suspicion for any individual. The extensive oversight made possible by mass surveillance works counter to fundamental principles of anonymity combined with freedom of movement in democratic contexts.</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t>Furthermore, the storage and management of facial data raise data security concerns. The disclosure or theft of facial data leads to permanent information loss because such data cannot be restored like traditional login credentials. Biometric databases face an increasing danger of unauthorized access because high-profile examples show important government and corporate systems were subjected to breaches (</w:t>
      </w:r>
      <w:proofErr w:type="spellStart"/>
      <w:r w:rsidRPr="00897D07">
        <w:rPr>
          <w:rFonts w:ascii="Times New Roman" w:eastAsia="Times New Roman" w:hAnsi="Times New Roman" w:cs="Times New Roman"/>
          <w:bCs/>
          <w:sz w:val="24"/>
          <w:szCs w:val="24"/>
        </w:rPr>
        <w:t>Raji</w:t>
      </w:r>
      <w:proofErr w:type="spellEnd"/>
      <w:r w:rsidRPr="00897D07">
        <w:rPr>
          <w:rFonts w:ascii="Times New Roman" w:eastAsia="Times New Roman" w:hAnsi="Times New Roman" w:cs="Times New Roman"/>
          <w:bCs/>
          <w:sz w:val="24"/>
          <w:szCs w:val="24"/>
        </w:rPr>
        <w:t xml:space="preserve"> &amp; </w:t>
      </w:r>
      <w:proofErr w:type="spellStart"/>
      <w:r w:rsidRPr="00897D07">
        <w:rPr>
          <w:rFonts w:ascii="Times New Roman" w:eastAsia="Times New Roman" w:hAnsi="Times New Roman" w:cs="Times New Roman"/>
          <w:bCs/>
          <w:sz w:val="24"/>
          <w:szCs w:val="24"/>
        </w:rPr>
        <w:t>Buolamwini</w:t>
      </w:r>
      <w:proofErr w:type="spellEnd"/>
      <w:r w:rsidRPr="00897D07">
        <w:rPr>
          <w:rFonts w:ascii="Times New Roman" w:eastAsia="Times New Roman" w:hAnsi="Times New Roman" w:cs="Times New Roman"/>
          <w:bCs/>
          <w:sz w:val="24"/>
          <w:szCs w:val="24"/>
        </w:rPr>
        <w:t>, 2020).</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
          <w:bCs/>
          <w:sz w:val="24"/>
          <w:szCs w:val="24"/>
        </w:rPr>
      </w:pPr>
      <w:r w:rsidRPr="00897D07">
        <w:rPr>
          <w:rFonts w:ascii="Times New Roman" w:eastAsia="Times New Roman" w:hAnsi="Times New Roman" w:cs="Times New Roman"/>
          <w:b/>
          <w:bCs/>
          <w:sz w:val="24"/>
          <w:szCs w:val="24"/>
        </w:rPr>
        <w:t>Algorithmic Bias and Discrimination</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t xml:space="preserve">Second to last there is a moral issue with the biased algorithms which make up FRT systems. Numerous research findings demonstrate that these technologies fail to identify women and people with brown skin correctly since training datasets inadequately represent such </w:t>
      </w:r>
      <w:r w:rsidRPr="00897D07">
        <w:rPr>
          <w:rFonts w:ascii="Times New Roman" w:eastAsia="Times New Roman" w:hAnsi="Times New Roman" w:cs="Times New Roman"/>
          <w:bCs/>
          <w:sz w:val="24"/>
          <w:szCs w:val="24"/>
        </w:rPr>
        <w:lastRenderedPageBreak/>
        <w:t xml:space="preserve">demographics. </w:t>
      </w:r>
      <w:proofErr w:type="spellStart"/>
      <w:r w:rsidRPr="00897D07">
        <w:rPr>
          <w:rFonts w:ascii="Times New Roman" w:eastAsia="Times New Roman" w:hAnsi="Times New Roman" w:cs="Times New Roman"/>
          <w:bCs/>
          <w:sz w:val="24"/>
          <w:szCs w:val="24"/>
        </w:rPr>
        <w:t>Raji</w:t>
      </w:r>
      <w:proofErr w:type="spellEnd"/>
      <w:r w:rsidRPr="00897D07">
        <w:rPr>
          <w:rFonts w:ascii="Times New Roman" w:eastAsia="Times New Roman" w:hAnsi="Times New Roman" w:cs="Times New Roman"/>
          <w:bCs/>
          <w:sz w:val="24"/>
          <w:szCs w:val="24"/>
        </w:rPr>
        <w:t xml:space="preserve"> et al. (2020) validated how major tech company FRT systems failed to recognize Black and Asian faces while performing better in identifying white males. These imbalances cause mistaken identity along with incorrect arrests which drives the persistence of current societal imbalances.</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t>The technical issue of algorithmic bias represents major developmental problems within the AI system development process. Technological systems designed for bias detection become exposed to potential bias mechanisms because they are developed through limited datasets and inadequate inclusion of diverse development teams. FRT operates as a "coded gaze" according to Benjamin (2020) which adopts developer values by discriminating against minority communities.</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
          <w:bCs/>
          <w:sz w:val="24"/>
          <w:szCs w:val="24"/>
        </w:rPr>
      </w:pPr>
      <w:r w:rsidRPr="00897D07">
        <w:rPr>
          <w:rFonts w:ascii="Times New Roman" w:eastAsia="Times New Roman" w:hAnsi="Times New Roman" w:cs="Times New Roman"/>
          <w:b/>
          <w:bCs/>
          <w:sz w:val="24"/>
          <w:szCs w:val="24"/>
        </w:rPr>
        <w:t>Potential for Authoritarian Abuse</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t xml:space="preserve">The most dangerous use of FRT materializes when authoritarian governments exploit these systems. FRT applications have been substantiated for keeping track of political dissidents and suppressing public protests and controlling open discussions in countries which restrict civil liberties. A deep surveillance system including face recognition tracks </w:t>
      </w:r>
      <w:proofErr w:type="spellStart"/>
      <w:r w:rsidRPr="00897D07">
        <w:rPr>
          <w:rFonts w:ascii="Times New Roman" w:eastAsia="Times New Roman" w:hAnsi="Times New Roman" w:cs="Times New Roman"/>
          <w:bCs/>
          <w:sz w:val="24"/>
          <w:szCs w:val="24"/>
        </w:rPr>
        <w:t>Uyghurs</w:t>
      </w:r>
      <w:proofErr w:type="spellEnd"/>
      <w:r w:rsidRPr="00897D07">
        <w:rPr>
          <w:rFonts w:ascii="Times New Roman" w:eastAsia="Times New Roman" w:hAnsi="Times New Roman" w:cs="Times New Roman"/>
          <w:bCs/>
          <w:sz w:val="24"/>
          <w:szCs w:val="24"/>
        </w:rPr>
        <w:t xml:space="preserve"> and other Chinese ethnic minorities throughout China according to </w:t>
      </w:r>
      <w:proofErr w:type="spellStart"/>
      <w:r w:rsidRPr="00897D07">
        <w:rPr>
          <w:rFonts w:ascii="Times New Roman" w:eastAsia="Times New Roman" w:hAnsi="Times New Roman" w:cs="Times New Roman"/>
          <w:bCs/>
          <w:sz w:val="24"/>
          <w:szCs w:val="24"/>
        </w:rPr>
        <w:t>Mozur</w:t>
      </w:r>
      <w:proofErr w:type="spellEnd"/>
      <w:r w:rsidRPr="00897D07">
        <w:rPr>
          <w:rFonts w:ascii="Times New Roman" w:eastAsia="Times New Roman" w:hAnsi="Times New Roman" w:cs="Times New Roman"/>
          <w:bCs/>
          <w:sz w:val="24"/>
          <w:szCs w:val="24"/>
        </w:rPr>
        <w:t xml:space="preserve"> (2020). The systems deployed by democracies might develop along identical security paths though national security remains their stated goal.</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Cs/>
          <w:sz w:val="24"/>
          <w:szCs w:val="24"/>
        </w:rPr>
      </w:pPr>
      <w:r w:rsidRPr="00897D07">
        <w:rPr>
          <w:rFonts w:ascii="Times New Roman" w:eastAsia="Times New Roman" w:hAnsi="Times New Roman" w:cs="Times New Roman"/>
          <w:bCs/>
          <w:sz w:val="24"/>
          <w:szCs w:val="24"/>
        </w:rPr>
        <w:t xml:space="preserve">The absence of disclosure about FRT deployment protocols increases the security risks connected to its usage. Security agencies along with police departments function independently from public control and lack precise guidelines to direct their usage of these systems. Without </w:t>
      </w:r>
      <w:r w:rsidRPr="00897D07">
        <w:rPr>
          <w:rFonts w:ascii="Times New Roman" w:eastAsia="Times New Roman" w:hAnsi="Times New Roman" w:cs="Times New Roman"/>
          <w:bCs/>
          <w:sz w:val="24"/>
          <w:szCs w:val="24"/>
        </w:rPr>
        <w:lastRenderedPageBreak/>
        <w:t xml:space="preserve">the existence of regulations </w:t>
      </w:r>
      <w:proofErr w:type="spellStart"/>
      <w:r w:rsidRPr="00897D07">
        <w:rPr>
          <w:rFonts w:ascii="Times New Roman" w:eastAsia="Times New Roman" w:hAnsi="Times New Roman" w:cs="Times New Roman"/>
          <w:bCs/>
          <w:sz w:val="24"/>
          <w:szCs w:val="24"/>
        </w:rPr>
        <w:t>Bakali</w:t>
      </w:r>
      <w:proofErr w:type="spellEnd"/>
      <w:r w:rsidRPr="00897D07">
        <w:rPr>
          <w:rFonts w:ascii="Times New Roman" w:eastAsia="Times New Roman" w:hAnsi="Times New Roman" w:cs="Times New Roman"/>
          <w:bCs/>
          <w:sz w:val="24"/>
          <w:szCs w:val="24"/>
        </w:rPr>
        <w:t xml:space="preserve"> and </w:t>
      </w:r>
      <w:proofErr w:type="spellStart"/>
      <w:r w:rsidRPr="00897D07">
        <w:rPr>
          <w:rFonts w:ascii="Times New Roman" w:eastAsia="Times New Roman" w:hAnsi="Times New Roman" w:cs="Times New Roman"/>
          <w:bCs/>
          <w:sz w:val="24"/>
          <w:szCs w:val="24"/>
        </w:rPr>
        <w:t>Walia</w:t>
      </w:r>
      <w:proofErr w:type="spellEnd"/>
      <w:r w:rsidRPr="00897D07">
        <w:rPr>
          <w:rFonts w:ascii="Times New Roman" w:eastAsia="Times New Roman" w:hAnsi="Times New Roman" w:cs="Times New Roman"/>
          <w:bCs/>
          <w:sz w:val="24"/>
          <w:szCs w:val="24"/>
        </w:rPr>
        <w:t xml:space="preserve"> (2022) explain how technology normally designed for one function expands into various additional purposes that become potentially abusive.</w:t>
      </w:r>
    </w:p>
    <w:p w:rsidR="00897D07" w:rsidRPr="00897D07" w:rsidRDefault="00897D07" w:rsidP="00897D07">
      <w:pPr>
        <w:spacing w:before="100" w:beforeAutospacing="1" w:after="100" w:afterAutospacing="1" w:line="480" w:lineRule="auto"/>
        <w:outlineLvl w:val="3"/>
        <w:rPr>
          <w:rFonts w:ascii="Times New Roman" w:eastAsia="Times New Roman" w:hAnsi="Times New Roman" w:cs="Times New Roman"/>
          <w:b/>
          <w:bCs/>
          <w:sz w:val="24"/>
          <w:szCs w:val="24"/>
        </w:rPr>
      </w:pPr>
      <w:r w:rsidRPr="00897D07">
        <w:rPr>
          <w:rFonts w:ascii="Times New Roman" w:eastAsia="Times New Roman" w:hAnsi="Times New Roman" w:cs="Times New Roman"/>
          <w:b/>
          <w:bCs/>
          <w:sz w:val="24"/>
          <w:szCs w:val="24"/>
        </w:rPr>
        <w:t>The Need for Regulation and Accountability</w:t>
      </w:r>
    </w:p>
    <w:p w:rsidR="004F6A5F" w:rsidRPr="004F6A5F" w:rsidRDefault="004F6A5F" w:rsidP="004F6A5F">
      <w:pPr>
        <w:spacing w:before="100" w:beforeAutospacing="1" w:after="100" w:afterAutospacing="1" w:line="480" w:lineRule="auto"/>
        <w:rPr>
          <w:rFonts w:ascii="Times New Roman" w:eastAsia="Times New Roman" w:hAnsi="Times New Roman" w:cs="Times New Roman"/>
          <w:sz w:val="24"/>
          <w:szCs w:val="24"/>
        </w:rPr>
      </w:pPr>
      <w:r w:rsidRPr="004F6A5F">
        <w:rPr>
          <w:rFonts w:ascii="Times New Roman" w:eastAsia="Times New Roman" w:hAnsi="Times New Roman" w:cs="Times New Roman"/>
          <w:sz w:val="24"/>
          <w:szCs w:val="24"/>
        </w:rPr>
        <w:t>The urgent need exists to introduce extensive rules which will control the deployment of FRT systems for public observation purposes. The system must incorporate measures for complete information disclosure as well as user permission and system oversight and recording capabilities. Public notification must exist about FRT applications in open spaces while citizens must have available procedures to challenge false identifications.</w:t>
      </w:r>
    </w:p>
    <w:p w:rsidR="004F6A5F" w:rsidRPr="004F6A5F" w:rsidRDefault="004F6A5F" w:rsidP="004F6A5F">
      <w:pPr>
        <w:spacing w:before="100" w:beforeAutospacing="1" w:after="100" w:afterAutospacing="1" w:line="480" w:lineRule="auto"/>
        <w:rPr>
          <w:rFonts w:ascii="Times New Roman" w:eastAsia="Times New Roman" w:hAnsi="Times New Roman" w:cs="Times New Roman"/>
          <w:sz w:val="24"/>
          <w:szCs w:val="24"/>
        </w:rPr>
      </w:pPr>
      <w:r w:rsidRPr="004F6A5F">
        <w:rPr>
          <w:rFonts w:ascii="Times New Roman" w:eastAsia="Times New Roman" w:hAnsi="Times New Roman" w:cs="Times New Roman"/>
          <w:sz w:val="24"/>
          <w:szCs w:val="24"/>
        </w:rPr>
        <w:t>Modern governments have started implementing related action plans. European Commission (2021) established under the proposed AI Act that the EU will enforce tight restrictions regarding public area biometric surveillance which must adhere to risk management standards and proportional procedures. The ban on FRT technology usage by municipal agencies exists in both San Francisco and Boston as part of the U.S. cities. Various nations now embrace the idea that unrestrained deployment of this technology damages core rights guaranteed by democracies.</w:t>
      </w:r>
    </w:p>
    <w:p w:rsidR="004F6A5F" w:rsidRPr="004F6A5F" w:rsidRDefault="004F6A5F" w:rsidP="004F6A5F">
      <w:pPr>
        <w:spacing w:before="100" w:beforeAutospacing="1" w:after="100" w:afterAutospacing="1" w:line="480" w:lineRule="auto"/>
        <w:rPr>
          <w:rFonts w:ascii="Times New Roman" w:eastAsia="Times New Roman" w:hAnsi="Times New Roman" w:cs="Times New Roman"/>
          <w:sz w:val="24"/>
          <w:szCs w:val="24"/>
        </w:rPr>
      </w:pPr>
      <w:r w:rsidRPr="004F6A5F">
        <w:rPr>
          <w:rFonts w:ascii="Times New Roman" w:eastAsia="Times New Roman" w:hAnsi="Times New Roman" w:cs="Times New Roman"/>
          <w:sz w:val="24"/>
          <w:szCs w:val="24"/>
        </w:rPr>
        <w:t>Conclusion</w:t>
      </w:r>
    </w:p>
    <w:p w:rsidR="00897D07" w:rsidRDefault="004F6A5F" w:rsidP="004F6A5F">
      <w:pPr>
        <w:spacing w:before="100" w:beforeAutospacing="1" w:after="100" w:afterAutospacing="1" w:line="480" w:lineRule="auto"/>
        <w:rPr>
          <w:rFonts w:ascii="Times New Roman" w:eastAsia="Times New Roman" w:hAnsi="Times New Roman" w:cs="Times New Roman"/>
          <w:sz w:val="24"/>
          <w:szCs w:val="24"/>
        </w:rPr>
      </w:pPr>
      <w:r w:rsidRPr="004F6A5F">
        <w:rPr>
          <w:rFonts w:ascii="Times New Roman" w:eastAsia="Times New Roman" w:hAnsi="Times New Roman" w:cs="Times New Roman"/>
          <w:sz w:val="24"/>
          <w:szCs w:val="24"/>
        </w:rPr>
        <w:t xml:space="preserve">The identification processes and security operations benefit greatly from the strong capabilities provided by facial recognition technology. Public surveillance implementation of FRT results in significant ethical issues so they endanger both privacy rights and exhibit bias and create opportunities for authoritarian behavior. Rigorous regulatory mechanisms must become a priority for the modern world because FRT will continue to integrate into society despite its ethical concerns about human rights protection and democratic principles. People can protect </w:t>
      </w:r>
      <w:r w:rsidRPr="004F6A5F">
        <w:rPr>
          <w:rFonts w:ascii="Times New Roman" w:eastAsia="Times New Roman" w:hAnsi="Times New Roman" w:cs="Times New Roman"/>
          <w:sz w:val="24"/>
          <w:szCs w:val="24"/>
        </w:rPr>
        <w:lastRenderedPageBreak/>
        <w:t>both public good along with individual freedoms through the combination of technological advancement with ethical boundaries when using facial recognition systems.</w:t>
      </w:r>
    </w:p>
    <w:p w:rsid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
    <w:p w:rsid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4F6A5F" w:rsidRDefault="004F6A5F" w:rsidP="00897D07">
      <w:pPr>
        <w:spacing w:before="100" w:beforeAutospacing="1" w:after="100" w:afterAutospacing="1" w:line="480" w:lineRule="auto"/>
        <w:rPr>
          <w:rFonts w:ascii="Times New Roman" w:eastAsia="Times New Roman" w:hAnsi="Times New Roman" w:cs="Times New Roman"/>
          <w:sz w:val="24"/>
          <w:szCs w:val="24"/>
        </w:rPr>
      </w:pPr>
    </w:p>
    <w:p w:rsidR="00897D07" w:rsidRPr="00897D07" w:rsidRDefault="00897D07" w:rsidP="00897D07">
      <w:pPr>
        <w:spacing w:before="100" w:beforeAutospacing="1" w:after="100" w:afterAutospacing="1" w:line="480" w:lineRule="auto"/>
        <w:outlineLvl w:val="2"/>
        <w:rPr>
          <w:rFonts w:ascii="Times New Roman" w:eastAsia="Times New Roman" w:hAnsi="Times New Roman" w:cs="Times New Roman"/>
          <w:b/>
          <w:bCs/>
          <w:sz w:val="27"/>
          <w:szCs w:val="27"/>
        </w:rPr>
      </w:pPr>
      <w:bookmarkStart w:id="0" w:name="_GoBack"/>
      <w:bookmarkEnd w:id="0"/>
      <w:r w:rsidRPr="00897D07">
        <w:rPr>
          <w:rFonts w:ascii="Times New Roman" w:eastAsia="Times New Roman" w:hAnsi="Times New Roman" w:cs="Times New Roman"/>
          <w:b/>
          <w:bCs/>
          <w:sz w:val="27"/>
          <w:szCs w:val="27"/>
        </w:rPr>
        <w:lastRenderedPageBreak/>
        <w:t>References</w:t>
      </w:r>
    </w:p>
    <w:p w:rsidR="00897D07" w:rsidRP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897D07">
        <w:rPr>
          <w:rFonts w:ascii="Times New Roman" w:eastAsia="Times New Roman" w:hAnsi="Times New Roman" w:cs="Times New Roman"/>
          <w:sz w:val="24"/>
          <w:szCs w:val="24"/>
        </w:rPr>
        <w:t>Arya</w:t>
      </w:r>
      <w:proofErr w:type="spellEnd"/>
      <w:r w:rsidRPr="00897D07">
        <w:rPr>
          <w:rFonts w:ascii="Times New Roman" w:eastAsia="Times New Roman" w:hAnsi="Times New Roman" w:cs="Times New Roman"/>
          <w:sz w:val="24"/>
          <w:szCs w:val="24"/>
        </w:rPr>
        <w:t>, R., &amp; Mishra, D. (2021).</w:t>
      </w:r>
      <w:proofErr w:type="gramEnd"/>
      <w:r w:rsidRPr="00897D07">
        <w:rPr>
          <w:rFonts w:ascii="Times New Roman" w:eastAsia="Times New Roman" w:hAnsi="Times New Roman" w:cs="Times New Roman"/>
          <w:sz w:val="24"/>
          <w:szCs w:val="24"/>
        </w:rPr>
        <w:t xml:space="preserve"> Facial recognition technology: Advancements and ethical concerns. </w:t>
      </w:r>
      <w:r w:rsidRPr="00897D07">
        <w:rPr>
          <w:rFonts w:ascii="Times New Roman" w:eastAsia="Times New Roman" w:hAnsi="Times New Roman" w:cs="Times New Roman"/>
          <w:i/>
          <w:iCs/>
          <w:sz w:val="24"/>
          <w:szCs w:val="24"/>
        </w:rPr>
        <w:t>Journal of Artificial Intelligence Research</w:t>
      </w:r>
      <w:r w:rsidRPr="00897D07">
        <w:rPr>
          <w:rFonts w:ascii="Times New Roman" w:eastAsia="Times New Roman" w:hAnsi="Times New Roman" w:cs="Times New Roman"/>
          <w:sz w:val="24"/>
          <w:szCs w:val="24"/>
        </w:rPr>
        <w:t>, 70, 231-245. https://doi.org/10.1016/j.artint.2021.103547</w:t>
      </w:r>
    </w:p>
    <w:p w:rsidR="00897D07" w:rsidRP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897D07">
        <w:rPr>
          <w:rFonts w:ascii="Times New Roman" w:eastAsia="Times New Roman" w:hAnsi="Times New Roman" w:cs="Times New Roman"/>
          <w:sz w:val="24"/>
          <w:szCs w:val="24"/>
        </w:rPr>
        <w:t>Bakali</w:t>
      </w:r>
      <w:proofErr w:type="spellEnd"/>
      <w:r w:rsidRPr="00897D07">
        <w:rPr>
          <w:rFonts w:ascii="Times New Roman" w:eastAsia="Times New Roman" w:hAnsi="Times New Roman" w:cs="Times New Roman"/>
          <w:sz w:val="24"/>
          <w:szCs w:val="24"/>
        </w:rPr>
        <w:t xml:space="preserve">, N., &amp; </w:t>
      </w:r>
      <w:proofErr w:type="spellStart"/>
      <w:r w:rsidRPr="00897D07">
        <w:rPr>
          <w:rFonts w:ascii="Times New Roman" w:eastAsia="Times New Roman" w:hAnsi="Times New Roman" w:cs="Times New Roman"/>
          <w:sz w:val="24"/>
          <w:szCs w:val="24"/>
        </w:rPr>
        <w:t>Walia</w:t>
      </w:r>
      <w:proofErr w:type="spellEnd"/>
      <w:r w:rsidRPr="00897D07">
        <w:rPr>
          <w:rFonts w:ascii="Times New Roman" w:eastAsia="Times New Roman" w:hAnsi="Times New Roman" w:cs="Times New Roman"/>
          <w:sz w:val="24"/>
          <w:szCs w:val="24"/>
        </w:rPr>
        <w:t>, K. (2022).</w:t>
      </w:r>
      <w:proofErr w:type="gramEnd"/>
      <w:r w:rsidRPr="00897D07">
        <w:rPr>
          <w:rFonts w:ascii="Times New Roman" w:eastAsia="Times New Roman" w:hAnsi="Times New Roman" w:cs="Times New Roman"/>
          <w:sz w:val="24"/>
          <w:szCs w:val="24"/>
        </w:rPr>
        <w:t xml:space="preserve"> The surveillance state and facial recognition: Implications for </w:t>
      </w:r>
      <w:proofErr w:type="spellStart"/>
      <w:r w:rsidRPr="00897D07">
        <w:rPr>
          <w:rFonts w:ascii="Times New Roman" w:eastAsia="Times New Roman" w:hAnsi="Times New Roman" w:cs="Times New Roman"/>
          <w:sz w:val="24"/>
          <w:szCs w:val="24"/>
        </w:rPr>
        <w:t>racialized</w:t>
      </w:r>
      <w:proofErr w:type="spellEnd"/>
      <w:r w:rsidRPr="00897D07">
        <w:rPr>
          <w:rFonts w:ascii="Times New Roman" w:eastAsia="Times New Roman" w:hAnsi="Times New Roman" w:cs="Times New Roman"/>
          <w:sz w:val="24"/>
          <w:szCs w:val="24"/>
        </w:rPr>
        <w:t xml:space="preserve"> communities. </w:t>
      </w:r>
      <w:proofErr w:type="gramStart"/>
      <w:r w:rsidRPr="00897D07">
        <w:rPr>
          <w:rFonts w:ascii="Times New Roman" w:eastAsia="Times New Roman" w:hAnsi="Times New Roman" w:cs="Times New Roman"/>
          <w:i/>
          <w:iCs/>
          <w:sz w:val="24"/>
          <w:szCs w:val="24"/>
        </w:rPr>
        <w:t>Technology in Society</w:t>
      </w:r>
      <w:r w:rsidRPr="00897D07">
        <w:rPr>
          <w:rFonts w:ascii="Times New Roman" w:eastAsia="Times New Roman" w:hAnsi="Times New Roman" w:cs="Times New Roman"/>
          <w:sz w:val="24"/>
          <w:szCs w:val="24"/>
        </w:rPr>
        <w:t>, 68, 101854.</w:t>
      </w:r>
      <w:proofErr w:type="gramEnd"/>
      <w:r w:rsidRPr="00897D07">
        <w:rPr>
          <w:rFonts w:ascii="Times New Roman" w:eastAsia="Times New Roman" w:hAnsi="Times New Roman" w:cs="Times New Roman"/>
          <w:sz w:val="24"/>
          <w:szCs w:val="24"/>
        </w:rPr>
        <w:t xml:space="preserve"> https://doi.org/10.1016/j.techsoc.2022.101854</w:t>
      </w:r>
    </w:p>
    <w:p w:rsidR="00897D07" w:rsidRP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r w:rsidRPr="00897D07">
        <w:rPr>
          <w:rFonts w:ascii="Times New Roman" w:eastAsia="Times New Roman" w:hAnsi="Times New Roman" w:cs="Times New Roman"/>
          <w:sz w:val="24"/>
          <w:szCs w:val="24"/>
        </w:rPr>
        <w:t xml:space="preserve">Benjamin, R. (2020). </w:t>
      </w:r>
      <w:r w:rsidRPr="00897D07">
        <w:rPr>
          <w:rFonts w:ascii="Times New Roman" w:eastAsia="Times New Roman" w:hAnsi="Times New Roman" w:cs="Times New Roman"/>
          <w:i/>
          <w:iCs/>
          <w:sz w:val="24"/>
          <w:szCs w:val="24"/>
        </w:rPr>
        <w:t>Race after technology: Abolitionist tools for the new Jim code</w:t>
      </w:r>
      <w:r w:rsidRPr="00897D07">
        <w:rPr>
          <w:rFonts w:ascii="Times New Roman" w:eastAsia="Times New Roman" w:hAnsi="Times New Roman" w:cs="Times New Roman"/>
          <w:sz w:val="24"/>
          <w:szCs w:val="24"/>
        </w:rPr>
        <w:t xml:space="preserve">. </w:t>
      </w:r>
      <w:proofErr w:type="gramStart"/>
      <w:r w:rsidRPr="00897D07">
        <w:rPr>
          <w:rFonts w:ascii="Times New Roman" w:eastAsia="Times New Roman" w:hAnsi="Times New Roman" w:cs="Times New Roman"/>
          <w:sz w:val="24"/>
          <w:szCs w:val="24"/>
        </w:rPr>
        <w:t>Polity Press.</w:t>
      </w:r>
      <w:proofErr w:type="gramEnd"/>
    </w:p>
    <w:p w:rsidR="00897D07" w:rsidRP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roofErr w:type="gramStart"/>
      <w:r w:rsidRPr="00897D07">
        <w:rPr>
          <w:rFonts w:ascii="Times New Roman" w:eastAsia="Times New Roman" w:hAnsi="Times New Roman" w:cs="Times New Roman"/>
          <w:sz w:val="24"/>
          <w:szCs w:val="24"/>
        </w:rPr>
        <w:t>European Commission.</w:t>
      </w:r>
      <w:proofErr w:type="gramEnd"/>
      <w:r w:rsidRPr="00897D07">
        <w:rPr>
          <w:rFonts w:ascii="Times New Roman" w:eastAsia="Times New Roman" w:hAnsi="Times New Roman" w:cs="Times New Roman"/>
          <w:sz w:val="24"/>
          <w:szCs w:val="24"/>
        </w:rPr>
        <w:t xml:space="preserve"> </w:t>
      </w:r>
      <w:proofErr w:type="gramStart"/>
      <w:r w:rsidRPr="00897D07">
        <w:rPr>
          <w:rFonts w:ascii="Times New Roman" w:eastAsia="Times New Roman" w:hAnsi="Times New Roman" w:cs="Times New Roman"/>
          <w:sz w:val="24"/>
          <w:szCs w:val="24"/>
        </w:rPr>
        <w:t>(2021). Proposal for a regulation on a European approach for Artificial Intelligence.</w:t>
      </w:r>
      <w:proofErr w:type="gramEnd"/>
      <w:r w:rsidRPr="00897D07">
        <w:rPr>
          <w:rFonts w:ascii="Times New Roman" w:eastAsia="Times New Roman" w:hAnsi="Times New Roman" w:cs="Times New Roman"/>
          <w:sz w:val="24"/>
          <w:szCs w:val="24"/>
        </w:rPr>
        <w:t xml:space="preserve"> </w:t>
      </w:r>
      <w:hyperlink r:id="rId7" w:tgtFrame="_new" w:history="1">
        <w:r w:rsidRPr="00897D07">
          <w:rPr>
            <w:rFonts w:ascii="Times New Roman" w:eastAsia="Times New Roman" w:hAnsi="Times New Roman" w:cs="Times New Roman"/>
            <w:color w:val="0000FF"/>
            <w:sz w:val="24"/>
            <w:szCs w:val="24"/>
            <w:u w:val="single"/>
          </w:rPr>
          <w:t>https://digital-strategy.ec.europa.eu/en/library/proposal-regulation-laying-down-harmonised-rules-artificial-intelligence</w:t>
        </w:r>
      </w:hyperlink>
    </w:p>
    <w:p w:rsidR="00897D07" w:rsidRP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roofErr w:type="spellStart"/>
      <w:r w:rsidRPr="00897D07">
        <w:rPr>
          <w:rFonts w:ascii="Times New Roman" w:eastAsia="Times New Roman" w:hAnsi="Times New Roman" w:cs="Times New Roman"/>
          <w:sz w:val="24"/>
          <w:szCs w:val="24"/>
        </w:rPr>
        <w:t>Garvie</w:t>
      </w:r>
      <w:proofErr w:type="spellEnd"/>
      <w:r w:rsidRPr="00897D07">
        <w:rPr>
          <w:rFonts w:ascii="Times New Roman" w:eastAsia="Times New Roman" w:hAnsi="Times New Roman" w:cs="Times New Roman"/>
          <w:sz w:val="24"/>
          <w:szCs w:val="24"/>
        </w:rPr>
        <w:t xml:space="preserve">, C. (2020). Garbage in, garbage out: Face recognition on flawed data. </w:t>
      </w:r>
      <w:proofErr w:type="gramStart"/>
      <w:r w:rsidRPr="00897D07">
        <w:rPr>
          <w:rFonts w:ascii="Times New Roman" w:eastAsia="Times New Roman" w:hAnsi="Times New Roman" w:cs="Times New Roman"/>
          <w:i/>
          <w:iCs/>
          <w:sz w:val="24"/>
          <w:szCs w:val="24"/>
        </w:rPr>
        <w:t>Georgetown Law Center on Privacy &amp; Technology</w:t>
      </w:r>
      <w:r w:rsidRPr="00897D07">
        <w:rPr>
          <w:rFonts w:ascii="Times New Roman" w:eastAsia="Times New Roman" w:hAnsi="Times New Roman" w:cs="Times New Roman"/>
          <w:sz w:val="24"/>
          <w:szCs w:val="24"/>
        </w:rPr>
        <w:t>.</w:t>
      </w:r>
      <w:proofErr w:type="gramEnd"/>
      <w:r w:rsidRPr="00897D07">
        <w:rPr>
          <w:rFonts w:ascii="Times New Roman" w:eastAsia="Times New Roman" w:hAnsi="Times New Roman" w:cs="Times New Roman"/>
          <w:sz w:val="24"/>
          <w:szCs w:val="24"/>
        </w:rPr>
        <w:t xml:space="preserve"> </w:t>
      </w:r>
      <w:hyperlink r:id="rId8" w:tgtFrame="_new" w:history="1">
        <w:r w:rsidRPr="00897D07">
          <w:rPr>
            <w:rFonts w:ascii="Times New Roman" w:eastAsia="Times New Roman" w:hAnsi="Times New Roman" w:cs="Times New Roman"/>
            <w:color w:val="0000FF"/>
            <w:sz w:val="24"/>
            <w:szCs w:val="24"/>
            <w:u w:val="single"/>
          </w:rPr>
          <w:t>https://www.flawedfacedata.org</w:t>
        </w:r>
      </w:hyperlink>
    </w:p>
    <w:p w:rsidR="00897D07" w:rsidRP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roofErr w:type="spellStart"/>
      <w:r w:rsidRPr="00897D07">
        <w:rPr>
          <w:rFonts w:ascii="Times New Roman" w:eastAsia="Times New Roman" w:hAnsi="Times New Roman" w:cs="Times New Roman"/>
          <w:sz w:val="24"/>
          <w:szCs w:val="24"/>
        </w:rPr>
        <w:t>Mozur</w:t>
      </w:r>
      <w:proofErr w:type="spellEnd"/>
      <w:r w:rsidRPr="00897D07">
        <w:rPr>
          <w:rFonts w:ascii="Times New Roman" w:eastAsia="Times New Roman" w:hAnsi="Times New Roman" w:cs="Times New Roman"/>
          <w:sz w:val="24"/>
          <w:szCs w:val="24"/>
        </w:rPr>
        <w:t xml:space="preserve">, P. (2020, July 8). One month, 500,000 face scans: How China is using A.I. to profile a minority. </w:t>
      </w:r>
      <w:proofErr w:type="gramStart"/>
      <w:r w:rsidRPr="00897D07">
        <w:rPr>
          <w:rFonts w:ascii="Times New Roman" w:eastAsia="Times New Roman" w:hAnsi="Times New Roman" w:cs="Times New Roman"/>
          <w:i/>
          <w:iCs/>
          <w:sz w:val="24"/>
          <w:szCs w:val="24"/>
        </w:rPr>
        <w:t>The New York Times</w:t>
      </w:r>
      <w:r w:rsidRPr="00897D07">
        <w:rPr>
          <w:rFonts w:ascii="Times New Roman" w:eastAsia="Times New Roman" w:hAnsi="Times New Roman" w:cs="Times New Roman"/>
          <w:sz w:val="24"/>
          <w:szCs w:val="24"/>
        </w:rPr>
        <w:t>.</w:t>
      </w:r>
      <w:proofErr w:type="gramEnd"/>
      <w:r w:rsidRPr="00897D07">
        <w:rPr>
          <w:rFonts w:ascii="Times New Roman" w:eastAsia="Times New Roman" w:hAnsi="Times New Roman" w:cs="Times New Roman"/>
          <w:sz w:val="24"/>
          <w:szCs w:val="24"/>
        </w:rPr>
        <w:t xml:space="preserve"> </w:t>
      </w:r>
      <w:hyperlink r:id="rId9" w:tgtFrame="_new" w:history="1">
        <w:r w:rsidRPr="00897D07">
          <w:rPr>
            <w:rFonts w:ascii="Times New Roman" w:eastAsia="Times New Roman" w:hAnsi="Times New Roman" w:cs="Times New Roman"/>
            <w:color w:val="0000FF"/>
            <w:sz w:val="24"/>
            <w:szCs w:val="24"/>
            <w:u w:val="single"/>
          </w:rPr>
          <w:t>https://www.nytimes.com</w:t>
        </w:r>
      </w:hyperlink>
    </w:p>
    <w:p w:rsidR="00897D07" w:rsidRP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897D07">
        <w:rPr>
          <w:rFonts w:ascii="Times New Roman" w:eastAsia="Times New Roman" w:hAnsi="Times New Roman" w:cs="Times New Roman"/>
          <w:sz w:val="24"/>
          <w:szCs w:val="24"/>
        </w:rPr>
        <w:t>Raji</w:t>
      </w:r>
      <w:proofErr w:type="spellEnd"/>
      <w:r w:rsidRPr="00897D07">
        <w:rPr>
          <w:rFonts w:ascii="Times New Roman" w:eastAsia="Times New Roman" w:hAnsi="Times New Roman" w:cs="Times New Roman"/>
          <w:sz w:val="24"/>
          <w:szCs w:val="24"/>
        </w:rPr>
        <w:t xml:space="preserve">, I. D., &amp; </w:t>
      </w:r>
      <w:proofErr w:type="spellStart"/>
      <w:r w:rsidRPr="00897D07">
        <w:rPr>
          <w:rFonts w:ascii="Times New Roman" w:eastAsia="Times New Roman" w:hAnsi="Times New Roman" w:cs="Times New Roman"/>
          <w:sz w:val="24"/>
          <w:szCs w:val="24"/>
        </w:rPr>
        <w:t>Buolamwini</w:t>
      </w:r>
      <w:proofErr w:type="spellEnd"/>
      <w:r w:rsidRPr="00897D07">
        <w:rPr>
          <w:rFonts w:ascii="Times New Roman" w:eastAsia="Times New Roman" w:hAnsi="Times New Roman" w:cs="Times New Roman"/>
          <w:sz w:val="24"/>
          <w:szCs w:val="24"/>
        </w:rPr>
        <w:t>, J. (2020).</w:t>
      </w:r>
      <w:proofErr w:type="gramEnd"/>
      <w:r w:rsidRPr="00897D07">
        <w:rPr>
          <w:rFonts w:ascii="Times New Roman" w:eastAsia="Times New Roman" w:hAnsi="Times New Roman" w:cs="Times New Roman"/>
          <w:sz w:val="24"/>
          <w:szCs w:val="24"/>
        </w:rPr>
        <w:t xml:space="preserve"> Actionable auditing: Investigating the impact of publicly naming biased performance results of commercial AI products. </w:t>
      </w:r>
      <w:r w:rsidRPr="00897D07">
        <w:rPr>
          <w:rFonts w:ascii="Times New Roman" w:eastAsia="Times New Roman" w:hAnsi="Times New Roman" w:cs="Times New Roman"/>
          <w:i/>
          <w:iCs/>
          <w:sz w:val="24"/>
          <w:szCs w:val="24"/>
        </w:rPr>
        <w:t>Proceedings of the 2020 AAAI/ACM Conference on AI, Ethics, and Society</w:t>
      </w:r>
      <w:r w:rsidRPr="00897D07">
        <w:rPr>
          <w:rFonts w:ascii="Times New Roman" w:eastAsia="Times New Roman" w:hAnsi="Times New Roman" w:cs="Times New Roman"/>
          <w:sz w:val="24"/>
          <w:szCs w:val="24"/>
        </w:rPr>
        <w:t>, 429–435. https://doi.org/10.1145/3375627.3375832</w:t>
      </w:r>
    </w:p>
    <w:p w:rsidR="00897D07" w:rsidRPr="00897D07" w:rsidRDefault="00897D07" w:rsidP="00897D07">
      <w:pPr>
        <w:spacing w:before="100" w:beforeAutospacing="1" w:after="100" w:afterAutospacing="1" w:line="480" w:lineRule="auto"/>
        <w:rPr>
          <w:rFonts w:ascii="Times New Roman" w:eastAsia="Times New Roman" w:hAnsi="Times New Roman" w:cs="Times New Roman"/>
          <w:sz w:val="24"/>
          <w:szCs w:val="24"/>
        </w:rPr>
      </w:pPr>
      <w:proofErr w:type="gramStart"/>
      <w:r w:rsidRPr="00897D07">
        <w:rPr>
          <w:rFonts w:ascii="Times New Roman" w:eastAsia="Times New Roman" w:hAnsi="Times New Roman" w:cs="Times New Roman"/>
          <w:sz w:val="24"/>
          <w:szCs w:val="24"/>
        </w:rPr>
        <w:lastRenderedPageBreak/>
        <w:t>Zhang, Z., Liu, Y., &amp; Wang, H. (2020).</w:t>
      </w:r>
      <w:proofErr w:type="gramEnd"/>
      <w:r w:rsidRPr="00897D07">
        <w:rPr>
          <w:rFonts w:ascii="Times New Roman" w:eastAsia="Times New Roman" w:hAnsi="Times New Roman" w:cs="Times New Roman"/>
          <w:sz w:val="24"/>
          <w:szCs w:val="24"/>
        </w:rPr>
        <w:t xml:space="preserve"> Deep learning-based facial recognition: A survey. </w:t>
      </w:r>
      <w:r w:rsidRPr="00897D07">
        <w:rPr>
          <w:rFonts w:ascii="Times New Roman" w:eastAsia="Times New Roman" w:hAnsi="Times New Roman" w:cs="Times New Roman"/>
          <w:i/>
          <w:iCs/>
          <w:sz w:val="24"/>
          <w:szCs w:val="24"/>
        </w:rPr>
        <w:t>IEEE Transactions on Pattern Analysis and Machine Intelligence</w:t>
      </w:r>
      <w:r w:rsidRPr="00897D07">
        <w:rPr>
          <w:rFonts w:ascii="Times New Roman" w:eastAsia="Times New Roman" w:hAnsi="Times New Roman" w:cs="Times New Roman"/>
          <w:sz w:val="24"/>
          <w:szCs w:val="24"/>
        </w:rPr>
        <w:t>, 43(11), 3512-3533. https://doi.org/10.1109/TPAMI.2020.2977043</w:t>
      </w:r>
    </w:p>
    <w:p w:rsidR="003C1D84" w:rsidRDefault="00902A5A" w:rsidP="00897D07">
      <w:pPr>
        <w:spacing w:line="480" w:lineRule="auto"/>
      </w:pPr>
    </w:p>
    <w:sectPr w:rsidR="003C1D84" w:rsidSect="00897D07">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A5A" w:rsidRDefault="00902A5A" w:rsidP="00897D07">
      <w:pPr>
        <w:spacing w:after="0" w:line="240" w:lineRule="auto"/>
      </w:pPr>
      <w:r>
        <w:separator/>
      </w:r>
    </w:p>
  </w:endnote>
  <w:endnote w:type="continuationSeparator" w:id="0">
    <w:p w:rsidR="00902A5A" w:rsidRDefault="00902A5A" w:rsidP="008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A5A" w:rsidRDefault="00902A5A" w:rsidP="00897D07">
      <w:pPr>
        <w:spacing w:after="0" w:line="240" w:lineRule="auto"/>
      </w:pPr>
      <w:r>
        <w:separator/>
      </w:r>
    </w:p>
  </w:footnote>
  <w:footnote w:type="continuationSeparator" w:id="0">
    <w:p w:rsidR="00902A5A" w:rsidRDefault="00902A5A" w:rsidP="00897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07" w:rsidRDefault="00897D07">
    <w:pPr>
      <w:pStyle w:val="Header"/>
    </w:pPr>
    <w:r w:rsidRPr="00897D07">
      <w:rPr>
        <w:rFonts w:ascii="Times New Roman" w:eastAsia="Times New Roman" w:hAnsi="Times New Roman" w:cs="Times New Roman"/>
        <w:bCs/>
        <w:sz w:val="24"/>
        <w:szCs w:val="24"/>
      </w:rPr>
      <w:t>The Ethical Implications of Facial Recognition Technology in Public Surveillance</w:t>
    </w:r>
    <w:r w:rsidRPr="00897D07">
      <w:rPr>
        <w:rFonts w:ascii="Times New Roman" w:eastAsia="Times New Roman" w:hAnsi="Times New Roman" w:cs="Times New Roman"/>
        <w:sz w:val="24"/>
        <w:szCs w:val="24"/>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07" w:rsidRDefault="00897D07">
    <w:pPr>
      <w:pStyle w:val="Header"/>
    </w:pPr>
    <w:r>
      <w:t xml:space="preserve">Running </w:t>
    </w:r>
    <w:proofErr w:type="gramStart"/>
    <w:r>
      <w:t>Head :</w:t>
    </w:r>
    <w:proofErr w:type="gramEnd"/>
    <w:r>
      <w:t xml:space="preserve"> </w:t>
    </w:r>
    <w:r w:rsidRPr="00897D07">
      <w:rPr>
        <w:rFonts w:ascii="Times New Roman" w:eastAsia="Times New Roman" w:hAnsi="Times New Roman" w:cs="Times New Roman"/>
        <w:bCs/>
        <w:sz w:val="24"/>
        <w:szCs w:val="24"/>
      </w:rPr>
      <w:t>The Ethical Implications of Facial Recognition Technology in Public Surveillance</w:t>
    </w:r>
    <w:r w:rsidRPr="00897D07">
      <w:rPr>
        <w:rFonts w:ascii="Times New Roman" w:eastAsia="Times New Roman" w:hAnsi="Times New Roman" w:cs="Times New Roman"/>
        <w:sz w:val="24"/>
        <w:szCs w:val="24"/>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D07"/>
    <w:rsid w:val="004F6A5F"/>
    <w:rsid w:val="00897D07"/>
    <w:rsid w:val="00902A5A"/>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7D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97D0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7D0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97D07"/>
    <w:rPr>
      <w:rFonts w:ascii="Times New Roman" w:eastAsia="Times New Roman" w:hAnsi="Times New Roman" w:cs="Times New Roman"/>
      <w:b/>
      <w:bCs/>
      <w:sz w:val="24"/>
      <w:szCs w:val="24"/>
    </w:rPr>
  </w:style>
  <w:style w:type="character" w:styleId="Strong">
    <w:name w:val="Strong"/>
    <w:basedOn w:val="DefaultParagraphFont"/>
    <w:uiPriority w:val="22"/>
    <w:qFormat/>
    <w:rsid w:val="00897D07"/>
    <w:rPr>
      <w:b/>
      <w:bCs/>
    </w:rPr>
  </w:style>
  <w:style w:type="character" w:styleId="Emphasis">
    <w:name w:val="Emphasis"/>
    <w:basedOn w:val="DefaultParagraphFont"/>
    <w:uiPriority w:val="20"/>
    <w:qFormat/>
    <w:rsid w:val="00897D07"/>
    <w:rPr>
      <w:i/>
      <w:iCs/>
    </w:rPr>
  </w:style>
  <w:style w:type="character" w:styleId="Hyperlink">
    <w:name w:val="Hyperlink"/>
    <w:basedOn w:val="DefaultParagraphFont"/>
    <w:uiPriority w:val="99"/>
    <w:semiHidden/>
    <w:unhideWhenUsed/>
    <w:rsid w:val="00897D07"/>
    <w:rPr>
      <w:color w:val="0000FF"/>
      <w:u w:val="single"/>
    </w:rPr>
  </w:style>
  <w:style w:type="paragraph" w:styleId="Header">
    <w:name w:val="header"/>
    <w:basedOn w:val="Normal"/>
    <w:link w:val="HeaderChar"/>
    <w:uiPriority w:val="99"/>
    <w:unhideWhenUsed/>
    <w:rsid w:val="00897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D07"/>
  </w:style>
  <w:style w:type="paragraph" w:styleId="Footer">
    <w:name w:val="footer"/>
    <w:basedOn w:val="Normal"/>
    <w:link w:val="FooterChar"/>
    <w:uiPriority w:val="99"/>
    <w:unhideWhenUsed/>
    <w:rsid w:val="00897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7D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97D0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7D0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97D07"/>
    <w:rPr>
      <w:rFonts w:ascii="Times New Roman" w:eastAsia="Times New Roman" w:hAnsi="Times New Roman" w:cs="Times New Roman"/>
      <w:b/>
      <w:bCs/>
      <w:sz w:val="24"/>
      <w:szCs w:val="24"/>
    </w:rPr>
  </w:style>
  <w:style w:type="character" w:styleId="Strong">
    <w:name w:val="Strong"/>
    <w:basedOn w:val="DefaultParagraphFont"/>
    <w:uiPriority w:val="22"/>
    <w:qFormat/>
    <w:rsid w:val="00897D07"/>
    <w:rPr>
      <w:b/>
      <w:bCs/>
    </w:rPr>
  </w:style>
  <w:style w:type="character" w:styleId="Emphasis">
    <w:name w:val="Emphasis"/>
    <w:basedOn w:val="DefaultParagraphFont"/>
    <w:uiPriority w:val="20"/>
    <w:qFormat/>
    <w:rsid w:val="00897D07"/>
    <w:rPr>
      <w:i/>
      <w:iCs/>
    </w:rPr>
  </w:style>
  <w:style w:type="character" w:styleId="Hyperlink">
    <w:name w:val="Hyperlink"/>
    <w:basedOn w:val="DefaultParagraphFont"/>
    <w:uiPriority w:val="99"/>
    <w:semiHidden/>
    <w:unhideWhenUsed/>
    <w:rsid w:val="00897D07"/>
    <w:rPr>
      <w:color w:val="0000FF"/>
      <w:u w:val="single"/>
    </w:rPr>
  </w:style>
  <w:style w:type="paragraph" w:styleId="Header">
    <w:name w:val="header"/>
    <w:basedOn w:val="Normal"/>
    <w:link w:val="HeaderChar"/>
    <w:uiPriority w:val="99"/>
    <w:unhideWhenUsed/>
    <w:rsid w:val="00897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D07"/>
  </w:style>
  <w:style w:type="paragraph" w:styleId="Footer">
    <w:name w:val="footer"/>
    <w:basedOn w:val="Normal"/>
    <w:link w:val="FooterChar"/>
    <w:uiPriority w:val="99"/>
    <w:unhideWhenUsed/>
    <w:rsid w:val="00897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77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awedfacedat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strategy.ec.europa.eu/en/library/proposal-regulation-laying-down-harmonised-rules-artificial-intelligenc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yti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2025-04-07T01:44:00Z</dcterms:created>
  <dcterms:modified xsi:type="dcterms:W3CDTF">2025-04-07T01:56:00Z</dcterms:modified>
</cp:coreProperties>
</file>